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C3D6" w14:textId="68663811" w:rsidR="00D851C7" w:rsidRPr="00D851C7" w:rsidRDefault="00E72C76" w:rsidP="00D851C7">
      <w:pPr>
        <w:rPr>
          <w:lang w:val="ru-RU"/>
        </w:rPr>
      </w:pPr>
      <w:r>
        <w:rPr>
          <w:lang w:val="ru-RU"/>
        </w:rPr>
        <w:t>В</w:t>
      </w:r>
      <w:r w:rsidR="00D851C7" w:rsidRPr="00D851C7">
        <w:rPr>
          <w:lang w:val="ru-RU"/>
        </w:rPr>
        <w:t> середине 1970-х гг. в советской историографии укрепилась «календарная» периодизация боевых действий на Русском ТВД, в результате чего стали «исчезать» некоторые операции, например Лиманова-Ляпанувская (декабрь 1914 г.), Ломжинская (март–апрель 1915 г.), Ровно-Луцкая (сентябрь–октябрь 1915 г.), Полесская (сентябрь–ноябрь 1915 г.), Рождественское наступление (декабрь 1915 г. — январь 1916 г.), Гуминское сражение (январь 1915 г.), Хырувское сражение и бои на р. Сан в октябре 1914 г., бои на Завислинском плацдарме в мае–июне 1915 г.</w:t>
      </w:r>
      <w:hyperlink r:id="rId5" w:anchor="footnote-231" w:history="1">
        <w:r w:rsidR="00D851C7" w:rsidRPr="00D851C7">
          <w:rPr>
            <w:rStyle w:val="ac"/>
            <w:lang w:val="ru-RU"/>
          </w:rPr>
          <w:t>1</w:t>
        </w:r>
      </w:hyperlink>
      <w:r w:rsidR="00D851C7" w:rsidRPr="00D851C7">
        <w:rPr>
          <w:lang w:val="ru-RU"/>
        </w:rPr>
        <w:t> Только к 100-летию начала Первой мировой войны в общих трудах вновь стали рассматриваться операции армий Юго-Западного фронта в сентябре–октябре 1915 г. и в декабре 1915 г. — январе 1916 г.</w:t>
      </w:r>
      <w:hyperlink r:id="rId6" w:anchor="footnote-230" w:history="1">
        <w:r w:rsidR="00D851C7" w:rsidRPr="00D851C7">
          <w:rPr>
            <w:rStyle w:val="ac"/>
            <w:lang w:val="ru-RU"/>
          </w:rPr>
          <w:t>2</w:t>
        </w:r>
      </w:hyperlink>
      <w:r w:rsidR="00D851C7" w:rsidRPr="00D851C7">
        <w:rPr>
          <w:lang w:val="ru-RU"/>
        </w:rPr>
        <w:t> Но специфика рассмотрения операций по фронтам, предложенная НИИ военной истории Военной академии Генерального штаба ВС РФ, не давала возможность комплексного анализа военных действий сторон в операциях 1915 г.</w:t>
      </w:r>
    </w:p>
    <w:p w14:paraId="0528BC97" w14:textId="77777777" w:rsidR="00D851C7" w:rsidRPr="00D851C7" w:rsidRDefault="00D851C7" w:rsidP="00D851C7">
      <w:pPr>
        <w:rPr>
          <w:lang w:val="en-GB"/>
        </w:rPr>
      </w:pPr>
      <w:r w:rsidRPr="00D851C7">
        <w:rPr>
          <w:lang w:val="ru-RU"/>
        </w:rPr>
        <w:t>Таким образом, существующие подходы к периодизации военных событий на Русском ТВД ограничивают и возможности изучения последних. За рубежом, прежде всего в Германии, Австрии и Венгрии, бытует как периодизация по операциям-битвам (die Schlacht), так и по кампаниям (der Feldzug), как совокупности операций, объединяемых единой целью, территорией проведения, местом притяжения главных сил и активности противников, наконец, временем проведения. Так, австрийскими историками выделяются Карпатская битва, Горлицкая битва (кампания), Брест-Литовская и Ровненская кампании. В Германии военные историки выделяют зимне-весеннюю, летнюю наступательную (часто объединяя Горлицкую операцию и сопровождавшие ее действия на других участках фронта с общим летним наступлением армий Восточного фронта и группы армий А. фон Макензена) и осеннюю кампании 1915 г</w:t>
      </w:r>
      <w:hyperlink r:id="rId7" w:anchor="footnote-229" w:history="1">
        <w:r w:rsidRPr="00D851C7">
          <w:rPr>
            <w:rStyle w:val="ac"/>
            <w:lang w:val="ru-RU"/>
          </w:rPr>
          <w:t>3</w:t>
        </w:r>
      </w:hyperlink>
      <w:r w:rsidRPr="00D851C7">
        <w:rPr>
          <w:lang w:val="ru-RU"/>
        </w:rPr>
        <w:t>.</w:t>
      </w:r>
    </w:p>
    <w:p w14:paraId="06D7AA27" w14:textId="77777777" w:rsidR="00D851C7" w:rsidRPr="00D851C7" w:rsidRDefault="00D851C7" w:rsidP="00D851C7">
      <w:pPr>
        <w:rPr>
          <w:lang w:val="ru-RU"/>
        </w:rPr>
      </w:pPr>
      <w:r w:rsidRPr="00D851C7">
        <w:rPr>
          <w:lang w:val="ru-RU"/>
        </w:rPr>
        <w:t>В современной зарубежной историографии мало что изменилось за последние 80 лет. Всплеск интереса к событиям Первой мировой войны на Русском ТВД, возникший в странах Центральной Европы, ограничивается пока исследованиями отдельных операций. Американский историк Р. Ди-Нардо выделяет Горлицко-Тарновскую кампанию, при этом «продлевая» ее до конца августа 1915 г.</w:t>
      </w:r>
      <w:hyperlink r:id="rId8" w:anchor="footnote-228" w:history="1">
        <w:r w:rsidRPr="00D851C7">
          <w:rPr>
            <w:rStyle w:val="ac"/>
            <w:lang w:val="ru-RU"/>
          </w:rPr>
          <w:t>4</w:t>
        </w:r>
      </w:hyperlink>
      <w:r w:rsidRPr="00D851C7">
        <w:rPr>
          <w:lang w:val="ru-RU"/>
        </w:rPr>
        <w:t>, что некорректно, поскольку смешивает цели и силы двух периодов наступательных действий армий Центральных держав. Этот же автор рассматривает «Румынскую кампанию» (осень–зима 1916 г.) в отрыве от продолжающихся наступательных действий русского Юго-Западного фронта.</w:t>
      </w:r>
    </w:p>
    <w:p w14:paraId="1AA73D9D" w14:textId="77777777" w:rsidR="00D851C7" w:rsidRPr="00D851C7" w:rsidRDefault="00D851C7" w:rsidP="00D851C7">
      <w:pPr>
        <w:rPr>
          <w:lang w:val="ru-RU"/>
        </w:rPr>
      </w:pPr>
      <w:r w:rsidRPr="00D851C7">
        <w:rPr>
          <w:lang w:val="ru-RU"/>
        </w:rPr>
        <w:t xml:space="preserve">Важнейшим источником для периодизации военных действий являются приказы (директивы) главного командования сторон, поскольку они определяют цель </w:t>
      </w:r>
      <w:r w:rsidRPr="00D851C7">
        <w:rPr>
          <w:lang w:val="ru-RU"/>
        </w:rPr>
        <w:lastRenderedPageBreak/>
        <w:t>и масштабы операций, а иногда и их сроки. Для Русского ТВД это директивы Верховного главнокомандующего (Ставки) и главнокомандующих армиями фронтов (фонды Российского государственного военно-исторического архива — РГВИА), для армий Центральных держав — директивы австро-венгерского Армейского главнокомандования и германских Главной квартиры и командующих группами армий (до июля 1915 г. — главнокомандующего на Востоке, т.е. генерал-фельдмаршала П. фон Гинденбурга).</w:t>
      </w:r>
    </w:p>
    <w:p w14:paraId="1CF3604B" w14:textId="77777777" w:rsidR="00D851C7" w:rsidRPr="00D851C7" w:rsidRDefault="00D851C7" w:rsidP="00D851C7">
      <w:pPr>
        <w:rPr>
          <w:lang w:val="ru-RU"/>
        </w:rPr>
      </w:pPr>
      <w:r w:rsidRPr="00D851C7">
        <w:rPr>
          <w:lang w:val="ru-RU"/>
        </w:rPr>
        <w:t>В отечественной военно-исторической науке закрепились следующие определения.</w:t>
      </w:r>
    </w:p>
    <w:p w14:paraId="3FC1CFD3" w14:textId="77777777" w:rsidR="00D851C7" w:rsidRPr="00D851C7" w:rsidRDefault="00D851C7" w:rsidP="00D851C7">
      <w:pPr>
        <w:rPr>
          <w:lang w:val="ru-RU"/>
        </w:rPr>
      </w:pPr>
      <w:r w:rsidRPr="00D851C7">
        <w:rPr>
          <w:lang w:val="ru-RU"/>
        </w:rPr>
        <w:t>Операция — совокупность согласованных и взаимосвязанных по целям, задачам и времени одновременных и последовательных сражений, боев, ударов и маневра разнородных войск/сил, проводимых по единому замыслу и плану для решения стратегических, оперативно-стратегических, оперативных или оперативно-тактических задач на ТВД, направлении или в определенном районе в установленный период времени; составной частью стратегической, фронтовой, армейской операции может быть самостоятельная операция .</w:t>
      </w:r>
    </w:p>
    <w:p w14:paraId="094E9C6F" w14:textId="77777777" w:rsidR="00D851C7" w:rsidRPr="00D851C7" w:rsidRDefault="00D851C7" w:rsidP="00D851C7">
      <w:pPr>
        <w:rPr>
          <w:lang w:val="ru-RU"/>
        </w:rPr>
      </w:pPr>
      <w:r w:rsidRPr="00D851C7">
        <w:rPr>
          <w:lang w:val="ru-RU"/>
        </w:rPr>
        <w:t>Кампания — совокупность операций, сражений, ударов и боевых действий группировок разнородных войск/сил на ТВД, объединенных общим замыслом и направленных на достижение важных политических и стратегических целей войны; определенный этап войны, обычно обозначенный календарными датами и наименованием ТВД.</w:t>
      </w:r>
    </w:p>
    <w:p w14:paraId="27D40C71" w14:textId="77777777" w:rsidR="00D851C7" w:rsidRPr="00D851C7" w:rsidRDefault="00D851C7" w:rsidP="00D851C7">
      <w:pPr>
        <w:rPr>
          <w:lang w:val="ru-RU"/>
        </w:rPr>
      </w:pPr>
      <w:r w:rsidRPr="00D851C7">
        <w:rPr>
          <w:lang w:val="ru-RU"/>
        </w:rPr>
        <w:t>В этих определениях грань между «кампанией» и «стратегической операцией» очень тонкая. Но, исходя из этих сложившихся определений, можно предложить периодизацию военных действий по кампаниям, охватывающим военные действия на всем ТВД, в соответствии с приведенными определениями:</w:t>
      </w:r>
    </w:p>
    <w:p w14:paraId="0CEE14C9" w14:textId="77777777" w:rsidR="00D851C7" w:rsidRPr="00D851C7" w:rsidRDefault="00D851C7" w:rsidP="00D851C7">
      <w:pPr>
        <w:rPr>
          <w:lang w:val="ru-RU"/>
        </w:rPr>
      </w:pPr>
      <w:r w:rsidRPr="00D851C7">
        <w:rPr>
          <w:lang w:val="ru-RU"/>
        </w:rPr>
        <w:t>— начальная (летняя кампания) 1914 г., включающая Галицийскую битву и Восточно-Прусскую операцию;</w:t>
      </w:r>
    </w:p>
    <w:p w14:paraId="24A00C4F" w14:textId="77777777" w:rsidR="00D851C7" w:rsidRPr="00D851C7" w:rsidRDefault="00D851C7" w:rsidP="00D851C7">
      <w:pPr>
        <w:rPr>
          <w:lang w:val="ru-RU"/>
        </w:rPr>
      </w:pPr>
      <w:r w:rsidRPr="00D851C7">
        <w:rPr>
          <w:lang w:val="ru-RU"/>
        </w:rPr>
        <w:t>— октябрьская кампания 1914 г. (Варшавско-Ивангородская операция, сражение на Сане, Хырувское сражение, второе вторжение русских войск в Восточную Пруссию);</w:t>
      </w:r>
    </w:p>
    <w:p w14:paraId="2B04E966" w14:textId="77777777" w:rsidR="00D851C7" w:rsidRPr="00D851C7" w:rsidRDefault="00D851C7" w:rsidP="00D851C7">
      <w:pPr>
        <w:rPr>
          <w:lang w:val="ru-RU"/>
        </w:rPr>
      </w:pPr>
      <w:r w:rsidRPr="00D851C7">
        <w:rPr>
          <w:lang w:val="ru-RU"/>
        </w:rPr>
        <w:t>— Лодзинская кампания 1914 г., называемая по важнейшей Лодзинской операции, оказавшей влияние на все другие действия, включающая также ноябрьское наступление в Восточной Пруссии, Краковско-Ченстоховскую, Бескидскую и Лиманова-Ляпанувскую операции;</w:t>
      </w:r>
    </w:p>
    <w:p w14:paraId="767AB875" w14:textId="77777777" w:rsidR="00D851C7" w:rsidRPr="00D851C7" w:rsidRDefault="00D851C7" w:rsidP="00D851C7">
      <w:pPr>
        <w:rPr>
          <w:lang w:val="ru-RU"/>
        </w:rPr>
      </w:pPr>
      <w:r w:rsidRPr="00D851C7">
        <w:rPr>
          <w:lang w:val="ru-RU"/>
        </w:rPr>
        <w:lastRenderedPageBreak/>
        <w:t>— зимне-весенняя кампания 1915 г., включает Карпатскую битву, Августовскую, зимнюю Праснышскую и Ломжинскую операции, Гуминское сражение (середина января — конец апреля);</w:t>
      </w:r>
    </w:p>
    <w:p w14:paraId="5D034881" w14:textId="77777777" w:rsidR="00D851C7" w:rsidRPr="00D851C7" w:rsidRDefault="00D851C7" w:rsidP="00D851C7">
      <w:pPr>
        <w:rPr>
          <w:lang w:val="ru-RU"/>
        </w:rPr>
      </w:pPr>
      <w:r w:rsidRPr="00D851C7">
        <w:rPr>
          <w:lang w:val="ru-RU"/>
        </w:rPr>
        <w:t>— Горлицкая кампания (май — середина июля 1915 г.) — важнейшая, определяющая ход кампании Горлицкая операция, Курляндская операция, бои на Завислинском плацдарме;</w:t>
      </w:r>
    </w:p>
    <w:p w14:paraId="62015B32" w14:textId="77777777" w:rsidR="00D851C7" w:rsidRPr="00D851C7" w:rsidRDefault="00D851C7" w:rsidP="00D851C7">
      <w:pPr>
        <w:rPr>
          <w:lang w:val="ru-RU"/>
        </w:rPr>
      </w:pPr>
      <w:r w:rsidRPr="00D851C7">
        <w:rPr>
          <w:lang w:val="ru-RU"/>
        </w:rPr>
        <w:t>— летняя кампания 1915 г. — общее наступление армий Центральных держав (середина июля — август), складывающееся из Риго-Шавельской, летней Праснышской (Наревско-Бугской) и Висло-Бугской операций;</w:t>
      </w:r>
    </w:p>
    <w:p w14:paraId="6914814D" w14:textId="77777777" w:rsidR="00D851C7" w:rsidRPr="00D851C7" w:rsidRDefault="00D851C7" w:rsidP="00D851C7">
      <w:pPr>
        <w:rPr>
          <w:lang w:val="ru-RU"/>
        </w:rPr>
      </w:pPr>
      <w:r w:rsidRPr="00D851C7">
        <w:rPr>
          <w:lang w:val="ru-RU"/>
        </w:rPr>
        <w:t>— осенняя кампания 1915 г. — Виленская (Виленско-Двинская), Полесская и Ровно-Луцкая операции (сентябрь — ноябрь);</w:t>
      </w:r>
    </w:p>
    <w:p w14:paraId="52B155A4" w14:textId="77777777" w:rsidR="00D851C7" w:rsidRPr="00D851C7" w:rsidRDefault="00D851C7" w:rsidP="00D851C7">
      <w:pPr>
        <w:rPr>
          <w:lang w:val="ru-RU"/>
        </w:rPr>
      </w:pPr>
      <w:r w:rsidRPr="00D851C7">
        <w:rPr>
          <w:lang w:val="ru-RU"/>
        </w:rPr>
        <w:t>— зимнее затишье и Рождественская операция (декабрь 1915 г. — январь 1916 г.);</w:t>
      </w:r>
    </w:p>
    <w:p w14:paraId="782F5947" w14:textId="77777777" w:rsidR="00D851C7" w:rsidRPr="00D851C7" w:rsidRDefault="00D851C7" w:rsidP="00D851C7">
      <w:pPr>
        <w:rPr>
          <w:lang w:val="ru-RU"/>
        </w:rPr>
      </w:pPr>
      <w:r w:rsidRPr="00D851C7">
        <w:rPr>
          <w:lang w:val="ru-RU"/>
        </w:rPr>
        <w:t>— зимне-весенняя кампания 1916 г. — Мартовское наступление русских армий Западного и Северного фронтов — Двинская и Нарочская операции и затишье с подготовкой к общему летнему наступлению (до конца мая 1916 г.);</w:t>
      </w:r>
    </w:p>
    <w:p w14:paraId="4B80FDCA" w14:textId="77777777" w:rsidR="00D851C7" w:rsidRPr="00D851C7" w:rsidRDefault="00D851C7" w:rsidP="00D851C7">
      <w:pPr>
        <w:rPr>
          <w:lang w:val="ru-RU"/>
        </w:rPr>
      </w:pPr>
      <w:r w:rsidRPr="00D851C7">
        <w:rPr>
          <w:lang w:val="ru-RU"/>
        </w:rPr>
        <w:t>— летняя кампания 1916 г. — до вступления в войну Румынии, общее генеральное наступление русской Действующей армии — совокупность операций и сражений армий Юго-Западного фронта («Брусиловский прорыв» — Луцкая, Сопановская, Язловецкая, Окненская, Бродская, Стоходская (Ковельская) и последующие операции), Западного и Северного фронтов (Барановичская операция, сражения у Червище и Эккау-Кеккау);</w:t>
      </w:r>
    </w:p>
    <w:p w14:paraId="2E95181C" w14:textId="77777777" w:rsidR="00D851C7" w:rsidRPr="00D851C7" w:rsidRDefault="00D851C7" w:rsidP="00D851C7">
      <w:pPr>
        <w:rPr>
          <w:lang w:val="ru-RU"/>
        </w:rPr>
      </w:pPr>
      <w:r w:rsidRPr="00D851C7">
        <w:rPr>
          <w:lang w:val="ru-RU"/>
        </w:rPr>
        <w:t>— Румынская, или осенне-зимняя кампания 1916–1917 гг.: Добруджанские, Трансильванская, Валашская и Рымникская операции Румынского фронта, продолжение и затухание наступления Юго-Западного фронта, Митавская операция Северного фронта — по январь 1917 г.;</w:t>
      </w:r>
    </w:p>
    <w:p w14:paraId="28CAA8F7" w14:textId="77777777" w:rsidR="00D851C7" w:rsidRPr="00D851C7" w:rsidRDefault="00D851C7" w:rsidP="00D851C7">
      <w:pPr>
        <w:rPr>
          <w:lang w:val="ru-RU"/>
        </w:rPr>
      </w:pPr>
      <w:r w:rsidRPr="00D851C7">
        <w:rPr>
          <w:lang w:val="ru-RU"/>
        </w:rPr>
        <w:t>— затишье на Русском фронте — с февраля по июнь 1917 г.;</w:t>
      </w:r>
    </w:p>
    <w:p w14:paraId="01C0C774" w14:textId="77777777" w:rsidR="00D851C7" w:rsidRPr="00D851C7" w:rsidRDefault="00D851C7" w:rsidP="00D851C7">
      <w:pPr>
        <w:rPr>
          <w:lang w:val="ru-RU"/>
        </w:rPr>
      </w:pPr>
      <w:r w:rsidRPr="00D851C7">
        <w:rPr>
          <w:lang w:val="ru-RU"/>
        </w:rPr>
        <w:t>— летне-осенняя кампания 1917 г. — генеральное наступление русских и румынских войск и последующий переход инициативы к армиям Четверного союза (сражения у Ново-Александровска, Крево-Сморгони, Бжезан, Станислава, Тарнопольский прорыв, Марэшты-Мэрэшешты, Рижская и Моонзундская операции, Якобштадтское сражение);</w:t>
      </w:r>
    </w:p>
    <w:p w14:paraId="5BB057B3" w14:textId="77777777" w:rsidR="00D851C7" w:rsidRPr="00D851C7" w:rsidRDefault="00D851C7" w:rsidP="00D851C7">
      <w:pPr>
        <w:rPr>
          <w:lang w:val="ru-RU"/>
        </w:rPr>
      </w:pPr>
      <w:r w:rsidRPr="00D851C7">
        <w:rPr>
          <w:lang w:val="ru-RU"/>
        </w:rPr>
        <w:t>— затишье и переход к мирным переговорам, перемирие и выход Румынии из войны (ноябрь 1917 г. — февраль 1918 г.);</w:t>
      </w:r>
    </w:p>
    <w:p w14:paraId="17214E77" w14:textId="77777777" w:rsidR="00D851C7" w:rsidRPr="00D851C7" w:rsidRDefault="00D851C7" w:rsidP="00D851C7">
      <w:pPr>
        <w:rPr>
          <w:lang w:val="ru-RU"/>
        </w:rPr>
      </w:pPr>
      <w:r w:rsidRPr="00D851C7">
        <w:rPr>
          <w:lang w:val="ru-RU"/>
        </w:rPr>
        <w:lastRenderedPageBreak/>
        <w:t>— наступление войск Четверного союза (операция «Фаустшлаг») и заключение Брест-Литовского мирного договора (февраль–март 1918 г.).</w:t>
      </w:r>
    </w:p>
    <w:p w14:paraId="73CBECF1" w14:textId="77777777" w:rsidR="00D851C7" w:rsidRPr="00D851C7" w:rsidRDefault="00D851C7" w:rsidP="00D851C7">
      <w:pPr>
        <w:rPr>
          <w:lang w:val="ru-RU"/>
        </w:rPr>
      </w:pPr>
      <w:r w:rsidRPr="00D851C7">
        <w:rPr>
          <w:lang w:val="ru-RU"/>
        </w:rPr>
        <w:t>В качестве примеров периодизации приводим описание трех кампаний: общее наступление армий Центральных держав на Русском ТВД (июль–август 1915 г.), осенняя кампания 1915 г. на русском фронте (сентябрь–ноябрь 1915 г.), зимне–весенняя кампания 1916 г.</w:t>
      </w:r>
    </w:p>
    <w:p w14:paraId="714DBEDA" w14:textId="77777777" w:rsidR="00D851C7" w:rsidRPr="00D851C7" w:rsidRDefault="00D851C7" w:rsidP="00D851C7">
      <w:pPr>
        <w:rPr>
          <w:lang w:val="ru-RU"/>
        </w:rPr>
      </w:pPr>
      <w:r w:rsidRPr="00D851C7">
        <w:rPr>
          <w:lang w:val="ru-RU"/>
        </w:rPr>
        <w:t>Общее наступление армий Центральных держав на Русском ТВД (июль–август 1915 г.)</w:t>
      </w:r>
    </w:p>
    <w:p w14:paraId="4E9FA136" w14:textId="77777777" w:rsidR="00D851C7" w:rsidRPr="00D851C7" w:rsidRDefault="00D851C7" w:rsidP="00D851C7">
      <w:pPr>
        <w:rPr>
          <w:lang w:val="ru-RU"/>
        </w:rPr>
      </w:pPr>
      <w:r w:rsidRPr="00D851C7">
        <w:rPr>
          <w:lang w:val="ru-RU"/>
        </w:rPr>
        <w:t>В течение июня 1915 г. в штабах OHL, Обер-Ост и АОК обсуждался вопрос об использовании успеха, достигнутого в Горлицкой операции. Речь шла о развитии наступления в Царстве Польском, в результате которого можно было бы надолго обезопасить восточные и северные армии от удара с русской стороны. Целью такого наступления должен был стать выход к среднему течению Зап. Буга и/или к Зап. Двине. Результатом многочисленных совещаний стала директива от 2 июля н. ст. (3 июля подписана кайзером, но разослана в штабы уже накануне): «...необходимо продолжить наступление против России, ограниченное по времени и пространству целей, чтобы Верховное главнокомандование в любой момент в случае нужды могло быстро перебросить большие силы на другой фронт. Необходимо завершить операцию на Востоке за 2 месяца. Для этого необходима большая военная победа путем тесного взаимодействия групп армий Макензена и Гинденбурга между Бугом, Вислой и Наревом»</w:t>
      </w:r>
      <w:hyperlink r:id="rId9" w:anchor="footnote-227" w:history="1">
        <w:r w:rsidRPr="00D851C7">
          <w:rPr>
            <w:rStyle w:val="ac"/>
            <w:lang w:val="ru-RU"/>
          </w:rPr>
          <w:t>5</w:t>
        </w:r>
      </w:hyperlink>
      <w:r w:rsidRPr="00D851C7">
        <w:rPr>
          <w:lang w:val="ru-RU"/>
        </w:rPr>
        <w:t>.</w:t>
      </w:r>
    </w:p>
    <w:p w14:paraId="5CF883BC" w14:textId="77777777" w:rsidR="00D851C7" w:rsidRPr="00D851C7" w:rsidRDefault="00D851C7" w:rsidP="00D851C7">
      <w:pPr>
        <w:rPr>
          <w:lang w:val="ru-RU"/>
        </w:rPr>
      </w:pPr>
      <w:r w:rsidRPr="00D851C7">
        <w:rPr>
          <w:lang w:val="ru-RU"/>
        </w:rPr>
        <w:t>Выполнить такую задачу было решено путем совместного наступления Восточного фронта и группы армий А. фон Макензена в Царстве Польском. Группа армий Макензена должна была наступать на Люблин, Холм, Владимир-Волынский с выходом к Брест-Литовску; армейская группа генерала от артиллерии М. фон Гальвица наносила удар на Прасныш и Ломжу, Неманская армия — на Шавли и Митаву. Под давлением на фланговые армии русского Северо-Западного фронта его войска должны были бы поспешно отступить за Буг, либо, упорно обороняясь, оказаться в окружении.</w:t>
      </w:r>
    </w:p>
    <w:p w14:paraId="44E2AB72" w14:textId="77777777" w:rsidR="00D851C7" w:rsidRPr="00D851C7" w:rsidRDefault="00D851C7" w:rsidP="00D851C7">
      <w:pPr>
        <w:rPr>
          <w:lang w:val="ru-RU"/>
        </w:rPr>
      </w:pPr>
      <w:r w:rsidRPr="00D851C7">
        <w:rPr>
          <w:lang w:val="ru-RU"/>
        </w:rPr>
        <w:t>Русские укрепленные позиции на Немане, Бобре и Нареве состояли из четырех оборонительных полос, упирающихся в крепости Новогеоргиевск, Пултуск, Рожан, Остроленка, Ломжа, Осовец, Гродно, Ковно. На этих позициях оборонялось 590 177 чел. 1-й и 12-й армий при 2328 орудиях (из них 1260 в крепостях)</w:t>
      </w:r>
      <w:hyperlink r:id="rId10" w:anchor="footnote-226" w:history="1">
        <w:r w:rsidRPr="00D851C7">
          <w:rPr>
            <w:rStyle w:val="ac"/>
            <w:lang w:val="ru-RU"/>
          </w:rPr>
          <w:t>6</w:t>
        </w:r>
      </w:hyperlink>
      <w:r w:rsidRPr="00D851C7">
        <w:rPr>
          <w:lang w:val="ru-RU"/>
        </w:rPr>
        <w:t>. Для ведения летней (2-й) Праснышской операции германское командование выделило армейскую группу М. фон Гальвица и 8-ю армию — всего 392 284 чел. и 1250 орудий</w:t>
      </w:r>
      <w:hyperlink r:id="rId11" w:anchor="footnote-225" w:history="1">
        <w:r w:rsidRPr="00D851C7">
          <w:rPr>
            <w:rStyle w:val="ac"/>
            <w:lang w:val="ru-RU"/>
          </w:rPr>
          <w:t>7</w:t>
        </w:r>
      </w:hyperlink>
      <w:r w:rsidRPr="00D851C7">
        <w:rPr>
          <w:lang w:val="ru-RU"/>
        </w:rPr>
        <w:t>.</w:t>
      </w:r>
    </w:p>
    <w:p w14:paraId="46D820AF" w14:textId="77777777" w:rsidR="00D851C7" w:rsidRPr="00D851C7" w:rsidRDefault="00D851C7" w:rsidP="00D851C7">
      <w:pPr>
        <w:rPr>
          <w:lang w:val="ru-RU"/>
        </w:rPr>
      </w:pPr>
      <w:r w:rsidRPr="00D851C7">
        <w:rPr>
          <w:lang w:val="ru-RU"/>
        </w:rPr>
        <w:lastRenderedPageBreak/>
        <w:t>В Неманской армии генерала от инфантерии О. фон Белова, которая должна была нанести вспомогательный удар на Митаву, были собраны большие силы кавалерии, всего же в строю было 158 905 чел. при 600 орудиях, растянутых без резервов на фронте в 250 км</w:t>
      </w:r>
      <w:hyperlink r:id="rId12" w:anchor="footnote-224" w:history="1">
        <w:r w:rsidRPr="00D851C7">
          <w:rPr>
            <w:rStyle w:val="ac"/>
            <w:lang w:val="ru-RU"/>
          </w:rPr>
          <w:t>8</w:t>
        </w:r>
      </w:hyperlink>
      <w:r w:rsidRPr="00D851C7">
        <w:rPr>
          <w:lang w:val="ru-RU"/>
        </w:rPr>
        <w:t>. Все это говорит не о ведении некой «параллельной» операции по личной инициативе П. фон Гинденбурга, а именно о демонстрации в направлении Риги, которая должна была отвлечь русские силы так же, как это было сделано в мае. Удары армий О. фон Белова и М. фон Гальвица наносились в расходящихся направлениях.</w:t>
      </w:r>
    </w:p>
    <w:p w14:paraId="6C6AC578" w14:textId="77777777" w:rsidR="00D851C7" w:rsidRPr="00D851C7" w:rsidRDefault="00D851C7" w:rsidP="00D851C7">
      <w:pPr>
        <w:rPr>
          <w:lang w:val="ru-RU"/>
        </w:rPr>
      </w:pPr>
      <w:r w:rsidRPr="00D851C7">
        <w:rPr>
          <w:lang w:val="ru-RU"/>
        </w:rPr>
        <w:t>Русская 5-я армия генерала от кавалерии П.А. Плеве успешно сдерживала попытки наступления германских войск к Риге, но не могла отбросить их к государственной границе. В ней было налицо 217 041 чел. при 290 пулеметах и 488 орудиях. 5-я армия располагала многочисленной конницей — 26 950 шашек</w:t>
      </w:r>
      <w:hyperlink r:id="rId13" w:anchor="footnote-223" w:history="1">
        <w:r w:rsidRPr="00D851C7">
          <w:rPr>
            <w:rStyle w:val="ac"/>
            <w:lang w:val="ru-RU"/>
          </w:rPr>
          <w:t>9</w:t>
        </w:r>
      </w:hyperlink>
      <w:r w:rsidRPr="00D851C7">
        <w:rPr>
          <w:lang w:val="ru-RU"/>
        </w:rPr>
        <w:t>. На пассивных участках от Ковно до Осовца действовали русская и германская 10-е армии: в русской было 265 522 чел. при 305 пулеметах и 784 орудиях</w:t>
      </w:r>
      <w:hyperlink r:id="rId14" w:anchor="footnote-222" w:history="1">
        <w:r w:rsidRPr="00D851C7">
          <w:rPr>
            <w:rStyle w:val="ac"/>
            <w:lang w:val="ru-RU"/>
          </w:rPr>
          <w:t>10</w:t>
        </w:r>
      </w:hyperlink>
      <w:r w:rsidRPr="00D851C7">
        <w:rPr>
          <w:lang w:val="ru-RU"/>
        </w:rPr>
        <w:t>, у противника — 160 319 чел.</w:t>
      </w:r>
      <w:hyperlink r:id="rId15" w:anchor="footnote-221" w:history="1">
        <w:r w:rsidRPr="00D851C7">
          <w:rPr>
            <w:rStyle w:val="ac"/>
            <w:lang w:val="ru-RU"/>
          </w:rPr>
          <w:t>11</w:t>
        </w:r>
      </w:hyperlink>
      <w:r w:rsidRPr="00D851C7">
        <w:rPr>
          <w:lang w:val="ru-RU"/>
        </w:rPr>
        <w:t> Впереди Варшавы на позициях стояла русская 2-я армия численностью в 176 163 чел. со 187 пулеметами и 388 орудиями</w:t>
      </w:r>
      <w:hyperlink r:id="rId16" w:anchor="footnote-220" w:history="1">
        <w:r w:rsidRPr="00D851C7">
          <w:rPr>
            <w:rStyle w:val="ac"/>
            <w:lang w:val="ru-RU"/>
          </w:rPr>
          <w:t>12</w:t>
        </w:r>
      </w:hyperlink>
      <w:r w:rsidRPr="00D851C7">
        <w:rPr>
          <w:lang w:val="ru-RU"/>
        </w:rPr>
        <w:t>. Противостоящая этим силам германская 9-я армия генерал-фельдмаршала принца Леопольда Баварского постепенно превращалась в источник пополнения ударных группировок. В ней оставалось 143 722 чел.</w:t>
      </w:r>
      <w:hyperlink r:id="rId17" w:anchor="footnote-219" w:history="1">
        <w:r w:rsidRPr="00D851C7">
          <w:rPr>
            <w:rStyle w:val="ac"/>
            <w:lang w:val="ru-RU"/>
          </w:rPr>
          <w:t>13</w:t>
        </w:r>
      </w:hyperlink>
    </w:p>
    <w:p w14:paraId="57267C03" w14:textId="77777777" w:rsidR="00D851C7" w:rsidRPr="00D851C7" w:rsidRDefault="00D851C7" w:rsidP="00D851C7">
      <w:pPr>
        <w:rPr>
          <w:lang w:val="ru-RU"/>
        </w:rPr>
      </w:pPr>
      <w:r w:rsidRPr="00D851C7">
        <w:rPr>
          <w:lang w:val="ru-RU"/>
        </w:rPr>
        <w:t>На совещании 24 июня (8 июля) было решено постепенно отвести армии Северо-Западного фронта из Царства Польского на рубеж Риги, Ковно, Гродно, Брест-Литовск, проводя широкую и полную эвакуацию западных губерний и прежде всего Варшавы, что позволило бы сберечь кадры армии до пополнения запасов снарядов и вооружения и постановки в строй нового пополнения. Наиболее вероятным и опасным в связи с этим становилось Рижское направление: М.В. Алексеев полагал, что именно здесь германские армии должны нанести решающий удар</w:t>
      </w:r>
      <w:hyperlink r:id="rId18" w:anchor="footnote-218" w:history="1">
        <w:r w:rsidRPr="00D851C7">
          <w:rPr>
            <w:rStyle w:val="ac"/>
            <w:lang w:val="ru-RU"/>
          </w:rPr>
          <w:t>14</w:t>
        </w:r>
      </w:hyperlink>
      <w:r w:rsidRPr="00D851C7">
        <w:rPr>
          <w:lang w:val="ru-RU"/>
        </w:rPr>
        <w:t>. Поэтому в Митаве и Риге были сосредоточены две сибирские дивизии. В войсках было много безоружных (20 900 чел.); запас снарядов для легких орудий колебался в дивизиях от 168 до 326 на ствол и считался недостаточным</w:t>
      </w:r>
      <w:hyperlink r:id="rId19" w:anchor="footnote-217" w:history="1">
        <w:r w:rsidRPr="00D851C7">
          <w:rPr>
            <w:rStyle w:val="ac"/>
            <w:lang w:val="ru-RU"/>
          </w:rPr>
          <w:t>15</w:t>
        </w:r>
      </w:hyperlink>
      <w:r w:rsidRPr="00D851C7">
        <w:rPr>
          <w:lang w:val="ru-RU"/>
        </w:rPr>
        <w:t>.</w:t>
      </w:r>
    </w:p>
    <w:p w14:paraId="7A705CD2" w14:textId="77777777" w:rsidR="00D851C7" w:rsidRPr="00D851C7" w:rsidRDefault="00D851C7" w:rsidP="00D851C7">
      <w:pPr>
        <w:rPr>
          <w:lang w:val="ru-RU"/>
        </w:rPr>
      </w:pPr>
      <w:r w:rsidRPr="00D851C7">
        <w:rPr>
          <w:lang w:val="ru-RU"/>
        </w:rPr>
        <w:t>В целом северное крыло армий Северо-Западного фронта имело в строю 1248 903 чел. против 855 074 чел. у неприятеля; однако штаб фронта не располагал точными данными о численности германских войск и их завышал. Менее благоприятным было положение южного крыла — 4-й, 3-й и 13-й армий, которые имели «точкой опоры» только Ивангород. Удар по ним наносила группа армий А. фон Макензена — 4-я австро-венгерская, Войрша, 11-я и Бугская германские армии.</w:t>
      </w:r>
    </w:p>
    <w:p w14:paraId="43A5ED68" w14:textId="77777777" w:rsidR="00D851C7" w:rsidRPr="00D851C7" w:rsidRDefault="00D851C7" w:rsidP="00D851C7">
      <w:pPr>
        <w:rPr>
          <w:lang w:val="ru-RU"/>
        </w:rPr>
      </w:pPr>
      <w:r w:rsidRPr="00D851C7">
        <w:rPr>
          <w:lang w:val="ru-RU"/>
        </w:rPr>
        <w:lastRenderedPageBreak/>
        <w:t>Таблица 1. Соотношение сил на южном крыле</w:t>
      </w:r>
      <w:r w:rsidRPr="00D851C7">
        <w:rPr>
          <w:lang w:val="ru-RU"/>
        </w:rPr>
        <w:br/>
        <w:t>армий Северо-Западного фронта и в армиях Юго-Западного фронта к 1 (14) июля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7"/>
        <w:gridCol w:w="878"/>
        <w:gridCol w:w="979"/>
        <w:gridCol w:w="1091"/>
        <w:gridCol w:w="1304"/>
        <w:gridCol w:w="1127"/>
      </w:tblGrid>
      <w:tr w:rsidR="00D851C7" w:rsidRPr="00D851C7" w14:paraId="0D45F388" w14:textId="77777777" w:rsidTr="00D851C7">
        <w:trPr>
          <w:tblCellSpacing w:w="15" w:type="dxa"/>
        </w:trPr>
        <w:tc>
          <w:tcPr>
            <w:tcW w:w="0" w:type="auto"/>
            <w:vAlign w:val="center"/>
            <w:hideMark/>
          </w:tcPr>
          <w:p w14:paraId="4F919834" w14:textId="77777777" w:rsidR="00D851C7" w:rsidRPr="00D851C7" w:rsidRDefault="00D851C7" w:rsidP="00D851C7">
            <w:pPr>
              <w:rPr>
                <w:lang w:val="ru-RU"/>
              </w:rPr>
            </w:pPr>
            <w:r w:rsidRPr="00D851C7">
              <w:rPr>
                <w:lang w:val="ru-RU"/>
              </w:rPr>
              <w:t>на 1 (14) июля 1915</w:t>
            </w:r>
          </w:p>
        </w:tc>
        <w:tc>
          <w:tcPr>
            <w:tcW w:w="0" w:type="auto"/>
            <w:vAlign w:val="center"/>
            <w:hideMark/>
          </w:tcPr>
          <w:p w14:paraId="1F88F289" w14:textId="77777777" w:rsidR="00D851C7" w:rsidRPr="00D851C7" w:rsidRDefault="00D851C7" w:rsidP="00D851C7">
            <w:pPr>
              <w:rPr>
                <w:lang w:val="ru-RU"/>
              </w:rPr>
            </w:pPr>
            <w:r w:rsidRPr="00D851C7">
              <w:rPr>
                <w:lang w:val="ru-RU"/>
              </w:rPr>
              <w:t>пехота</w:t>
            </w:r>
          </w:p>
        </w:tc>
        <w:tc>
          <w:tcPr>
            <w:tcW w:w="0" w:type="auto"/>
            <w:vAlign w:val="center"/>
            <w:hideMark/>
          </w:tcPr>
          <w:p w14:paraId="63CD3DF8" w14:textId="77777777" w:rsidR="00D851C7" w:rsidRPr="00D851C7" w:rsidRDefault="00D851C7" w:rsidP="00D851C7">
            <w:pPr>
              <w:rPr>
                <w:lang w:val="ru-RU"/>
              </w:rPr>
            </w:pPr>
            <w:r w:rsidRPr="00D851C7">
              <w:rPr>
                <w:lang w:val="ru-RU"/>
              </w:rPr>
              <w:t>конница</w:t>
            </w:r>
          </w:p>
        </w:tc>
        <w:tc>
          <w:tcPr>
            <w:tcW w:w="0" w:type="auto"/>
            <w:vAlign w:val="center"/>
            <w:hideMark/>
          </w:tcPr>
          <w:p w14:paraId="53CF48E1" w14:textId="77777777" w:rsidR="00D851C7" w:rsidRPr="00D851C7" w:rsidRDefault="00D851C7" w:rsidP="00D851C7">
            <w:pPr>
              <w:rPr>
                <w:lang w:val="ru-RU"/>
              </w:rPr>
            </w:pPr>
            <w:r w:rsidRPr="00D851C7">
              <w:rPr>
                <w:lang w:val="ru-RU"/>
              </w:rPr>
              <w:t>пулеметы</w:t>
            </w:r>
          </w:p>
        </w:tc>
        <w:tc>
          <w:tcPr>
            <w:tcW w:w="0" w:type="auto"/>
            <w:vAlign w:val="center"/>
            <w:hideMark/>
          </w:tcPr>
          <w:p w14:paraId="522BCE42" w14:textId="77777777" w:rsidR="00D851C7" w:rsidRPr="00D851C7" w:rsidRDefault="00D851C7" w:rsidP="00D851C7">
            <w:pPr>
              <w:rPr>
                <w:lang w:val="ru-RU"/>
              </w:rPr>
            </w:pPr>
            <w:r w:rsidRPr="00D851C7">
              <w:rPr>
                <w:lang w:val="ru-RU"/>
              </w:rPr>
              <w:t>орудия</w:t>
            </w:r>
          </w:p>
          <w:p w14:paraId="759490BE" w14:textId="77777777" w:rsidR="00D851C7" w:rsidRPr="00D851C7" w:rsidRDefault="00D851C7" w:rsidP="00D851C7">
            <w:pPr>
              <w:rPr>
                <w:lang w:val="ru-RU"/>
              </w:rPr>
            </w:pPr>
            <w:r w:rsidRPr="00D851C7">
              <w:rPr>
                <w:lang w:val="ru-RU"/>
              </w:rPr>
              <w:t>(минометы)</w:t>
            </w:r>
          </w:p>
        </w:tc>
        <w:tc>
          <w:tcPr>
            <w:tcW w:w="0" w:type="auto"/>
            <w:vAlign w:val="center"/>
            <w:hideMark/>
          </w:tcPr>
          <w:p w14:paraId="5F81AFE6" w14:textId="77777777" w:rsidR="00D851C7" w:rsidRPr="00D851C7" w:rsidRDefault="00D851C7" w:rsidP="00D851C7">
            <w:pPr>
              <w:rPr>
                <w:lang w:val="ru-RU"/>
              </w:rPr>
            </w:pPr>
            <w:r w:rsidRPr="00D851C7">
              <w:rPr>
                <w:lang w:val="ru-RU"/>
              </w:rPr>
              <w:t>самолеты</w:t>
            </w:r>
          </w:p>
        </w:tc>
      </w:tr>
      <w:tr w:rsidR="00D851C7" w:rsidRPr="00D851C7" w14:paraId="1C05873C" w14:textId="77777777" w:rsidTr="00D851C7">
        <w:trPr>
          <w:tblCellSpacing w:w="15" w:type="dxa"/>
        </w:trPr>
        <w:tc>
          <w:tcPr>
            <w:tcW w:w="0" w:type="auto"/>
            <w:vAlign w:val="center"/>
            <w:hideMark/>
          </w:tcPr>
          <w:p w14:paraId="4F9C6E3D" w14:textId="77777777" w:rsidR="00D851C7" w:rsidRPr="00D851C7" w:rsidRDefault="00D851C7" w:rsidP="00D851C7">
            <w:pPr>
              <w:rPr>
                <w:lang w:val="ru-RU"/>
              </w:rPr>
            </w:pPr>
            <w:r w:rsidRPr="00D851C7">
              <w:rPr>
                <w:lang w:val="ru-RU"/>
              </w:rPr>
              <w:t>левое крыло СЗФ</w:t>
            </w:r>
          </w:p>
        </w:tc>
        <w:tc>
          <w:tcPr>
            <w:tcW w:w="0" w:type="auto"/>
            <w:vAlign w:val="center"/>
            <w:hideMark/>
          </w:tcPr>
          <w:p w14:paraId="3F3DFF17" w14:textId="77777777" w:rsidR="00D851C7" w:rsidRPr="00D851C7" w:rsidRDefault="00D851C7" w:rsidP="00D851C7">
            <w:pPr>
              <w:rPr>
                <w:lang w:val="ru-RU"/>
              </w:rPr>
            </w:pPr>
            <w:r w:rsidRPr="00D851C7">
              <w:rPr>
                <w:lang w:val="ru-RU"/>
              </w:rPr>
              <w:t>418 005</w:t>
            </w:r>
          </w:p>
        </w:tc>
        <w:tc>
          <w:tcPr>
            <w:tcW w:w="0" w:type="auto"/>
            <w:vAlign w:val="center"/>
            <w:hideMark/>
          </w:tcPr>
          <w:p w14:paraId="486FE288" w14:textId="77777777" w:rsidR="00D851C7" w:rsidRPr="00D851C7" w:rsidRDefault="00D851C7" w:rsidP="00D851C7">
            <w:pPr>
              <w:rPr>
                <w:lang w:val="ru-RU"/>
              </w:rPr>
            </w:pPr>
            <w:r w:rsidRPr="00D851C7">
              <w:rPr>
                <w:lang w:val="ru-RU"/>
              </w:rPr>
              <w:t>44 246</w:t>
            </w:r>
          </w:p>
        </w:tc>
        <w:tc>
          <w:tcPr>
            <w:tcW w:w="0" w:type="auto"/>
            <w:vAlign w:val="center"/>
            <w:hideMark/>
          </w:tcPr>
          <w:p w14:paraId="075258B2" w14:textId="77777777" w:rsidR="00D851C7" w:rsidRPr="00D851C7" w:rsidRDefault="00D851C7" w:rsidP="00D851C7">
            <w:pPr>
              <w:rPr>
                <w:lang w:val="ru-RU"/>
              </w:rPr>
            </w:pPr>
            <w:r w:rsidRPr="00D851C7">
              <w:rPr>
                <w:lang w:val="ru-RU"/>
              </w:rPr>
              <w:t>1148</w:t>
            </w:r>
          </w:p>
        </w:tc>
        <w:tc>
          <w:tcPr>
            <w:tcW w:w="0" w:type="auto"/>
            <w:vAlign w:val="center"/>
            <w:hideMark/>
          </w:tcPr>
          <w:p w14:paraId="7D215D9B" w14:textId="77777777" w:rsidR="00D851C7" w:rsidRPr="00D851C7" w:rsidRDefault="00D851C7" w:rsidP="00D851C7">
            <w:pPr>
              <w:rPr>
                <w:lang w:val="ru-RU"/>
              </w:rPr>
            </w:pPr>
            <w:r w:rsidRPr="00D851C7">
              <w:rPr>
                <w:lang w:val="ru-RU"/>
              </w:rPr>
              <w:t>2187</w:t>
            </w:r>
          </w:p>
        </w:tc>
        <w:tc>
          <w:tcPr>
            <w:tcW w:w="0" w:type="auto"/>
            <w:vAlign w:val="center"/>
            <w:hideMark/>
          </w:tcPr>
          <w:p w14:paraId="04110550" w14:textId="77777777" w:rsidR="00D851C7" w:rsidRPr="00D851C7" w:rsidRDefault="00D851C7" w:rsidP="00D851C7">
            <w:pPr>
              <w:rPr>
                <w:lang w:val="ru-RU"/>
              </w:rPr>
            </w:pPr>
            <w:r w:rsidRPr="00D851C7">
              <w:rPr>
                <w:lang w:val="ru-RU"/>
              </w:rPr>
              <w:t>28</w:t>
            </w:r>
          </w:p>
        </w:tc>
      </w:tr>
      <w:tr w:rsidR="00D851C7" w:rsidRPr="00D851C7" w14:paraId="0104B9F6" w14:textId="77777777" w:rsidTr="00D851C7">
        <w:trPr>
          <w:tblCellSpacing w:w="15" w:type="dxa"/>
        </w:trPr>
        <w:tc>
          <w:tcPr>
            <w:tcW w:w="0" w:type="auto"/>
            <w:vAlign w:val="center"/>
            <w:hideMark/>
          </w:tcPr>
          <w:p w14:paraId="1B21D2FA" w14:textId="77777777" w:rsidR="00D851C7" w:rsidRPr="00D851C7" w:rsidRDefault="00D851C7" w:rsidP="00D851C7">
            <w:pPr>
              <w:rPr>
                <w:lang w:val="ru-RU"/>
              </w:rPr>
            </w:pPr>
            <w:r w:rsidRPr="00D851C7">
              <w:rPr>
                <w:lang w:val="ru-RU"/>
              </w:rPr>
              <w:t>группа армий А. фон Макензена</w:t>
            </w:r>
          </w:p>
        </w:tc>
        <w:tc>
          <w:tcPr>
            <w:tcW w:w="0" w:type="auto"/>
            <w:vAlign w:val="center"/>
            <w:hideMark/>
          </w:tcPr>
          <w:p w14:paraId="7BA793EA" w14:textId="77777777" w:rsidR="00D851C7" w:rsidRPr="00D851C7" w:rsidRDefault="00D851C7" w:rsidP="00D851C7">
            <w:pPr>
              <w:rPr>
                <w:lang w:val="ru-RU"/>
              </w:rPr>
            </w:pPr>
            <w:r w:rsidRPr="00D851C7">
              <w:rPr>
                <w:lang w:val="ru-RU"/>
              </w:rPr>
              <w:t>320 688</w:t>
            </w:r>
          </w:p>
        </w:tc>
        <w:tc>
          <w:tcPr>
            <w:tcW w:w="0" w:type="auto"/>
            <w:vAlign w:val="center"/>
            <w:hideMark/>
          </w:tcPr>
          <w:p w14:paraId="66E262B4" w14:textId="77777777" w:rsidR="00D851C7" w:rsidRPr="00D851C7" w:rsidRDefault="00D851C7" w:rsidP="00D851C7">
            <w:pPr>
              <w:rPr>
                <w:lang w:val="ru-RU"/>
              </w:rPr>
            </w:pPr>
            <w:r w:rsidRPr="00D851C7">
              <w:rPr>
                <w:lang w:val="ru-RU"/>
              </w:rPr>
              <w:t>23 023</w:t>
            </w:r>
          </w:p>
        </w:tc>
        <w:tc>
          <w:tcPr>
            <w:tcW w:w="0" w:type="auto"/>
            <w:vAlign w:val="center"/>
            <w:hideMark/>
          </w:tcPr>
          <w:p w14:paraId="15F18669" w14:textId="77777777" w:rsidR="00D851C7" w:rsidRPr="00D851C7" w:rsidRDefault="00D851C7" w:rsidP="00D851C7">
            <w:pPr>
              <w:rPr>
                <w:lang w:val="ru-RU"/>
              </w:rPr>
            </w:pPr>
            <w:r w:rsidRPr="00D851C7">
              <w:rPr>
                <w:lang w:val="ru-RU"/>
              </w:rPr>
              <w:t>1071</w:t>
            </w:r>
          </w:p>
        </w:tc>
        <w:tc>
          <w:tcPr>
            <w:tcW w:w="0" w:type="auto"/>
            <w:vAlign w:val="center"/>
            <w:hideMark/>
          </w:tcPr>
          <w:p w14:paraId="6DBE16A6" w14:textId="77777777" w:rsidR="00D851C7" w:rsidRPr="00D851C7" w:rsidRDefault="00D851C7" w:rsidP="00D851C7">
            <w:pPr>
              <w:rPr>
                <w:lang w:val="ru-RU"/>
              </w:rPr>
            </w:pPr>
            <w:r w:rsidRPr="00D851C7">
              <w:rPr>
                <w:lang w:val="ru-RU"/>
              </w:rPr>
              <w:t>2084 (227)</w:t>
            </w:r>
          </w:p>
        </w:tc>
        <w:tc>
          <w:tcPr>
            <w:tcW w:w="0" w:type="auto"/>
            <w:vAlign w:val="center"/>
            <w:hideMark/>
          </w:tcPr>
          <w:p w14:paraId="3077DA76" w14:textId="77777777" w:rsidR="00D851C7" w:rsidRPr="00D851C7" w:rsidRDefault="00D851C7" w:rsidP="00D851C7">
            <w:pPr>
              <w:rPr>
                <w:lang w:val="ru-RU"/>
              </w:rPr>
            </w:pPr>
            <w:r w:rsidRPr="00D851C7">
              <w:rPr>
                <w:lang w:val="ru-RU"/>
              </w:rPr>
              <w:t>78</w:t>
            </w:r>
          </w:p>
        </w:tc>
      </w:tr>
      <w:tr w:rsidR="00D851C7" w:rsidRPr="00D851C7" w14:paraId="7E68F02E" w14:textId="77777777" w:rsidTr="00D851C7">
        <w:trPr>
          <w:tblCellSpacing w:w="15" w:type="dxa"/>
        </w:trPr>
        <w:tc>
          <w:tcPr>
            <w:tcW w:w="0" w:type="auto"/>
            <w:vAlign w:val="center"/>
            <w:hideMark/>
          </w:tcPr>
          <w:p w14:paraId="2D5EC4B8" w14:textId="77777777" w:rsidR="00D851C7" w:rsidRPr="00D851C7" w:rsidRDefault="00D851C7" w:rsidP="00D851C7">
            <w:pPr>
              <w:rPr>
                <w:lang w:val="ru-RU"/>
              </w:rPr>
            </w:pPr>
            <w:r w:rsidRPr="00D851C7">
              <w:rPr>
                <w:lang w:val="ru-RU"/>
              </w:rPr>
              <w:t>русские армии ЮЗФ</w:t>
            </w:r>
          </w:p>
        </w:tc>
        <w:tc>
          <w:tcPr>
            <w:tcW w:w="0" w:type="auto"/>
            <w:vAlign w:val="center"/>
            <w:hideMark/>
          </w:tcPr>
          <w:p w14:paraId="27ADA315" w14:textId="77777777" w:rsidR="00D851C7" w:rsidRPr="00D851C7" w:rsidRDefault="00D851C7" w:rsidP="00D851C7">
            <w:pPr>
              <w:rPr>
                <w:lang w:val="ru-RU"/>
              </w:rPr>
            </w:pPr>
            <w:r w:rsidRPr="00D851C7">
              <w:rPr>
                <w:lang w:val="ru-RU"/>
              </w:rPr>
              <w:t>349 507</w:t>
            </w:r>
          </w:p>
        </w:tc>
        <w:tc>
          <w:tcPr>
            <w:tcW w:w="0" w:type="auto"/>
            <w:vAlign w:val="center"/>
            <w:hideMark/>
          </w:tcPr>
          <w:p w14:paraId="4B56329C" w14:textId="77777777" w:rsidR="00D851C7" w:rsidRPr="00D851C7" w:rsidRDefault="00D851C7" w:rsidP="00D851C7">
            <w:pPr>
              <w:rPr>
                <w:lang w:val="ru-RU"/>
              </w:rPr>
            </w:pPr>
            <w:r w:rsidRPr="00D851C7">
              <w:rPr>
                <w:lang w:val="ru-RU"/>
              </w:rPr>
              <w:t>51 727</w:t>
            </w:r>
          </w:p>
        </w:tc>
        <w:tc>
          <w:tcPr>
            <w:tcW w:w="0" w:type="auto"/>
            <w:vAlign w:val="center"/>
            <w:hideMark/>
          </w:tcPr>
          <w:p w14:paraId="44E061ED" w14:textId="77777777" w:rsidR="00D851C7" w:rsidRPr="00D851C7" w:rsidRDefault="00D851C7" w:rsidP="00D851C7">
            <w:pPr>
              <w:rPr>
                <w:lang w:val="ru-RU"/>
              </w:rPr>
            </w:pPr>
            <w:r w:rsidRPr="00D851C7">
              <w:rPr>
                <w:lang w:val="ru-RU"/>
              </w:rPr>
              <w:t>1161</w:t>
            </w:r>
          </w:p>
        </w:tc>
        <w:tc>
          <w:tcPr>
            <w:tcW w:w="0" w:type="auto"/>
            <w:vAlign w:val="center"/>
            <w:hideMark/>
          </w:tcPr>
          <w:p w14:paraId="6F199BC2" w14:textId="77777777" w:rsidR="00D851C7" w:rsidRPr="00D851C7" w:rsidRDefault="00D851C7" w:rsidP="00D851C7">
            <w:pPr>
              <w:rPr>
                <w:lang w:val="ru-RU"/>
              </w:rPr>
            </w:pPr>
            <w:r w:rsidRPr="00D851C7">
              <w:rPr>
                <w:lang w:val="ru-RU"/>
              </w:rPr>
              <w:t>1444</w:t>
            </w:r>
          </w:p>
        </w:tc>
        <w:tc>
          <w:tcPr>
            <w:tcW w:w="0" w:type="auto"/>
            <w:vAlign w:val="center"/>
            <w:hideMark/>
          </w:tcPr>
          <w:p w14:paraId="44795970" w14:textId="77777777" w:rsidR="00D851C7" w:rsidRPr="00D851C7" w:rsidRDefault="00D851C7" w:rsidP="00D851C7">
            <w:pPr>
              <w:rPr>
                <w:lang w:val="ru-RU"/>
              </w:rPr>
            </w:pPr>
            <w:r w:rsidRPr="00D851C7">
              <w:rPr>
                <w:lang w:val="ru-RU"/>
              </w:rPr>
              <w:t>17</w:t>
            </w:r>
          </w:p>
        </w:tc>
      </w:tr>
      <w:tr w:rsidR="00D851C7" w:rsidRPr="00D851C7" w14:paraId="12476024" w14:textId="77777777" w:rsidTr="00D851C7">
        <w:trPr>
          <w:tblCellSpacing w:w="15" w:type="dxa"/>
        </w:trPr>
        <w:tc>
          <w:tcPr>
            <w:tcW w:w="0" w:type="auto"/>
            <w:vAlign w:val="center"/>
            <w:hideMark/>
          </w:tcPr>
          <w:p w14:paraId="1AD31464" w14:textId="77777777" w:rsidR="00D851C7" w:rsidRPr="00D851C7" w:rsidRDefault="00D851C7" w:rsidP="00D851C7">
            <w:pPr>
              <w:rPr>
                <w:lang w:val="ru-RU"/>
              </w:rPr>
            </w:pPr>
            <w:r w:rsidRPr="00D851C7">
              <w:rPr>
                <w:lang w:val="ru-RU"/>
              </w:rPr>
              <w:t>австро-венгерские Северные</w:t>
            </w:r>
          </w:p>
          <w:p w14:paraId="2EC20796" w14:textId="77777777" w:rsidR="00D851C7" w:rsidRPr="00D851C7" w:rsidRDefault="00D851C7" w:rsidP="00D851C7">
            <w:pPr>
              <w:rPr>
                <w:lang w:val="ru-RU"/>
              </w:rPr>
            </w:pPr>
            <w:r w:rsidRPr="00D851C7">
              <w:rPr>
                <w:lang w:val="ru-RU"/>
              </w:rPr>
              <w:t>армии</w:t>
            </w:r>
          </w:p>
        </w:tc>
        <w:tc>
          <w:tcPr>
            <w:tcW w:w="0" w:type="auto"/>
            <w:vAlign w:val="center"/>
            <w:hideMark/>
          </w:tcPr>
          <w:p w14:paraId="64A9D55D" w14:textId="77777777" w:rsidR="00D851C7" w:rsidRPr="00D851C7" w:rsidRDefault="00D851C7" w:rsidP="00D851C7">
            <w:pPr>
              <w:rPr>
                <w:lang w:val="ru-RU"/>
              </w:rPr>
            </w:pPr>
            <w:r w:rsidRPr="00D851C7">
              <w:rPr>
                <w:lang w:val="ru-RU"/>
              </w:rPr>
              <w:t>309 709</w:t>
            </w:r>
          </w:p>
        </w:tc>
        <w:tc>
          <w:tcPr>
            <w:tcW w:w="0" w:type="auto"/>
            <w:vAlign w:val="center"/>
            <w:hideMark/>
          </w:tcPr>
          <w:p w14:paraId="626B42C0" w14:textId="77777777" w:rsidR="00D851C7" w:rsidRPr="00D851C7" w:rsidRDefault="00D851C7" w:rsidP="00D851C7">
            <w:pPr>
              <w:rPr>
                <w:lang w:val="ru-RU"/>
              </w:rPr>
            </w:pPr>
            <w:r w:rsidRPr="00D851C7">
              <w:rPr>
                <w:lang w:val="ru-RU"/>
              </w:rPr>
              <w:t>27 454</w:t>
            </w:r>
          </w:p>
        </w:tc>
        <w:tc>
          <w:tcPr>
            <w:tcW w:w="0" w:type="auto"/>
            <w:vAlign w:val="center"/>
            <w:hideMark/>
          </w:tcPr>
          <w:p w14:paraId="47ECA427" w14:textId="77777777" w:rsidR="00D851C7" w:rsidRPr="00D851C7" w:rsidRDefault="00D851C7" w:rsidP="00D851C7">
            <w:pPr>
              <w:rPr>
                <w:lang w:val="ru-RU"/>
              </w:rPr>
            </w:pPr>
            <w:r w:rsidRPr="00D851C7">
              <w:rPr>
                <w:lang w:val="ru-RU"/>
              </w:rPr>
              <w:t>908</w:t>
            </w:r>
          </w:p>
        </w:tc>
        <w:tc>
          <w:tcPr>
            <w:tcW w:w="0" w:type="auto"/>
            <w:vAlign w:val="center"/>
            <w:hideMark/>
          </w:tcPr>
          <w:p w14:paraId="5C62554A" w14:textId="77777777" w:rsidR="00D851C7" w:rsidRPr="00D851C7" w:rsidRDefault="00D851C7" w:rsidP="00D851C7">
            <w:pPr>
              <w:rPr>
                <w:lang w:val="ru-RU"/>
              </w:rPr>
            </w:pPr>
            <w:r w:rsidRPr="00D851C7">
              <w:rPr>
                <w:lang w:val="ru-RU"/>
              </w:rPr>
              <w:t>1224 (211)</w:t>
            </w:r>
          </w:p>
        </w:tc>
        <w:tc>
          <w:tcPr>
            <w:tcW w:w="0" w:type="auto"/>
            <w:vAlign w:val="center"/>
            <w:hideMark/>
          </w:tcPr>
          <w:p w14:paraId="436EF204" w14:textId="77777777" w:rsidR="00D851C7" w:rsidRPr="00D851C7" w:rsidRDefault="00D851C7" w:rsidP="00D851C7">
            <w:pPr>
              <w:rPr>
                <w:lang w:val="ru-RU"/>
              </w:rPr>
            </w:pPr>
            <w:r w:rsidRPr="00D851C7">
              <w:rPr>
                <w:lang w:val="ru-RU"/>
              </w:rPr>
              <w:t>45</w:t>
            </w:r>
          </w:p>
        </w:tc>
      </w:tr>
    </w:tbl>
    <w:p w14:paraId="57401301" w14:textId="77777777" w:rsidR="00D851C7" w:rsidRPr="00D851C7" w:rsidRDefault="00D851C7" w:rsidP="00D851C7">
      <w:pPr>
        <w:rPr>
          <w:lang w:val="ru-RU"/>
        </w:rPr>
      </w:pPr>
      <w:r w:rsidRPr="00D851C7">
        <w:rPr>
          <w:lang w:val="ru-RU"/>
        </w:rPr>
        <w:t>В орбиту противодействия наступлению противника была вовлечена и 8-я армия Юго-Западного фронта. Она находилась на стыке фронтов, и при отходе соседней 13-й армии ее правый фланг должен был либо растягивать позиции, либо также отходить, прикрывая от обхода и себя, и соседа. Против 8-й армии находились австро-венгерские войска 1-й и 2-й армий.</w:t>
      </w:r>
    </w:p>
    <w:p w14:paraId="5025E39B" w14:textId="77777777" w:rsidR="00D851C7" w:rsidRPr="00D851C7" w:rsidRDefault="00D851C7" w:rsidP="00D851C7">
      <w:pPr>
        <w:rPr>
          <w:lang w:val="ru-RU"/>
        </w:rPr>
      </w:pPr>
      <w:r w:rsidRPr="00D851C7">
        <w:rPr>
          <w:lang w:val="ru-RU"/>
        </w:rPr>
        <w:t>По требованию Ставки резервы главнокомандующего армиями Юго-Западного фронта передавались на усиление армий М.В. Алексеева</w:t>
      </w:r>
      <w:hyperlink r:id="rId20" w:anchor="footnote-216" w:history="1">
        <w:r w:rsidRPr="00D851C7">
          <w:rPr>
            <w:rStyle w:val="ac"/>
            <w:lang w:val="ru-RU"/>
          </w:rPr>
          <w:t>16</w:t>
        </w:r>
      </w:hyperlink>
      <w:r w:rsidRPr="00D851C7">
        <w:rPr>
          <w:lang w:val="ru-RU"/>
        </w:rPr>
        <w:t>. В распоряжении Н.И. Иванова оставались только три маршевые запасные бригады.</w:t>
      </w:r>
    </w:p>
    <w:p w14:paraId="58998DC5" w14:textId="77777777" w:rsidR="00D851C7" w:rsidRPr="00D851C7" w:rsidRDefault="00D851C7" w:rsidP="00D851C7">
      <w:pPr>
        <w:rPr>
          <w:lang w:val="ru-RU"/>
        </w:rPr>
      </w:pPr>
      <w:r w:rsidRPr="00D851C7">
        <w:rPr>
          <w:lang w:val="ru-RU"/>
        </w:rPr>
        <w:t>2-я (летняя) Праснышская операция началась в ночь на 30 июня (13 июля) наступлением армейской группы М. фон Гальвица от Прасныша до Рожан. Уже на следующий день германские войска захватили Прасныш; 5 (18) июля противник вышел к предполью крепости Новогеоргиевск и к р. Нарев от Пултуска до Рожан. 10 (23) июля русские войска 1-й армии отступили за Нарев и оставили Рожаны; на следующий день гарнизон Новогеоргиевска отступил на линию внешнего пояса фортов, а М. фон Гальвиц выделил для осады крепости группу Х. фон Безелера с сильной тяжелой артиллерией</w:t>
      </w:r>
      <w:hyperlink r:id="rId21" w:anchor="footnote-215" w:history="1">
        <w:r w:rsidRPr="00D851C7">
          <w:rPr>
            <w:rStyle w:val="ac"/>
            <w:lang w:val="ru-RU"/>
          </w:rPr>
          <w:t>17</w:t>
        </w:r>
      </w:hyperlink>
      <w:r w:rsidRPr="00D851C7">
        <w:rPr>
          <w:lang w:val="ru-RU"/>
        </w:rPr>
        <w:t>.</w:t>
      </w:r>
    </w:p>
    <w:p w14:paraId="15E09DF4" w14:textId="77777777" w:rsidR="00D851C7" w:rsidRPr="00D851C7" w:rsidRDefault="00D851C7" w:rsidP="00D851C7">
      <w:pPr>
        <w:rPr>
          <w:lang w:val="ru-RU"/>
        </w:rPr>
      </w:pPr>
      <w:r w:rsidRPr="00D851C7">
        <w:rPr>
          <w:lang w:val="ru-RU"/>
        </w:rPr>
        <w:t>Вслед за 1-й армией М.В. Алексеев стал с 11 (24) июля отводить за Вислу 2-ю армию, а 12-ю армию — за Нарев. Попытки перейти в контрнаступление срывались умелой обороной и большей активностью артиллерии германцев, имевших больше снарядов. Попытки сбросить германцев в Нарев 15–16 (28–29 июля) не увенчались успехом; русские войска не смогли реализовать возросшее превосходство в силах (494 529 чел. против 335 696)</w:t>
      </w:r>
      <w:hyperlink r:id="rId22" w:anchor="footnote-214" w:history="1">
        <w:r w:rsidRPr="00D851C7">
          <w:rPr>
            <w:rStyle w:val="ac"/>
            <w:lang w:val="ru-RU"/>
          </w:rPr>
          <w:t>18</w:t>
        </w:r>
      </w:hyperlink>
      <w:r w:rsidRPr="00D851C7">
        <w:rPr>
          <w:lang w:val="ru-RU"/>
        </w:rPr>
        <w:t xml:space="preserve">. С 17 (30) июля основной удар М. фон Гальвиц наносил уже по русской 12-й армии, тесня ее к Белостоку. Под натиском противника 12-я </w:t>
      </w:r>
      <w:r w:rsidRPr="00D851C7">
        <w:rPr>
          <w:lang w:val="ru-RU"/>
        </w:rPr>
        <w:lastRenderedPageBreak/>
        <w:t>армия отступила на рубеж Бжезно, Остроленка. Потери с обеих сторон были велики; в плен с начала операции попали 161 офицер и 44 926 нижних чинов, было потеряно 14 орудий, 133 пулемета, 6 минометов</w:t>
      </w:r>
      <w:hyperlink r:id="rId23" w:anchor="footnote-213" w:history="1">
        <w:r w:rsidRPr="00D851C7">
          <w:rPr>
            <w:rStyle w:val="ac"/>
            <w:lang w:val="ru-RU"/>
          </w:rPr>
          <w:t>19</w:t>
        </w:r>
      </w:hyperlink>
      <w:r w:rsidRPr="00D851C7">
        <w:rPr>
          <w:lang w:val="ru-RU"/>
        </w:rPr>
        <w:t>.</w:t>
      </w:r>
    </w:p>
    <w:p w14:paraId="651855E2" w14:textId="77777777" w:rsidR="00D851C7" w:rsidRPr="00D851C7" w:rsidRDefault="00D851C7" w:rsidP="00D851C7">
      <w:pPr>
        <w:rPr>
          <w:lang w:val="ru-RU"/>
        </w:rPr>
      </w:pPr>
      <w:r w:rsidRPr="00D851C7">
        <w:rPr>
          <w:lang w:val="ru-RU"/>
        </w:rPr>
        <w:t>На оборону линии Буга и Нарева большое влияние оказало оставление Ивангорода и Варшавы после прорыва за Вислу армии генерал-полковника Р. фон Войрша. 1-я армия также должна была поспешно отступить, чтобы не быть окруженной. Новогеоргиевский гарнизон отошел в форты и вскоре был полностью блокирован. В ночь на 23 июля (5 августа) русские войска 2-й армии (121 689 чел.) оставили Варшаву, взорвав вокзалы и мосты через Вислу. Утром в столицу Царства Польского вошли войска 9-й германской армии во главе с генерал-фельдмаршалом принцем Леопольдом Баварским (81 838 чел.)</w:t>
      </w:r>
      <w:hyperlink r:id="rId24" w:anchor="footnote-212" w:history="1">
        <w:r w:rsidRPr="00D851C7">
          <w:rPr>
            <w:rStyle w:val="ac"/>
            <w:lang w:val="ru-RU"/>
          </w:rPr>
          <w:t>20</w:t>
        </w:r>
      </w:hyperlink>
      <w:r w:rsidRPr="00D851C7">
        <w:rPr>
          <w:lang w:val="ru-RU"/>
        </w:rPr>
        <w:t>.</w:t>
      </w:r>
    </w:p>
    <w:p w14:paraId="71A39A70" w14:textId="77777777" w:rsidR="00D851C7" w:rsidRPr="00D851C7" w:rsidRDefault="00D851C7" w:rsidP="00D851C7">
      <w:pPr>
        <w:rPr>
          <w:lang w:val="ru-RU"/>
        </w:rPr>
      </w:pPr>
      <w:r w:rsidRPr="00D851C7">
        <w:rPr>
          <w:lang w:val="ru-RU"/>
        </w:rPr>
        <w:t>В группе Безелера было собрано 55 батальонов, 10 эскадронов, 69 ½ батарей (390 орудий). На каждое легкое орудие было выделено по 1000 снарядов, на тяжелые пушки и гаубицы — по 600, на 21-см мортиры по 400, на 30,5-см и 42-см мортиры — по 200 снарядов</w:t>
      </w:r>
      <w:hyperlink r:id="rId25" w:anchor="footnote-211" w:history="1">
        <w:r w:rsidRPr="00D851C7">
          <w:rPr>
            <w:rStyle w:val="ac"/>
            <w:lang w:val="ru-RU"/>
          </w:rPr>
          <w:t>21</w:t>
        </w:r>
      </w:hyperlink>
      <w:r w:rsidRPr="00D851C7">
        <w:rPr>
          <w:lang w:val="ru-RU"/>
        </w:rPr>
        <w:t>. По большей части пехота была представлена ландвером, ландштурмом и запасными полками; с русской стороны ополчение составляло половину гарнизона Новогеоргиевска (из 91 686 чел. с 197 пулеметами, 1253 орудиями), но в отличие от германцев не имело боевого опыта. С 25 июля (7 августа) группа Х. фон Безелера была выделена из 12-й армии и подчинена непосредственно главнокомандующему на Востоке</w:t>
      </w:r>
      <w:hyperlink r:id="rId26" w:anchor="footnote-210" w:history="1">
        <w:r w:rsidRPr="00D851C7">
          <w:rPr>
            <w:rStyle w:val="ac"/>
            <w:lang w:val="ru-RU"/>
          </w:rPr>
          <w:t>22</w:t>
        </w:r>
      </w:hyperlink>
      <w:r w:rsidRPr="00D851C7">
        <w:rPr>
          <w:lang w:val="ru-RU"/>
        </w:rPr>
        <w:t>.</w:t>
      </w:r>
    </w:p>
    <w:p w14:paraId="2C68A4A3" w14:textId="77777777" w:rsidR="00D851C7" w:rsidRPr="00D851C7" w:rsidRDefault="00D851C7" w:rsidP="00D851C7">
      <w:pPr>
        <w:rPr>
          <w:lang w:val="ru-RU"/>
        </w:rPr>
      </w:pPr>
      <w:r w:rsidRPr="00D851C7">
        <w:rPr>
          <w:lang w:val="ru-RU"/>
        </w:rPr>
        <w:t>К вечеру 28 июля (10 августа) русские 1-я и 12-я армии отошли на новые позиции, германские войска заняли Едвабно, Остров, Малкин, полностью овладели крепостью Ломжа, закрепились на берегах Буга и Брока до Андржеева. М. фон Гальвиц, группа которого была преобразована в 12-ю армию, готовился продолжать продавливать стык русских армий, но Э. Людендорф категорически приказал перенести направление удара на правый фланг — вдоль правого берега Буга</w:t>
      </w:r>
      <w:hyperlink r:id="rId27" w:anchor="footnote-209" w:history="1">
        <w:r w:rsidRPr="00D851C7">
          <w:rPr>
            <w:rStyle w:val="ac"/>
            <w:lang w:val="ru-RU"/>
          </w:rPr>
          <w:t>23</w:t>
        </w:r>
      </w:hyperlink>
      <w:r w:rsidRPr="00D851C7">
        <w:rPr>
          <w:lang w:val="ru-RU"/>
        </w:rPr>
        <w:t>.</w:t>
      </w:r>
    </w:p>
    <w:p w14:paraId="4580D50F" w14:textId="77777777" w:rsidR="00D851C7" w:rsidRPr="00D851C7" w:rsidRDefault="00D851C7" w:rsidP="00D851C7">
      <w:pPr>
        <w:rPr>
          <w:lang w:val="ru-RU"/>
        </w:rPr>
      </w:pPr>
      <w:r w:rsidRPr="00D851C7">
        <w:rPr>
          <w:lang w:val="ru-RU"/>
        </w:rPr>
        <w:t>Вечером 4 (17) августа главнокомандующий армиями Северо-Западного фронта М.В. Алексеев отдал так называемую «предварительную директиву» по организации дальнейшей обороны. В район Вильны перевозились Гвардейский, 2-й Кавказский и 2-й Сибирский армейские корпуса, составляя резерв главнокомандующего; в 1-ю армию передавались корпуса 12-й армии, а 2-я армия принимала часть сил 1-й армии. В 4-й армии оставался прежний состав, корпуса 13-й армии передавались в 3-ю армию, а штаб и управление переименовывались в 12-ю армию с передислокацией в Рижский район. Намечались и рубежи последовательного отвода войск — вплоть до линии р. Шара (Щара). Переход к новому составу осуществлялся с полуночи на 7 августа</w:t>
      </w:r>
      <w:hyperlink r:id="rId28" w:anchor="footnote-208" w:history="1">
        <w:r w:rsidRPr="00D851C7">
          <w:rPr>
            <w:rStyle w:val="ac"/>
            <w:lang w:val="ru-RU"/>
          </w:rPr>
          <w:t>24</w:t>
        </w:r>
      </w:hyperlink>
      <w:r w:rsidRPr="00D851C7">
        <w:rPr>
          <w:lang w:val="ru-RU"/>
        </w:rPr>
        <w:t>.</w:t>
      </w:r>
    </w:p>
    <w:p w14:paraId="7A7A841A" w14:textId="77777777" w:rsidR="00D851C7" w:rsidRPr="00D851C7" w:rsidRDefault="00D851C7" w:rsidP="00D851C7">
      <w:pPr>
        <w:rPr>
          <w:lang w:val="ru-RU"/>
        </w:rPr>
      </w:pPr>
      <w:r w:rsidRPr="00D851C7">
        <w:rPr>
          <w:lang w:val="ru-RU"/>
        </w:rPr>
        <w:lastRenderedPageBreak/>
        <w:t>Оставленный на произвол судьбы гарнизон Новогеоргиевска пытался противостоять начавшемуся штурму и даже несколько раз отбивал захваченные германцами форты. Но под огнем тяжелой артиллерии, которая стала простреливать после падения первой линии фортов всю площадь крепости, 7 (20) августа самая крупная твердыня Российской империи пала. В руках противника оказалось 1500 офицеров и чиновников и до 90 тыс. нижних чинов, 1640 орудий, 103 пулемета, 23 219 винтовок, 160 тыс. снарядов и 7,1 млн. патронов. Среди пленных было 18 генералов</w:t>
      </w:r>
      <w:hyperlink r:id="rId29" w:anchor="footnote-207" w:history="1">
        <w:r w:rsidRPr="00D851C7">
          <w:rPr>
            <w:rStyle w:val="ac"/>
            <w:lang w:val="ru-RU"/>
          </w:rPr>
          <w:t>25</w:t>
        </w:r>
      </w:hyperlink>
      <w:r w:rsidRPr="00D851C7">
        <w:rPr>
          <w:lang w:val="ru-RU"/>
        </w:rPr>
        <w:t>.</w:t>
      </w:r>
    </w:p>
    <w:p w14:paraId="492AC99D" w14:textId="77777777" w:rsidR="00D851C7" w:rsidRPr="00D851C7" w:rsidRDefault="00D851C7" w:rsidP="00D851C7">
      <w:pPr>
        <w:rPr>
          <w:lang w:val="ru-RU"/>
        </w:rPr>
      </w:pPr>
      <w:r w:rsidRPr="00D851C7">
        <w:rPr>
          <w:lang w:val="ru-RU"/>
        </w:rPr>
        <w:t>Падение Новогеоргиевска и Ковно решило судьбу Осовца и Брест- Литовска, которые решено было эвакуировать. 10–12 (23–25) августа в упорных боях с русскими арьергардами 1-й, 2-й и 4-й армий германские войска продвигались в излучине Нарева и перешли реку у Крашево и Ванево, форсировали Орлянку и приблизились с запада к Беловежской пуще. В ночь на 13 (26) августа русские войска вновь отошли, преследуя их, германские дивизии заняли Белосток и вышли на линию Новоберезово, Луще, Ленево, Филипки, Жабово, Плоски. В этот же день противник занял подожженный при отступлении Брест-Литовск</w:t>
      </w:r>
      <w:hyperlink r:id="rId30" w:anchor="footnote-206" w:history="1">
        <w:r w:rsidRPr="00D851C7">
          <w:rPr>
            <w:rStyle w:val="ac"/>
            <w:lang w:val="ru-RU"/>
          </w:rPr>
          <w:t>26</w:t>
        </w:r>
      </w:hyperlink>
      <w:r w:rsidRPr="00D851C7">
        <w:rPr>
          <w:lang w:val="ru-RU"/>
        </w:rPr>
        <w:t>.</w:t>
      </w:r>
    </w:p>
    <w:p w14:paraId="098562BB" w14:textId="77777777" w:rsidR="00D851C7" w:rsidRPr="00D851C7" w:rsidRDefault="00D851C7" w:rsidP="00D851C7">
      <w:pPr>
        <w:rPr>
          <w:lang w:val="ru-RU"/>
        </w:rPr>
      </w:pPr>
      <w:r w:rsidRPr="00D851C7">
        <w:rPr>
          <w:lang w:val="ru-RU"/>
        </w:rPr>
        <w:t>Таблица 2. Потери сторон в Нарево-Бугской (2-й Праснышской) операции 30 июня (13 июля) — 13 (26) августа 1915 г. </w:t>
      </w:r>
      <w:hyperlink r:id="rId31" w:anchor="footnote-205" w:history="1">
        <w:r w:rsidRPr="00D851C7">
          <w:rPr>
            <w:rStyle w:val="ac"/>
            <w:lang w:val="ru-RU"/>
          </w:rPr>
          <w:t>27</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617"/>
        <w:gridCol w:w="750"/>
        <w:gridCol w:w="850"/>
        <w:gridCol w:w="1214"/>
        <w:gridCol w:w="865"/>
        <w:gridCol w:w="1236"/>
        <w:gridCol w:w="617"/>
        <w:gridCol w:w="893"/>
      </w:tblGrid>
      <w:tr w:rsidR="00D851C7" w:rsidRPr="00D851C7" w14:paraId="389874A2" w14:textId="77777777" w:rsidTr="00D851C7">
        <w:trPr>
          <w:tblCellSpacing w:w="15" w:type="dxa"/>
        </w:trPr>
        <w:tc>
          <w:tcPr>
            <w:tcW w:w="0" w:type="auto"/>
            <w:vMerge w:val="restart"/>
            <w:vAlign w:val="center"/>
            <w:hideMark/>
          </w:tcPr>
          <w:p w14:paraId="5D29597A" w14:textId="77777777" w:rsidR="00D851C7" w:rsidRPr="00D851C7" w:rsidRDefault="00D851C7" w:rsidP="00D851C7">
            <w:pPr>
              <w:rPr>
                <w:lang w:val="ru-RU"/>
              </w:rPr>
            </w:pPr>
            <w:r w:rsidRPr="00D851C7">
              <w:rPr>
                <w:lang w:val="ru-RU"/>
              </w:rPr>
              <w:t>сто-</w:t>
            </w:r>
            <w:r w:rsidRPr="00D851C7">
              <w:rPr>
                <w:lang w:val="ru-RU"/>
              </w:rPr>
              <w:br/>
              <w:t>рона</w:t>
            </w:r>
          </w:p>
        </w:tc>
        <w:tc>
          <w:tcPr>
            <w:tcW w:w="0" w:type="auto"/>
            <w:gridSpan w:val="2"/>
            <w:vAlign w:val="center"/>
            <w:hideMark/>
          </w:tcPr>
          <w:p w14:paraId="165A8A58"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2A7A1076"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27D64514" w14:textId="77777777" w:rsidR="00D851C7" w:rsidRPr="00D851C7" w:rsidRDefault="00D851C7" w:rsidP="00D851C7">
            <w:pPr>
              <w:rPr>
                <w:lang w:val="ru-RU"/>
              </w:rPr>
            </w:pPr>
            <w:r w:rsidRPr="00D851C7">
              <w:rPr>
                <w:lang w:val="ru-RU"/>
              </w:rPr>
              <w:t>ранено, отравлено</w:t>
            </w:r>
          </w:p>
        </w:tc>
        <w:tc>
          <w:tcPr>
            <w:tcW w:w="0" w:type="auto"/>
            <w:gridSpan w:val="2"/>
            <w:vAlign w:val="center"/>
            <w:hideMark/>
          </w:tcPr>
          <w:p w14:paraId="6224CB4F" w14:textId="77777777" w:rsidR="00D851C7" w:rsidRPr="00D851C7" w:rsidRDefault="00D851C7" w:rsidP="00D851C7">
            <w:pPr>
              <w:rPr>
                <w:lang w:val="ru-RU"/>
              </w:rPr>
            </w:pPr>
            <w:r w:rsidRPr="00D851C7">
              <w:rPr>
                <w:lang w:val="ru-RU"/>
              </w:rPr>
              <w:t>ВСЕГО</w:t>
            </w:r>
          </w:p>
        </w:tc>
      </w:tr>
      <w:tr w:rsidR="00D851C7" w:rsidRPr="00D851C7" w14:paraId="7CFE0748" w14:textId="77777777" w:rsidTr="00D851C7">
        <w:trPr>
          <w:tblCellSpacing w:w="15" w:type="dxa"/>
        </w:trPr>
        <w:tc>
          <w:tcPr>
            <w:tcW w:w="0" w:type="auto"/>
            <w:vMerge/>
            <w:vAlign w:val="center"/>
            <w:hideMark/>
          </w:tcPr>
          <w:p w14:paraId="4BBF4A03" w14:textId="77777777" w:rsidR="00D851C7" w:rsidRPr="00D851C7" w:rsidRDefault="00D851C7" w:rsidP="00D851C7">
            <w:pPr>
              <w:rPr>
                <w:lang w:val="ru-RU"/>
              </w:rPr>
            </w:pPr>
          </w:p>
        </w:tc>
        <w:tc>
          <w:tcPr>
            <w:tcW w:w="0" w:type="auto"/>
            <w:vAlign w:val="center"/>
            <w:hideMark/>
          </w:tcPr>
          <w:p w14:paraId="048722CB"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4F4E8715" w14:textId="77777777" w:rsidR="00D851C7" w:rsidRPr="00D851C7" w:rsidRDefault="00D851C7" w:rsidP="00D851C7">
            <w:pPr>
              <w:rPr>
                <w:lang w:val="ru-RU"/>
              </w:rPr>
            </w:pPr>
            <w:r w:rsidRPr="00D851C7">
              <w:rPr>
                <w:lang w:val="ru-RU"/>
              </w:rPr>
              <w:t>сол-</w:t>
            </w:r>
          </w:p>
          <w:p w14:paraId="12A11975" w14:textId="77777777" w:rsidR="00D851C7" w:rsidRPr="00D851C7" w:rsidRDefault="00D851C7" w:rsidP="00D851C7">
            <w:pPr>
              <w:rPr>
                <w:lang w:val="ru-RU"/>
              </w:rPr>
            </w:pPr>
            <w:r w:rsidRPr="00D851C7">
              <w:rPr>
                <w:lang w:val="ru-RU"/>
              </w:rPr>
              <w:t>даты</w:t>
            </w:r>
          </w:p>
        </w:tc>
        <w:tc>
          <w:tcPr>
            <w:tcW w:w="0" w:type="auto"/>
            <w:vAlign w:val="center"/>
            <w:hideMark/>
          </w:tcPr>
          <w:p w14:paraId="495A5566"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298B173A" w14:textId="77777777" w:rsidR="00D851C7" w:rsidRPr="00D851C7" w:rsidRDefault="00D851C7" w:rsidP="00D851C7">
            <w:pPr>
              <w:rPr>
                <w:lang w:val="ru-RU"/>
              </w:rPr>
            </w:pPr>
            <w:r w:rsidRPr="00D851C7">
              <w:rPr>
                <w:lang w:val="ru-RU"/>
              </w:rPr>
              <w:t>сол-</w:t>
            </w:r>
          </w:p>
          <w:p w14:paraId="5806D87F" w14:textId="77777777" w:rsidR="00D851C7" w:rsidRPr="00D851C7" w:rsidRDefault="00D851C7" w:rsidP="00D851C7">
            <w:pPr>
              <w:rPr>
                <w:lang w:val="ru-RU"/>
              </w:rPr>
            </w:pPr>
            <w:r w:rsidRPr="00D851C7">
              <w:rPr>
                <w:lang w:val="ru-RU"/>
              </w:rPr>
              <w:t>даты</w:t>
            </w:r>
          </w:p>
        </w:tc>
        <w:tc>
          <w:tcPr>
            <w:tcW w:w="0" w:type="auto"/>
            <w:vAlign w:val="center"/>
            <w:hideMark/>
          </w:tcPr>
          <w:p w14:paraId="19AC6478"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05970B64" w14:textId="77777777" w:rsidR="00D851C7" w:rsidRPr="00D851C7" w:rsidRDefault="00D851C7" w:rsidP="00D851C7">
            <w:pPr>
              <w:rPr>
                <w:lang w:val="ru-RU"/>
              </w:rPr>
            </w:pPr>
            <w:r w:rsidRPr="00D851C7">
              <w:rPr>
                <w:lang w:val="ru-RU"/>
              </w:rPr>
              <w:t>сол-</w:t>
            </w:r>
          </w:p>
          <w:p w14:paraId="0E9CACDC" w14:textId="77777777" w:rsidR="00D851C7" w:rsidRPr="00D851C7" w:rsidRDefault="00D851C7" w:rsidP="00D851C7">
            <w:pPr>
              <w:rPr>
                <w:lang w:val="ru-RU"/>
              </w:rPr>
            </w:pPr>
            <w:r w:rsidRPr="00D851C7">
              <w:rPr>
                <w:lang w:val="ru-RU"/>
              </w:rPr>
              <w:t>даты</w:t>
            </w:r>
          </w:p>
        </w:tc>
        <w:tc>
          <w:tcPr>
            <w:tcW w:w="0" w:type="auto"/>
            <w:vAlign w:val="center"/>
            <w:hideMark/>
          </w:tcPr>
          <w:p w14:paraId="2BA029DF"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3A732176" w14:textId="77777777" w:rsidR="00D851C7" w:rsidRPr="00D851C7" w:rsidRDefault="00D851C7" w:rsidP="00D851C7">
            <w:pPr>
              <w:rPr>
                <w:lang w:val="ru-RU"/>
              </w:rPr>
            </w:pPr>
            <w:r w:rsidRPr="00D851C7">
              <w:rPr>
                <w:lang w:val="ru-RU"/>
              </w:rPr>
              <w:t>сол-</w:t>
            </w:r>
          </w:p>
          <w:p w14:paraId="6DD77059" w14:textId="77777777" w:rsidR="00D851C7" w:rsidRPr="00D851C7" w:rsidRDefault="00D851C7" w:rsidP="00D851C7">
            <w:pPr>
              <w:rPr>
                <w:lang w:val="ru-RU"/>
              </w:rPr>
            </w:pPr>
            <w:r w:rsidRPr="00D851C7">
              <w:rPr>
                <w:lang w:val="ru-RU"/>
              </w:rPr>
              <w:t>даты</w:t>
            </w:r>
          </w:p>
        </w:tc>
      </w:tr>
      <w:tr w:rsidR="00D851C7" w:rsidRPr="00D851C7" w14:paraId="3864C8A7" w14:textId="77777777" w:rsidTr="00D851C7">
        <w:trPr>
          <w:tblCellSpacing w:w="15" w:type="dxa"/>
        </w:trPr>
        <w:tc>
          <w:tcPr>
            <w:tcW w:w="0" w:type="auto"/>
            <w:vAlign w:val="center"/>
            <w:hideMark/>
          </w:tcPr>
          <w:p w14:paraId="386A4639" w14:textId="77777777" w:rsidR="00D851C7" w:rsidRPr="00D851C7" w:rsidRDefault="00D851C7" w:rsidP="00D851C7">
            <w:pPr>
              <w:rPr>
                <w:lang w:val="ru-RU"/>
              </w:rPr>
            </w:pPr>
            <w:r w:rsidRPr="00D851C7">
              <w:rPr>
                <w:lang w:val="ru-RU"/>
              </w:rPr>
              <w:t>русские</w:t>
            </w:r>
          </w:p>
        </w:tc>
        <w:tc>
          <w:tcPr>
            <w:tcW w:w="0" w:type="auto"/>
            <w:vAlign w:val="center"/>
            <w:hideMark/>
          </w:tcPr>
          <w:p w14:paraId="6014D64A" w14:textId="77777777" w:rsidR="00D851C7" w:rsidRPr="00D851C7" w:rsidRDefault="00D851C7" w:rsidP="00D851C7">
            <w:pPr>
              <w:rPr>
                <w:lang w:val="ru-RU"/>
              </w:rPr>
            </w:pPr>
            <w:r w:rsidRPr="00D851C7">
              <w:rPr>
                <w:lang w:val="ru-RU"/>
              </w:rPr>
              <w:t>748</w:t>
            </w:r>
          </w:p>
        </w:tc>
        <w:tc>
          <w:tcPr>
            <w:tcW w:w="0" w:type="auto"/>
            <w:vAlign w:val="center"/>
            <w:hideMark/>
          </w:tcPr>
          <w:p w14:paraId="1A6DD011" w14:textId="77777777" w:rsidR="00D851C7" w:rsidRPr="00D851C7" w:rsidRDefault="00D851C7" w:rsidP="00D851C7">
            <w:pPr>
              <w:rPr>
                <w:lang w:val="ru-RU"/>
              </w:rPr>
            </w:pPr>
            <w:r w:rsidRPr="00D851C7">
              <w:rPr>
                <w:lang w:val="ru-RU"/>
              </w:rPr>
              <w:t>37 497</w:t>
            </w:r>
          </w:p>
        </w:tc>
        <w:tc>
          <w:tcPr>
            <w:tcW w:w="0" w:type="auto"/>
            <w:vAlign w:val="center"/>
            <w:hideMark/>
          </w:tcPr>
          <w:p w14:paraId="01D3E755" w14:textId="77777777" w:rsidR="00D851C7" w:rsidRPr="00D851C7" w:rsidRDefault="00D851C7" w:rsidP="00D851C7">
            <w:pPr>
              <w:rPr>
                <w:lang w:val="ru-RU"/>
              </w:rPr>
            </w:pPr>
            <w:r w:rsidRPr="00D851C7">
              <w:rPr>
                <w:lang w:val="ru-RU"/>
              </w:rPr>
              <w:t>2096</w:t>
            </w:r>
          </w:p>
        </w:tc>
        <w:tc>
          <w:tcPr>
            <w:tcW w:w="0" w:type="auto"/>
            <w:vAlign w:val="center"/>
            <w:hideMark/>
          </w:tcPr>
          <w:p w14:paraId="395E6279" w14:textId="77777777" w:rsidR="00D851C7" w:rsidRPr="00D851C7" w:rsidRDefault="00D851C7" w:rsidP="00D851C7">
            <w:pPr>
              <w:rPr>
                <w:lang w:val="ru-RU"/>
              </w:rPr>
            </w:pPr>
            <w:r w:rsidRPr="00D851C7">
              <w:rPr>
                <w:lang w:val="ru-RU"/>
              </w:rPr>
              <w:t>229 865</w:t>
            </w:r>
          </w:p>
        </w:tc>
        <w:tc>
          <w:tcPr>
            <w:tcW w:w="0" w:type="auto"/>
            <w:vAlign w:val="center"/>
            <w:hideMark/>
          </w:tcPr>
          <w:p w14:paraId="74F49772" w14:textId="77777777" w:rsidR="00D851C7" w:rsidRPr="00D851C7" w:rsidRDefault="00D851C7" w:rsidP="00D851C7">
            <w:pPr>
              <w:rPr>
                <w:lang w:val="ru-RU"/>
              </w:rPr>
            </w:pPr>
            <w:r w:rsidRPr="00D851C7">
              <w:rPr>
                <w:lang w:val="ru-RU"/>
              </w:rPr>
              <w:t>2364</w:t>
            </w:r>
          </w:p>
        </w:tc>
        <w:tc>
          <w:tcPr>
            <w:tcW w:w="0" w:type="auto"/>
            <w:vAlign w:val="center"/>
            <w:hideMark/>
          </w:tcPr>
          <w:p w14:paraId="6662D8F0" w14:textId="77777777" w:rsidR="00D851C7" w:rsidRPr="00D851C7" w:rsidRDefault="00D851C7" w:rsidP="00D851C7">
            <w:pPr>
              <w:rPr>
                <w:lang w:val="ru-RU"/>
              </w:rPr>
            </w:pPr>
            <w:r w:rsidRPr="00D851C7">
              <w:rPr>
                <w:lang w:val="ru-RU"/>
              </w:rPr>
              <w:t>160 480</w:t>
            </w:r>
          </w:p>
        </w:tc>
        <w:tc>
          <w:tcPr>
            <w:tcW w:w="0" w:type="auto"/>
            <w:vAlign w:val="center"/>
            <w:hideMark/>
          </w:tcPr>
          <w:p w14:paraId="79295802" w14:textId="77777777" w:rsidR="00D851C7" w:rsidRPr="00D851C7" w:rsidRDefault="00D851C7" w:rsidP="00D851C7">
            <w:pPr>
              <w:rPr>
                <w:lang w:val="ru-RU"/>
              </w:rPr>
            </w:pPr>
            <w:r w:rsidRPr="00D851C7">
              <w:rPr>
                <w:lang w:val="ru-RU"/>
              </w:rPr>
              <w:t>4947</w:t>
            </w:r>
          </w:p>
        </w:tc>
        <w:tc>
          <w:tcPr>
            <w:tcW w:w="0" w:type="auto"/>
            <w:vAlign w:val="center"/>
            <w:hideMark/>
          </w:tcPr>
          <w:p w14:paraId="4222495A" w14:textId="77777777" w:rsidR="00D851C7" w:rsidRPr="00D851C7" w:rsidRDefault="00D851C7" w:rsidP="00D851C7">
            <w:pPr>
              <w:rPr>
                <w:lang w:val="ru-RU"/>
              </w:rPr>
            </w:pPr>
            <w:r w:rsidRPr="00D851C7">
              <w:rPr>
                <w:lang w:val="ru-RU"/>
              </w:rPr>
              <w:t>427 842</w:t>
            </w:r>
          </w:p>
        </w:tc>
      </w:tr>
      <w:tr w:rsidR="00D851C7" w:rsidRPr="00D851C7" w14:paraId="6C33A36C" w14:textId="77777777" w:rsidTr="00D851C7">
        <w:trPr>
          <w:tblCellSpacing w:w="15" w:type="dxa"/>
        </w:trPr>
        <w:tc>
          <w:tcPr>
            <w:tcW w:w="0" w:type="auto"/>
            <w:vAlign w:val="center"/>
            <w:hideMark/>
          </w:tcPr>
          <w:p w14:paraId="0D728909" w14:textId="77777777" w:rsidR="00D851C7" w:rsidRPr="00D851C7" w:rsidRDefault="00D851C7" w:rsidP="00D851C7">
            <w:pPr>
              <w:rPr>
                <w:lang w:val="ru-RU"/>
              </w:rPr>
            </w:pPr>
            <w:r w:rsidRPr="00D851C7">
              <w:rPr>
                <w:lang w:val="ru-RU"/>
              </w:rPr>
              <w:t>германцы</w:t>
            </w:r>
          </w:p>
        </w:tc>
        <w:tc>
          <w:tcPr>
            <w:tcW w:w="0" w:type="auto"/>
            <w:vAlign w:val="center"/>
            <w:hideMark/>
          </w:tcPr>
          <w:p w14:paraId="7DFFD3FD" w14:textId="77777777" w:rsidR="00D851C7" w:rsidRPr="00D851C7" w:rsidRDefault="00D851C7" w:rsidP="00D851C7">
            <w:pPr>
              <w:rPr>
                <w:lang w:val="ru-RU"/>
              </w:rPr>
            </w:pPr>
            <w:r w:rsidRPr="00D851C7">
              <w:rPr>
                <w:lang w:val="ru-RU"/>
              </w:rPr>
              <w:t>967</w:t>
            </w:r>
          </w:p>
        </w:tc>
        <w:tc>
          <w:tcPr>
            <w:tcW w:w="0" w:type="auto"/>
            <w:vAlign w:val="center"/>
            <w:hideMark/>
          </w:tcPr>
          <w:p w14:paraId="5A749A2D" w14:textId="77777777" w:rsidR="00D851C7" w:rsidRPr="00D851C7" w:rsidRDefault="00D851C7" w:rsidP="00D851C7">
            <w:pPr>
              <w:rPr>
                <w:lang w:val="ru-RU"/>
              </w:rPr>
            </w:pPr>
            <w:r w:rsidRPr="00D851C7">
              <w:rPr>
                <w:lang w:val="ru-RU"/>
              </w:rPr>
              <w:t>24 047</w:t>
            </w:r>
          </w:p>
        </w:tc>
        <w:tc>
          <w:tcPr>
            <w:tcW w:w="0" w:type="auto"/>
            <w:vAlign w:val="center"/>
            <w:hideMark/>
          </w:tcPr>
          <w:p w14:paraId="464BA78F" w14:textId="77777777" w:rsidR="00D851C7" w:rsidRPr="00D851C7" w:rsidRDefault="00D851C7" w:rsidP="00D851C7">
            <w:pPr>
              <w:rPr>
                <w:lang w:val="ru-RU"/>
              </w:rPr>
            </w:pPr>
            <w:r w:rsidRPr="00D851C7">
              <w:rPr>
                <w:lang w:val="ru-RU"/>
              </w:rPr>
              <w:t>30</w:t>
            </w:r>
          </w:p>
        </w:tc>
        <w:tc>
          <w:tcPr>
            <w:tcW w:w="0" w:type="auto"/>
            <w:vAlign w:val="center"/>
            <w:hideMark/>
          </w:tcPr>
          <w:p w14:paraId="5F67F269" w14:textId="77777777" w:rsidR="00D851C7" w:rsidRPr="00D851C7" w:rsidRDefault="00D851C7" w:rsidP="00D851C7">
            <w:pPr>
              <w:rPr>
                <w:lang w:val="ru-RU"/>
              </w:rPr>
            </w:pPr>
            <w:r w:rsidRPr="00D851C7">
              <w:rPr>
                <w:lang w:val="ru-RU"/>
              </w:rPr>
              <w:t>4461</w:t>
            </w:r>
          </w:p>
        </w:tc>
        <w:tc>
          <w:tcPr>
            <w:tcW w:w="0" w:type="auto"/>
            <w:vAlign w:val="center"/>
            <w:hideMark/>
          </w:tcPr>
          <w:p w14:paraId="31CBA1B4" w14:textId="77777777" w:rsidR="00D851C7" w:rsidRPr="00D851C7" w:rsidRDefault="00D851C7" w:rsidP="00D851C7">
            <w:pPr>
              <w:rPr>
                <w:lang w:val="ru-RU"/>
              </w:rPr>
            </w:pPr>
            <w:r w:rsidRPr="00D851C7">
              <w:rPr>
                <w:lang w:val="ru-RU"/>
              </w:rPr>
              <w:t>1672</w:t>
            </w:r>
          </w:p>
        </w:tc>
        <w:tc>
          <w:tcPr>
            <w:tcW w:w="0" w:type="auto"/>
            <w:vAlign w:val="center"/>
            <w:hideMark/>
          </w:tcPr>
          <w:p w14:paraId="6C073E05" w14:textId="77777777" w:rsidR="00D851C7" w:rsidRPr="00D851C7" w:rsidRDefault="00D851C7" w:rsidP="00D851C7">
            <w:pPr>
              <w:rPr>
                <w:lang w:val="ru-RU"/>
              </w:rPr>
            </w:pPr>
            <w:r w:rsidRPr="00D851C7">
              <w:rPr>
                <w:lang w:val="ru-RU"/>
              </w:rPr>
              <w:t>73 509</w:t>
            </w:r>
          </w:p>
        </w:tc>
        <w:tc>
          <w:tcPr>
            <w:tcW w:w="0" w:type="auto"/>
            <w:vAlign w:val="center"/>
            <w:hideMark/>
          </w:tcPr>
          <w:p w14:paraId="6CE33887" w14:textId="77777777" w:rsidR="00D851C7" w:rsidRPr="00D851C7" w:rsidRDefault="00D851C7" w:rsidP="00D851C7">
            <w:pPr>
              <w:rPr>
                <w:lang w:val="ru-RU"/>
              </w:rPr>
            </w:pPr>
            <w:r w:rsidRPr="00D851C7">
              <w:rPr>
                <w:lang w:val="ru-RU"/>
              </w:rPr>
              <w:t>2381</w:t>
            </w:r>
          </w:p>
        </w:tc>
        <w:tc>
          <w:tcPr>
            <w:tcW w:w="0" w:type="auto"/>
            <w:vAlign w:val="center"/>
            <w:hideMark/>
          </w:tcPr>
          <w:p w14:paraId="63FC96D7" w14:textId="77777777" w:rsidR="00D851C7" w:rsidRPr="00D851C7" w:rsidRDefault="00D851C7" w:rsidP="00D851C7">
            <w:pPr>
              <w:rPr>
                <w:lang w:val="ru-RU"/>
              </w:rPr>
            </w:pPr>
            <w:r w:rsidRPr="00D851C7">
              <w:rPr>
                <w:lang w:val="ru-RU"/>
              </w:rPr>
              <w:t>102 017</w:t>
            </w:r>
          </w:p>
        </w:tc>
      </w:tr>
    </w:tbl>
    <w:p w14:paraId="141166F7" w14:textId="77777777" w:rsidR="00D851C7" w:rsidRPr="00D851C7" w:rsidRDefault="00D851C7" w:rsidP="00D851C7">
      <w:pPr>
        <w:rPr>
          <w:lang w:val="ru-RU"/>
        </w:rPr>
      </w:pPr>
      <w:r w:rsidRPr="00D851C7">
        <w:rPr>
          <w:lang w:val="ru-RU"/>
        </w:rPr>
        <w:t>Операция на Буге и Нареве завершилась. Штаб главнокомандующего на Востоке констатировал неудачу попыток окружения или охвата русских армий перед средним течением Буга</w:t>
      </w:r>
      <w:hyperlink r:id="rId32" w:anchor="footnote-204" w:history="1">
        <w:r w:rsidRPr="00D851C7">
          <w:rPr>
            <w:rStyle w:val="ac"/>
            <w:lang w:val="ru-RU"/>
          </w:rPr>
          <w:t>28</w:t>
        </w:r>
      </w:hyperlink>
      <w:r w:rsidRPr="00D851C7">
        <w:rPr>
          <w:lang w:val="ru-RU"/>
        </w:rPr>
        <w:t>. Русские армии центра Северо-Западного фронта отошли за Буг и Нарев, не потеряв соприкосновения друг с другом и не допустив глубокого прорыва германских войск. В то же время как германские, так в особенности и русские войска понесли тяжелые потери. Перерасход скромного запаса снарядов стал сказываться на результативности русской обороны: к августу войска утратили способность вести затяжные бои. Итогом стало падение либо оставление пояса западных крепостей, в том числе двух наиболее сильных — Ковно и Новогеоргиевска. Такой результат во многом стал следствием боевых действий на левом фланге армий Северо-Западного фронта между Вислой и Бугом.</w:t>
      </w:r>
    </w:p>
    <w:p w14:paraId="7AA7C79A" w14:textId="77777777" w:rsidR="00D851C7" w:rsidRPr="00D851C7" w:rsidRDefault="00D851C7" w:rsidP="00D851C7">
      <w:pPr>
        <w:rPr>
          <w:lang w:val="ru-RU"/>
        </w:rPr>
      </w:pPr>
      <w:r w:rsidRPr="00D851C7">
        <w:rPr>
          <w:lang w:val="ru-RU"/>
        </w:rPr>
        <w:lastRenderedPageBreak/>
        <w:t>Большое значение для исхода военных действий в июле–августе 1915 г. имело наступление группы армий генерал-фельдмаршала А. фон Макензена, начатое 1 (14) июля. Эту операцию можно назвать Висло-Бугской; в австрийской и венгерской историографии она имеет название «Брестской кампании (похода)». Главные силы группы армий атаковали русские 3-ю и 13-ю армии в направлении на Люблин и Холм. Армия Р. фон Войрша теснила к фортам Ивангорода русскую 4-ю армию. Австро-венгерские 1-я и 2-я армии атаковали стык 13-й и 8-й армий на р. Буг и 5 (18) июля захватили плацдармы у Крыстынополя и Сокуля. К 6 (19) июля противник прорвал позиции 4-й армии у Сенно, а также на фронте 3-й армии — до 32 км по фронту и на 12 км в глубину. 4-я, 3-я и 13-я армии начали отход, в том числе последняя за р. Буг</w:t>
      </w:r>
      <w:hyperlink r:id="rId33" w:anchor="footnote-203" w:history="1">
        <w:r w:rsidRPr="00D851C7">
          <w:rPr>
            <w:rStyle w:val="ac"/>
            <w:lang w:val="ru-RU"/>
          </w:rPr>
          <w:t>29</w:t>
        </w:r>
      </w:hyperlink>
      <w:r w:rsidRPr="00D851C7">
        <w:rPr>
          <w:lang w:val="ru-RU"/>
        </w:rPr>
        <w:t>.</w:t>
      </w:r>
    </w:p>
    <w:p w14:paraId="11A14FCA" w14:textId="77777777" w:rsidR="00D851C7" w:rsidRPr="00D851C7" w:rsidRDefault="00D851C7" w:rsidP="00D851C7">
      <w:pPr>
        <w:rPr>
          <w:lang w:val="ru-RU"/>
        </w:rPr>
      </w:pPr>
      <w:r w:rsidRPr="00D851C7">
        <w:rPr>
          <w:lang w:val="ru-RU"/>
        </w:rPr>
        <w:t>Днем 6 (19) июля по просьбе М.В. Алексеева верховный главнокомандующий вел. кн. Николай Николаевич прибыл в Седлец, где, ознакомившись с обстановкой, разрешил главнокомандующему армиями Северо-Западного фронта самостоятельно распорядиться отводом армий в случае необходимости от линии р. Вислы на восток, в том числе эвакуировать Варшаву. С вечера 4-я, 3-я и 13-я армии возобновили отход, прервав бои вне зависимости от их успешности. Жалоба командира Гвардейского корпуса генерала от кавалерии В.М. Безобразова на действия командующего 3-й армией Л.В. Леша, не разрешившего переходить в наступление, была оставлена М.В. Алексеевым без внимания. 3-я армия отошла к Чернееву, Пяскам, Бродичам, Суходолам и далее до Жултанце, выведя в резерв 10-й армейский корпус. 13-я армия также отошла до Войславице, Лемешова, Зарубцы, Цуцнево, Литовижа</w:t>
      </w:r>
      <w:hyperlink r:id="rId34" w:anchor="footnote-202" w:history="1">
        <w:r w:rsidRPr="00D851C7">
          <w:rPr>
            <w:rStyle w:val="ac"/>
            <w:lang w:val="ru-RU"/>
          </w:rPr>
          <w:t>30</w:t>
        </w:r>
      </w:hyperlink>
      <w:r w:rsidRPr="00D851C7">
        <w:rPr>
          <w:lang w:val="ru-RU"/>
        </w:rPr>
        <w:t>. Еще более неудачно складывалась обстановка на левом берегу Вислы, где армия Р. фон Войрша подошла к Варке, Магнушеву, Рычиволу, Ивангороду, Ново-Александрии и Казимержу. Уже 9 (22) июля противник атаковал форты Ивангорода. 16-й армейский и Гренадерский корпуса 4-й армии отступили за Вислу</w:t>
      </w:r>
      <w:hyperlink r:id="rId35" w:anchor="footnote-201" w:history="1">
        <w:r w:rsidRPr="00D851C7">
          <w:rPr>
            <w:rStyle w:val="ac"/>
            <w:lang w:val="ru-RU"/>
          </w:rPr>
          <w:t>31</w:t>
        </w:r>
      </w:hyperlink>
      <w:r w:rsidRPr="00D851C7">
        <w:rPr>
          <w:lang w:val="ru-RU"/>
        </w:rPr>
        <w:t>.</w:t>
      </w:r>
    </w:p>
    <w:p w14:paraId="747EC123" w14:textId="77777777" w:rsidR="00D851C7" w:rsidRPr="00D851C7" w:rsidRDefault="00D851C7" w:rsidP="00D851C7">
      <w:pPr>
        <w:rPr>
          <w:lang w:val="ru-RU"/>
        </w:rPr>
      </w:pPr>
      <w:r w:rsidRPr="00D851C7">
        <w:rPr>
          <w:lang w:val="ru-RU"/>
        </w:rPr>
        <w:t>9 (22) июля М.В. Алексеев был вынужден отдать директиву о постепенном отводе 3-й, 4-й и 13-й армий на заранее подготовленную позицию Ивангород — Коцк — Любомль –Ковель. При отходе на 13-ю армию возлагалось прикрытие путей к Брест-Литовску, Владимир-Волынскому и Ковелю</w:t>
      </w:r>
      <w:hyperlink r:id="rId36" w:anchor="footnote-200" w:history="1">
        <w:r w:rsidRPr="00D851C7">
          <w:rPr>
            <w:rStyle w:val="ac"/>
            <w:lang w:val="ru-RU"/>
          </w:rPr>
          <w:t>32</w:t>
        </w:r>
      </w:hyperlink>
      <w:r w:rsidRPr="00D851C7">
        <w:rPr>
          <w:lang w:val="ru-RU"/>
        </w:rPr>
        <w:t>. С подходом подкреплений 3-я армия перешла в наступление, в том числе войсками Гвардии; А. фон Макензен решил до 16 (29) июля перейти к обороне и измотать русские войска по образцу сражений у Гумина и на р. Сан. Бугская армия 10 (23) июля вынудила к отступлению русскую 13-ю армию; на фронте 8-й армии противник 12 (25) июля овладел плацдармом у Каменки Струмиловой; после стоивших больших жертв контратак русские войска здесь 15 (28) июля перешли к обороне и оставили попытки ликвидировать плацдармы австро-венгров на Буге</w:t>
      </w:r>
      <w:hyperlink r:id="rId37" w:anchor="footnote-199" w:history="1">
        <w:r w:rsidRPr="00D851C7">
          <w:rPr>
            <w:rStyle w:val="ac"/>
            <w:lang w:val="ru-RU"/>
          </w:rPr>
          <w:t>33</w:t>
        </w:r>
      </w:hyperlink>
      <w:r w:rsidRPr="00D851C7">
        <w:rPr>
          <w:lang w:val="ru-RU"/>
        </w:rPr>
        <w:t>.</w:t>
      </w:r>
    </w:p>
    <w:p w14:paraId="3DC443DE" w14:textId="77777777" w:rsidR="00D851C7" w:rsidRPr="00D851C7" w:rsidRDefault="00D851C7" w:rsidP="00D851C7">
      <w:pPr>
        <w:rPr>
          <w:lang w:val="ru-RU"/>
        </w:rPr>
      </w:pPr>
      <w:r w:rsidRPr="00D851C7">
        <w:rPr>
          <w:lang w:val="ru-RU"/>
        </w:rPr>
        <w:lastRenderedPageBreak/>
        <w:t>Таблица 3. Соотношение сил сторон в Висло-Бугской операции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3"/>
        <w:gridCol w:w="878"/>
        <w:gridCol w:w="979"/>
        <w:gridCol w:w="1091"/>
        <w:gridCol w:w="2116"/>
        <w:gridCol w:w="1127"/>
      </w:tblGrid>
      <w:tr w:rsidR="00D851C7" w:rsidRPr="00D851C7" w14:paraId="736AE8AC" w14:textId="77777777" w:rsidTr="00D851C7">
        <w:trPr>
          <w:tblCellSpacing w:w="15" w:type="dxa"/>
        </w:trPr>
        <w:tc>
          <w:tcPr>
            <w:tcW w:w="0" w:type="auto"/>
            <w:vAlign w:val="center"/>
            <w:hideMark/>
          </w:tcPr>
          <w:p w14:paraId="2D6C61B5" w14:textId="77777777" w:rsidR="00D851C7" w:rsidRPr="00D851C7" w:rsidRDefault="00D851C7" w:rsidP="00D851C7">
            <w:pPr>
              <w:rPr>
                <w:lang w:val="ru-RU"/>
              </w:rPr>
            </w:pPr>
            <w:r w:rsidRPr="00D851C7">
              <w:rPr>
                <w:lang w:val="ru-RU"/>
              </w:rPr>
              <w:t>на 15 (28) июля 1915</w:t>
            </w:r>
          </w:p>
        </w:tc>
        <w:tc>
          <w:tcPr>
            <w:tcW w:w="0" w:type="auto"/>
            <w:vAlign w:val="center"/>
            <w:hideMark/>
          </w:tcPr>
          <w:p w14:paraId="31ED303A" w14:textId="77777777" w:rsidR="00D851C7" w:rsidRPr="00D851C7" w:rsidRDefault="00D851C7" w:rsidP="00D851C7">
            <w:pPr>
              <w:rPr>
                <w:lang w:val="ru-RU"/>
              </w:rPr>
            </w:pPr>
            <w:r w:rsidRPr="00D851C7">
              <w:rPr>
                <w:lang w:val="ru-RU"/>
              </w:rPr>
              <w:t>пехота</w:t>
            </w:r>
          </w:p>
        </w:tc>
        <w:tc>
          <w:tcPr>
            <w:tcW w:w="0" w:type="auto"/>
            <w:vAlign w:val="center"/>
            <w:hideMark/>
          </w:tcPr>
          <w:p w14:paraId="735FE1E1" w14:textId="77777777" w:rsidR="00D851C7" w:rsidRPr="00D851C7" w:rsidRDefault="00D851C7" w:rsidP="00D851C7">
            <w:pPr>
              <w:rPr>
                <w:lang w:val="ru-RU"/>
              </w:rPr>
            </w:pPr>
            <w:r w:rsidRPr="00D851C7">
              <w:rPr>
                <w:lang w:val="ru-RU"/>
              </w:rPr>
              <w:t>конница</w:t>
            </w:r>
          </w:p>
        </w:tc>
        <w:tc>
          <w:tcPr>
            <w:tcW w:w="0" w:type="auto"/>
            <w:vAlign w:val="center"/>
            <w:hideMark/>
          </w:tcPr>
          <w:p w14:paraId="40697983" w14:textId="77777777" w:rsidR="00D851C7" w:rsidRPr="00D851C7" w:rsidRDefault="00D851C7" w:rsidP="00D851C7">
            <w:pPr>
              <w:rPr>
                <w:lang w:val="ru-RU"/>
              </w:rPr>
            </w:pPr>
            <w:r w:rsidRPr="00D851C7">
              <w:rPr>
                <w:lang w:val="ru-RU"/>
              </w:rPr>
              <w:t>пулеметы</w:t>
            </w:r>
          </w:p>
        </w:tc>
        <w:tc>
          <w:tcPr>
            <w:tcW w:w="0" w:type="auto"/>
            <w:vAlign w:val="center"/>
            <w:hideMark/>
          </w:tcPr>
          <w:p w14:paraId="29676B56"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7F8D866C" w14:textId="77777777" w:rsidR="00D851C7" w:rsidRPr="00D851C7" w:rsidRDefault="00D851C7" w:rsidP="00D851C7">
            <w:pPr>
              <w:rPr>
                <w:lang w:val="ru-RU"/>
              </w:rPr>
            </w:pPr>
            <w:r w:rsidRPr="00D851C7">
              <w:rPr>
                <w:lang w:val="ru-RU"/>
              </w:rPr>
              <w:t>самолеты</w:t>
            </w:r>
          </w:p>
        </w:tc>
      </w:tr>
      <w:tr w:rsidR="00D851C7" w:rsidRPr="00D851C7" w14:paraId="5E0D055B" w14:textId="77777777" w:rsidTr="00D851C7">
        <w:trPr>
          <w:tblCellSpacing w:w="15" w:type="dxa"/>
        </w:trPr>
        <w:tc>
          <w:tcPr>
            <w:tcW w:w="0" w:type="auto"/>
            <w:gridSpan w:val="6"/>
            <w:vAlign w:val="center"/>
            <w:hideMark/>
          </w:tcPr>
          <w:p w14:paraId="676D1009" w14:textId="77777777" w:rsidR="00D851C7" w:rsidRPr="00D851C7" w:rsidRDefault="00D851C7" w:rsidP="00D851C7">
            <w:pPr>
              <w:rPr>
                <w:lang w:val="ru-RU"/>
              </w:rPr>
            </w:pPr>
            <w:r w:rsidRPr="00D851C7">
              <w:rPr>
                <w:lang w:val="ru-RU"/>
              </w:rPr>
              <w:t>русские армии Северо-Западного фронта (левое)</w:t>
            </w:r>
          </w:p>
        </w:tc>
      </w:tr>
      <w:tr w:rsidR="00D851C7" w:rsidRPr="00D851C7" w14:paraId="6ACD5665" w14:textId="77777777" w:rsidTr="00D851C7">
        <w:trPr>
          <w:tblCellSpacing w:w="15" w:type="dxa"/>
        </w:trPr>
        <w:tc>
          <w:tcPr>
            <w:tcW w:w="0" w:type="auto"/>
            <w:vAlign w:val="center"/>
            <w:hideMark/>
          </w:tcPr>
          <w:p w14:paraId="349356F7" w14:textId="77777777" w:rsidR="00D851C7" w:rsidRPr="00D851C7" w:rsidRDefault="00D851C7" w:rsidP="00D851C7">
            <w:pPr>
              <w:rPr>
                <w:lang w:val="ru-RU"/>
              </w:rPr>
            </w:pPr>
            <w:r w:rsidRPr="00D851C7">
              <w:rPr>
                <w:lang w:val="ru-RU"/>
              </w:rPr>
              <w:t>русские армии (в т. ч. 8-я)</w:t>
            </w:r>
          </w:p>
        </w:tc>
        <w:tc>
          <w:tcPr>
            <w:tcW w:w="0" w:type="auto"/>
            <w:vAlign w:val="center"/>
            <w:hideMark/>
          </w:tcPr>
          <w:p w14:paraId="137C1295" w14:textId="77777777" w:rsidR="00D851C7" w:rsidRPr="00D851C7" w:rsidRDefault="00D851C7" w:rsidP="00D851C7">
            <w:pPr>
              <w:rPr>
                <w:lang w:val="ru-RU"/>
              </w:rPr>
            </w:pPr>
            <w:r w:rsidRPr="00D851C7">
              <w:rPr>
                <w:lang w:val="ru-RU"/>
              </w:rPr>
              <w:t>436 083</w:t>
            </w:r>
          </w:p>
        </w:tc>
        <w:tc>
          <w:tcPr>
            <w:tcW w:w="0" w:type="auto"/>
            <w:vAlign w:val="center"/>
            <w:hideMark/>
          </w:tcPr>
          <w:p w14:paraId="19E1913C" w14:textId="77777777" w:rsidR="00D851C7" w:rsidRPr="00D851C7" w:rsidRDefault="00D851C7" w:rsidP="00D851C7">
            <w:pPr>
              <w:rPr>
                <w:lang w:val="ru-RU"/>
              </w:rPr>
            </w:pPr>
            <w:r w:rsidRPr="00D851C7">
              <w:rPr>
                <w:lang w:val="ru-RU"/>
              </w:rPr>
              <w:t>54 152</w:t>
            </w:r>
          </w:p>
        </w:tc>
        <w:tc>
          <w:tcPr>
            <w:tcW w:w="0" w:type="auto"/>
            <w:vAlign w:val="center"/>
            <w:hideMark/>
          </w:tcPr>
          <w:p w14:paraId="7D8D59A0" w14:textId="77777777" w:rsidR="00D851C7" w:rsidRPr="00D851C7" w:rsidRDefault="00D851C7" w:rsidP="00D851C7">
            <w:pPr>
              <w:rPr>
                <w:lang w:val="ru-RU"/>
              </w:rPr>
            </w:pPr>
            <w:r w:rsidRPr="00D851C7">
              <w:rPr>
                <w:lang w:val="ru-RU"/>
              </w:rPr>
              <w:t>1496</w:t>
            </w:r>
          </w:p>
        </w:tc>
        <w:tc>
          <w:tcPr>
            <w:tcW w:w="0" w:type="auto"/>
            <w:vAlign w:val="center"/>
            <w:hideMark/>
          </w:tcPr>
          <w:p w14:paraId="32B43D1F" w14:textId="77777777" w:rsidR="00D851C7" w:rsidRPr="00D851C7" w:rsidRDefault="00D851C7" w:rsidP="00D851C7">
            <w:pPr>
              <w:rPr>
                <w:lang w:val="ru-RU"/>
              </w:rPr>
            </w:pPr>
            <w:r w:rsidRPr="00D851C7">
              <w:rPr>
                <w:lang w:val="ru-RU"/>
              </w:rPr>
              <w:t>2933</w:t>
            </w:r>
          </w:p>
        </w:tc>
        <w:tc>
          <w:tcPr>
            <w:tcW w:w="0" w:type="auto"/>
            <w:vAlign w:val="center"/>
            <w:hideMark/>
          </w:tcPr>
          <w:p w14:paraId="47999A9D" w14:textId="77777777" w:rsidR="00D851C7" w:rsidRPr="00D851C7" w:rsidRDefault="00D851C7" w:rsidP="00D851C7">
            <w:pPr>
              <w:rPr>
                <w:lang w:val="ru-RU"/>
              </w:rPr>
            </w:pPr>
            <w:r w:rsidRPr="00D851C7">
              <w:rPr>
                <w:lang w:val="ru-RU"/>
              </w:rPr>
              <w:t>33</w:t>
            </w:r>
          </w:p>
        </w:tc>
      </w:tr>
      <w:tr w:rsidR="00D851C7" w:rsidRPr="00D851C7" w14:paraId="59A21C12" w14:textId="77777777" w:rsidTr="00D851C7">
        <w:trPr>
          <w:tblCellSpacing w:w="15" w:type="dxa"/>
        </w:trPr>
        <w:tc>
          <w:tcPr>
            <w:tcW w:w="0" w:type="auto"/>
            <w:vAlign w:val="center"/>
            <w:hideMark/>
          </w:tcPr>
          <w:p w14:paraId="627846F7" w14:textId="77777777" w:rsidR="00D851C7" w:rsidRPr="00D851C7" w:rsidRDefault="00D851C7" w:rsidP="00D851C7">
            <w:pPr>
              <w:rPr>
                <w:lang w:val="ru-RU"/>
              </w:rPr>
            </w:pPr>
            <w:r w:rsidRPr="00D851C7">
              <w:rPr>
                <w:lang w:val="ru-RU"/>
              </w:rPr>
              <w:t>армии противника (АОК)</w:t>
            </w:r>
          </w:p>
        </w:tc>
        <w:tc>
          <w:tcPr>
            <w:tcW w:w="0" w:type="auto"/>
            <w:vAlign w:val="center"/>
            <w:hideMark/>
          </w:tcPr>
          <w:p w14:paraId="3B476FAF" w14:textId="77777777" w:rsidR="00D851C7" w:rsidRPr="00D851C7" w:rsidRDefault="00D851C7" w:rsidP="00D851C7">
            <w:pPr>
              <w:rPr>
                <w:lang w:val="ru-RU"/>
              </w:rPr>
            </w:pPr>
            <w:r w:rsidRPr="00D851C7">
              <w:rPr>
                <w:lang w:val="ru-RU"/>
              </w:rPr>
              <w:t>483 996</w:t>
            </w:r>
          </w:p>
        </w:tc>
        <w:tc>
          <w:tcPr>
            <w:tcW w:w="0" w:type="auto"/>
            <w:vAlign w:val="center"/>
            <w:hideMark/>
          </w:tcPr>
          <w:p w14:paraId="3E947360" w14:textId="77777777" w:rsidR="00D851C7" w:rsidRPr="00D851C7" w:rsidRDefault="00D851C7" w:rsidP="00D851C7">
            <w:pPr>
              <w:rPr>
                <w:lang w:val="ru-RU"/>
              </w:rPr>
            </w:pPr>
            <w:r w:rsidRPr="00D851C7">
              <w:rPr>
                <w:lang w:val="ru-RU"/>
              </w:rPr>
              <w:t>28 437</w:t>
            </w:r>
          </w:p>
        </w:tc>
        <w:tc>
          <w:tcPr>
            <w:tcW w:w="0" w:type="auto"/>
            <w:vAlign w:val="center"/>
            <w:hideMark/>
          </w:tcPr>
          <w:p w14:paraId="601B0BCE" w14:textId="77777777" w:rsidR="00D851C7" w:rsidRPr="00D851C7" w:rsidRDefault="00D851C7" w:rsidP="00D851C7">
            <w:pPr>
              <w:rPr>
                <w:lang w:val="ru-RU"/>
              </w:rPr>
            </w:pPr>
            <w:r w:rsidRPr="00D851C7">
              <w:rPr>
                <w:lang w:val="ru-RU"/>
              </w:rPr>
              <w:t>1490</w:t>
            </w:r>
          </w:p>
        </w:tc>
        <w:tc>
          <w:tcPr>
            <w:tcW w:w="0" w:type="auto"/>
            <w:vAlign w:val="center"/>
            <w:hideMark/>
          </w:tcPr>
          <w:p w14:paraId="08A0C730" w14:textId="77777777" w:rsidR="00D851C7" w:rsidRPr="00D851C7" w:rsidRDefault="00D851C7" w:rsidP="00D851C7">
            <w:pPr>
              <w:rPr>
                <w:lang w:val="ru-RU"/>
              </w:rPr>
            </w:pPr>
            <w:r w:rsidRPr="00D851C7">
              <w:rPr>
                <w:lang w:val="ru-RU"/>
              </w:rPr>
              <w:t>2475 (378)</w:t>
            </w:r>
          </w:p>
        </w:tc>
        <w:tc>
          <w:tcPr>
            <w:tcW w:w="0" w:type="auto"/>
            <w:vAlign w:val="center"/>
            <w:hideMark/>
          </w:tcPr>
          <w:p w14:paraId="1B063EC0" w14:textId="77777777" w:rsidR="00D851C7" w:rsidRPr="00D851C7" w:rsidRDefault="00D851C7" w:rsidP="00D851C7">
            <w:pPr>
              <w:rPr>
                <w:lang w:val="ru-RU"/>
              </w:rPr>
            </w:pPr>
            <w:r w:rsidRPr="00D851C7">
              <w:rPr>
                <w:lang w:val="ru-RU"/>
              </w:rPr>
              <w:t>102</w:t>
            </w:r>
          </w:p>
        </w:tc>
      </w:tr>
    </w:tbl>
    <w:p w14:paraId="3B1BD3F4" w14:textId="77777777" w:rsidR="00D851C7" w:rsidRPr="00D851C7" w:rsidRDefault="00D851C7" w:rsidP="00D851C7">
      <w:pPr>
        <w:rPr>
          <w:lang w:val="ru-RU"/>
        </w:rPr>
      </w:pPr>
      <w:r w:rsidRPr="00D851C7">
        <w:rPr>
          <w:lang w:val="ru-RU"/>
        </w:rPr>
        <w:t>В ночь на 16 (29) июля Ландверный корпус армии Р. фон Войрша перешел через Вислу четырьмя отрядами от Кобыльницы до Магнушева. Выбранный участок русской 4-й армии был ослаблен направлением двух бригад в Ивангород и на Нарев; все отряды были переправлены на восточный берег и смогли закрепиться; у Магнушева переход реки стал полной неожиданностью для русской стороны. Попытки сбросить германцев в Вислу не удались</w:t>
      </w:r>
      <w:hyperlink r:id="rId38" w:anchor="footnote-198" w:history="1">
        <w:r w:rsidRPr="00D851C7">
          <w:rPr>
            <w:rStyle w:val="ac"/>
            <w:lang w:val="ru-RU"/>
          </w:rPr>
          <w:t>34</w:t>
        </w:r>
      </w:hyperlink>
      <w:r w:rsidRPr="00D851C7">
        <w:rPr>
          <w:lang w:val="ru-RU"/>
        </w:rPr>
        <w:t>. Одновременно с утра 16/29 июля ударная группа О. фон Эммиха из 11-й германской армии прорвала позиции 3-й армии от Игнасина до Олесников на глубину 8 км и перерезала железную дорогу между Люблином и Холмом, заняв Травники и Бискупице. 17–18 (30–31) июля русские 4-я, 3-я и 13-я армии отступали, преследуемые противником. Крепость Ивангород начала эвакуироваться, на позициях осталось только 14 орудий</w:t>
      </w:r>
      <w:hyperlink r:id="rId39" w:anchor="footnote-197" w:history="1">
        <w:r w:rsidRPr="00D851C7">
          <w:rPr>
            <w:rStyle w:val="ac"/>
            <w:lang w:val="ru-RU"/>
          </w:rPr>
          <w:t>35</w:t>
        </w:r>
      </w:hyperlink>
      <w:r w:rsidRPr="00D851C7">
        <w:rPr>
          <w:lang w:val="ru-RU"/>
        </w:rPr>
        <w:t>.</w:t>
      </w:r>
    </w:p>
    <w:p w14:paraId="359F0352" w14:textId="77777777" w:rsidR="00D851C7" w:rsidRPr="00D851C7" w:rsidRDefault="00D851C7" w:rsidP="00D851C7">
      <w:pPr>
        <w:rPr>
          <w:lang w:val="ru-RU"/>
        </w:rPr>
      </w:pPr>
      <w:r w:rsidRPr="00D851C7">
        <w:rPr>
          <w:lang w:val="ru-RU"/>
        </w:rPr>
        <w:t>19–21 июля (1–3 августа) группа армий А. фон Макензена потеснила русские войска по всему фронту от Ивангорода до Буга; были захвачены форты первой линии. М.В. Алексеев, приняв во внимание создавшуюся обстановку на южном крыле фронта, 20 июля (2 августа) приказал 2-й армии в ночь на 21 июля (3 августа) отойти на правый берег Вислы, удерживая на левом лишь позиции «на линии бывших фортов Варшавы»; но не ввязываясь в упорный бой с противником на этой позиции, а «имея целью лишь замедление движения противника»</w:t>
      </w:r>
      <w:hyperlink r:id="rId40" w:anchor="footnote-196" w:history="1">
        <w:r w:rsidRPr="00D851C7">
          <w:rPr>
            <w:rStyle w:val="ac"/>
            <w:lang w:val="ru-RU"/>
          </w:rPr>
          <w:t>36</w:t>
        </w:r>
      </w:hyperlink>
      <w:r w:rsidRPr="00D851C7">
        <w:rPr>
          <w:lang w:val="ru-RU"/>
        </w:rPr>
        <w:t>.</w:t>
      </w:r>
    </w:p>
    <w:p w14:paraId="304F25CD" w14:textId="77777777" w:rsidR="00D851C7" w:rsidRPr="00D851C7" w:rsidRDefault="00D851C7" w:rsidP="00D851C7">
      <w:pPr>
        <w:rPr>
          <w:lang w:val="ru-RU"/>
        </w:rPr>
      </w:pPr>
      <w:r w:rsidRPr="00D851C7">
        <w:rPr>
          <w:lang w:val="ru-RU"/>
        </w:rPr>
        <w:t>Для продолжения наступления и преодоления русской обороны от Ивангорода до Влодавы с выходом на Александровскую железную дорогу от Варшавы до Брест-Литовска командующий группой армий А. фон Макензен направил австро-венгерскую 4-ю армию на Коцк, 11-ю армию на Парчев, Бугскую армию на Влодаву, 1-ю австро-венгерскую армию на р. Луг и Владимир-Волынский. В течение 22 июля (4 августа) проводилась перегруппировка с передачей боевых участков</w:t>
      </w:r>
      <w:hyperlink r:id="rId41" w:anchor="footnote-195" w:history="1">
        <w:r w:rsidRPr="00D851C7">
          <w:rPr>
            <w:rStyle w:val="ac"/>
            <w:lang w:val="ru-RU"/>
          </w:rPr>
          <w:t>37</w:t>
        </w:r>
      </w:hyperlink>
      <w:r w:rsidRPr="00D851C7">
        <w:rPr>
          <w:lang w:val="ru-RU"/>
        </w:rPr>
        <w:t xml:space="preserve">. Пауза позволила русским армиям в целом беспрепятственно занять новые линии обороны и укрепиться на них. Лишь на левом фланге 13-й армии противник быстро продвигался вперед: корпус Ш. Сурмои занял Маркостав и вышел к р. Луг, кавалерия Э. фон Хайдебрекка захватила Устилуг и Владимир-Волынский. В ночь на 23 июля (5 августа) русские войска оставили Ивангород и Варшаву. В столице Царства </w:t>
      </w:r>
      <w:r w:rsidRPr="00D851C7">
        <w:rPr>
          <w:lang w:val="ru-RU"/>
        </w:rPr>
        <w:lastRenderedPageBreak/>
        <w:t>Польского при отступлении были вывезены крепостная артиллерия и весь запас снарядов, взорваны вокзалы и мосты. Рассматривался и вариант затопления Варшавы и Новогеоргиевска, для чего в штаб армий Северо-Западного фронта был вызвал генерал-майор А.В. фон Шварц (комендант Ивангорода). Утром в Варшаву вступили германские войска 9-й армии. Вместе с армией Р. фон Войрша они составили группу армий генерал-фельдмаршала принца Леопольда Баварского</w:t>
      </w:r>
      <w:hyperlink r:id="rId42" w:anchor="footnote-194" w:history="1">
        <w:r w:rsidRPr="00D851C7">
          <w:rPr>
            <w:rStyle w:val="ac"/>
            <w:lang w:val="ru-RU"/>
          </w:rPr>
          <w:t>38</w:t>
        </w:r>
      </w:hyperlink>
      <w:r w:rsidRPr="00D851C7">
        <w:rPr>
          <w:lang w:val="ru-RU"/>
        </w:rPr>
        <w:t>.</w:t>
      </w:r>
    </w:p>
    <w:p w14:paraId="6769E81C" w14:textId="77777777" w:rsidR="00D851C7" w:rsidRPr="00D851C7" w:rsidRDefault="00D851C7" w:rsidP="00D851C7">
      <w:pPr>
        <w:rPr>
          <w:lang w:val="ru-RU"/>
        </w:rPr>
      </w:pPr>
      <w:r w:rsidRPr="00D851C7">
        <w:rPr>
          <w:lang w:val="ru-RU"/>
        </w:rPr>
        <w:t>После отступления русских армий от Варшавы и Ивангорода группы армий принца Леопольда Баварского и А. фон Макензена поставили войскам новые задачи. Армия Р. фон Войрша должна была пробиться на Луков и Седлец; для объединения действий с наступавшей к Бугу от Варшавы 9-й армией на ее правый фланг были переведены три австро-венгерские кавалерийские дивизии. 4-я австро-венгерская армия должна была продолжать наступление на р. Вепрж и как можно скорее занять Любартов. Фланговые корпуса армии наступали на Баранов и Вельколяс</w:t>
      </w:r>
      <w:hyperlink r:id="rId43" w:anchor="footnote-193" w:history="1">
        <w:r w:rsidRPr="00D851C7">
          <w:rPr>
            <w:rStyle w:val="ac"/>
            <w:lang w:val="ru-RU"/>
          </w:rPr>
          <w:t>39</w:t>
        </w:r>
      </w:hyperlink>
      <w:r w:rsidRPr="00D851C7">
        <w:rPr>
          <w:lang w:val="ru-RU"/>
        </w:rPr>
        <w:t>.</w:t>
      </w:r>
    </w:p>
    <w:p w14:paraId="64FA74AD" w14:textId="77777777" w:rsidR="00D851C7" w:rsidRPr="00D851C7" w:rsidRDefault="00D851C7" w:rsidP="00D851C7">
      <w:pPr>
        <w:rPr>
          <w:lang w:val="ru-RU"/>
        </w:rPr>
      </w:pPr>
      <w:r w:rsidRPr="00D851C7">
        <w:rPr>
          <w:lang w:val="ru-RU"/>
        </w:rPr>
        <w:t>С 24 июля (6 августа) русские армии левого крыла Северо-Западного фронта отходили с боем за р. Вепрж и р. Луг по направлению к Седлецу и Влодаве. 27–29 июля (10–11 августа) 3-я и 13-я армии в упорных боях отразили натиск противника, но 4-я армия, ведя бой в полуокружении, отступала. Переход в наступление группы армий принца Леопольда Баварского привел к поспешному отходу русской 2-й армии. 29 июля (11 августа) армия Р. фон Войрша завязала бой за Луков. Около полудня главнокомандующий армиями Северо-Западного фронта М.В. Алексеев отдал директиву об общем отводе армий южного крыла в ночь на 30 июля (12 августа) на линию Чижов, Нур, Морды, Радин (Радзынь), Остров. 4-я армия отводилась на Морды, Радин, Парчев, с временным оставлением на прежних позициях кавалерии с орудиями. 3-я армия отходила на Парчев, Стульно, также прикрываясь двумя казачьими дивизиями и выводя в резерв 14-й армейский корпус. 13-я армия отошла на Забужье, Мельники, Влодаву, кол. Засадка, Билин</w:t>
      </w:r>
      <w:hyperlink r:id="rId44" w:anchor="footnote-192" w:history="1">
        <w:r w:rsidRPr="00D851C7">
          <w:rPr>
            <w:rStyle w:val="ac"/>
            <w:lang w:val="ru-RU"/>
          </w:rPr>
          <w:t>40</w:t>
        </w:r>
      </w:hyperlink>
      <w:r w:rsidRPr="00D851C7">
        <w:rPr>
          <w:lang w:val="ru-RU"/>
        </w:rPr>
        <w:t>.</w:t>
      </w:r>
    </w:p>
    <w:p w14:paraId="775B105F" w14:textId="77777777" w:rsidR="00D851C7" w:rsidRPr="00D851C7" w:rsidRDefault="00D851C7" w:rsidP="00D851C7">
      <w:pPr>
        <w:rPr>
          <w:lang w:val="ru-RU"/>
        </w:rPr>
      </w:pPr>
      <w:r w:rsidRPr="00D851C7">
        <w:rPr>
          <w:lang w:val="ru-RU"/>
        </w:rPr>
        <w:t>Все три армии почти беспрепятственно заняли новые позиции, но на флангах противнику удалось ночью захватить Луков и Бытынь. На совещании главнокомандующих Центральными держав на Востоке в Люблине было принято решение о выделении крупных австро-венгерских сил для предстоящей операции в Восточной Галиции и на Волыни и о развитии наступления группы армий А. фон Макензена четко в северо-восточном направлении. Перейдя к преследованию, армия Р. фон Войрша захватила Миклуше, Стржижев и Радзиков, а 9-я армия вышла к р. Ливец и к г. Соколов</w:t>
      </w:r>
      <w:hyperlink r:id="rId45" w:anchor="footnote-191" w:history="1">
        <w:r w:rsidRPr="00D851C7">
          <w:rPr>
            <w:rStyle w:val="ac"/>
            <w:lang w:val="ru-RU"/>
          </w:rPr>
          <w:t>41</w:t>
        </w:r>
      </w:hyperlink>
      <w:r w:rsidRPr="00D851C7">
        <w:rPr>
          <w:lang w:val="ru-RU"/>
        </w:rPr>
        <w:t xml:space="preserve">. Ночью на 31 июля (13 августа) А.Е. Эверт, Л.В. Леш и В.Н. Горбатовский по приказу М.В. Алексеева продолжили отвод войск к Брест-Литовску: 4-я армия до Лосице, Межиречье, Желизна (штаб в Высоко-Литовске), 3-я армия до </w:t>
      </w:r>
      <w:r w:rsidRPr="00D851C7">
        <w:rPr>
          <w:lang w:val="ru-RU"/>
        </w:rPr>
        <w:lastRenderedPageBreak/>
        <w:t>флв. Сайбуды, Березовый Кут, Ломазы, Русилы, Лядзк, Ставки, 13-я армия — до Влодавы, Забужья, Вишнева, прикрывая путь на Ковель</w:t>
      </w:r>
      <w:hyperlink r:id="rId46" w:anchor="footnote-190" w:history="1">
        <w:r w:rsidRPr="00D851C7">
          <w:rPr>
            <w:rStyle w:val="ac"/>
            <w:lang w:val="ru-RU"/>
          </w:rPr>
          <w:t>42</w:t>
        </w:r>
      </w:hyperlink>
      <w:r w:rsidRPr="00D851C7">
        <w:rPr>
          <w:lang w:val="ru-RU"/>
        </w:rPr>
        <w:t>.</w:t>
      </w:r>
    </w:p>
    <w:p w14:paraId="7B90128E" w14:textId="77777777" w:rsidR="00D851C7" w:rsidRPr="00D851C7" w:rsidRDefault="00D851C7" w:rsidP="00D851C7">
      <w:pPr>
        <w:rPr>
          <w:lang w:val="ru-RU"/>
        </w:rPr>
      </w:pPr>
      <w:r w:rsidRPr="00D851C7">
        <w:rPr>
          <w:lang w:val="ru-RU"/>
        </w:rPr>
        <w:t>Германское Главное командование еще не утратило надежды «устроить маленькие Канны», окружив русские войска между Бугом и Беловежской пущей. Для этого А. фон Макензен должен был обеспечить направление на Брест-Литовск по линии Ломазы, Бела, Янов, группа армий принца Леопольда Баварского у Немирова и Клещеле зайти в тыл отходящим за Буг русским войскам, а армия М. фон Гальвица должна была замкнуть кольцо у Бельска</w:t>
      </w:r>
      <w:hyperlink r:id="rId47" w:anchor="footnote-189" w:history="1">
        <w:r w:rsidRPr="00D851C7">
          <w:rPr>
            <w:rStyle w:val="ac"/>
            <w:lang w:val="ru-RU"/>
          </w:rPr>
          <w:t>43</w:t>
        </w:r>
      </w:hyperlink>
      <w:r w:rsidRPr="00D851C7">
        <w:rPr>
          <w:lang w:val="ru-RU"/>
        </w:rPr>
        <w:t>.</w:t>
      </w:r>
    </w:p>
    <w:p w14:paraId="6124D023" w14:textId="77777777" w:rsidR="00D851C7" w:rsidRPr="00D851C7" w:rsidRDefault="00D851C7" w:rsidP="00D851C7">
      <w:pPr>
        <w:rPr>
          <w:lang w:val="ru-RU"/>
        </w:rPr>
      </w:pPr>
      <w:r w:rsidRPr="00D851C7">
        <w:rPr>
          <w:lang w:val="ru-RU"/>
        </w:rPr>
        <w:t>К началу августа (ст. ст.) русские армии Северо-Западного фронта окончательно перешли к тактике постоянных ночных отходов, пытаясь таким путем измотать силы противника, но сохранить собственные. Однако темп продвижения групп армий принца Леопольда Баварского и А. фон Макензена не снизился, а даже увеличился. Причины этого следует искать в соотношении сил и средств сторон и в проблемах материального снабжения войск.</w:t>
      </w:r>
    </w:p>
    <w:p w14:paraId="5C51C6F9" w14:textId="77777777" w:rsidR="00D851C7" w:rsidRPr="00D851C7" w:rsidRDefault="00D851C7" w:rsidP="00D851C7">
      <w:pPr>
        <w:rPr>
          <w:lang w:val="ru-RU"/>
        </w:rPr>
      </w:pPr>
      <w:r w:rsidRPr="00D851C7">
        <w:rPr>
          <w:lang w:val="ru-RU"/>
        </w:rPr>
        <w:t>В армиях южного крыла Северо-Западного фронта на 1 (14) августа налицо оставалось 812 686 чел. против 830 675 у противника</w:t>
      </w:r>
      <w:hyperlink r:id="rId48" w:anchor="footnote-188" w:history="1">
        <w:r w:rsidRPr="00D851C7">
          <w:rPr>
            <w:rStyle w:val="ac"/>
            <w:lang w:val="ru-RU"/>
          </w:rPr>
          <w:t>44</w:t>
        </w:r>
      </w:hyperlink>
      <w:r w:rsidRPr="00D851C7">
        <w:rPr>
          <w:lang w:val="ru-RU"/>
        </w:rPr>
        <w:t> (группы армий принца Леопольда Баварского и А. фон Макензена), так что перевес в силах на этом участке по-прежнему был на стороне Центральных держав. Хотя германские и австро-венгерские войска также испытывали затруднения с доставкой боеприпасов, особенно для артиллерии, в русских войсках эта проблема нарастала с каждым днем. Все эти факторы неблагоприятно отразились на боевых возможностях русских войск, продолживших следовать тактике отступлений и упорных боев арьергардов.</w:t>
      </w:r>
    </w:p>
    <w:p w14:paraId="484B2CC0" w14:textId="77777777" w:rsidR="00D851C7" w:rsidRPr="00D851C7" w:rsidRDefault="00D851C7" w:rsidP="00D851C7">
      <w:pPr>
        <w:rPr>
          <w:lang w:val="ru-RU"/>
        </w:rPr>
      </w:pPr>
      <w:r w:rsidRPr="00D851C7">
        <w:rPr>
          <w:lang w:val="ru-RU"/>
        </w:rPr>
        <w:t>2 (15) августа германские войска Бугской армии перешли у Влодавы на правый берег Буга; к левому берегу Буга севернее Брест-Литовска вышли войска Р. фон Войрша и эрцгерцога Йозефа Фердинанда. На следующий день реку перешла у Дрогичина кавалерия 9-й армии. Потерпев неудачу при контрударе у Влодавы, русская 13-я армия 5/18 августа полностью перешла на правый берег Буга. Брест-Литовск оказался в полуокружении, из крепости стали вывозить артиллерию и припасы. 7 (20) августа армия была расформирована. К этому времени вся группа армий принца Леопольда Баварского перешла Буг, а на южном фланге Бугской армии германская и австро-венгерская кавалерия достигла р. Турия. Ковель был занят противником 11 (24) августа</w:t>
      </w:r>
      <w:hyperlink r:id="rId49" w:anchor="footnote-187" w:history="1">
        <w:r w:rsidRPr="00D851C7">
          <w:rPr>
            <w:rStyle w:val="ac"/>
            <w:lang w:val="ru-RU"/>
          </w:rPr>
          <w:t>45</w:t>
        </w:r>
      </w:hyperlink>
      <w:r w:rsidRPr="00D851C7">
        <w:rPr>
          <w:lang w:val="ru-RU"/>
        </w:rPr>
        <w:t>.</w:t>
      </w:r>
    </w:p>
    <w:p w14:paraId="0700A9FB" w14:textId="77777777" w:rsidR="00D851C7" w:rsidRPr="00D851C7" w:rsidRDefault="00D851C7" w:rsidP="00D851C7">
      <w:pPr>
        <w:rPr>
          <w:lang w:val="ru-RU"/>
        </w:rPr>
      </w:pPr>
      <w:r w:rsidRPr="00D851C7">
        <w:rPr>
          <w:lang w:val="ru-RU"/>
        </w:rPr>
        <w:t xml:space="preserve">Не желая повторить в Бресте судьбу Новогеоргиевска, М.В. Алексеев согласился на немедленное оставление крепости. 4-я армия также отводилась, хотя противник только приближался к ее позициям. В 2–3 перехода, начиная с ночи на </w:t>
      </w:r>
      <w:r w:rsidRPr="00D851C7">
        <w:rPr>
          <w:lang w:val="ru-RU"/>
        </w:rPr>
        <w:lastRenderedPageBreak/>
        <w:t>13/26 августа, 2-я, 3-я и 4-я армии отводились на Городок, Рудню, Шерешево, Кобрин. При отступлении требовалось портить и заваливать засеками дороги, взрывать мосты и гати</w:t>
      </w:r>
      <w:hyperlink r:id="rId50" w:anchor="footnote-186" w:history="1">
        <w:r w:rsidRPr="00D851C7">
          <w:rPr>
            <w:rStyle w:val="ac"/>
            <w:lang w:val="ru-RU"/>
          </w:rPr>
          <w:t>46</w:t>
        </w:r>
      </w:hyperlink>
      <w:r w:rsidRPr="00D851C7">
        <w:rPr>
          <w:lang w:val="ru-RU"/>
        </w:rPr>
        <w:t>.</w:t>
      </w:r>
    </w:p>
    <w:p w14:paraId="3F85A8B2" w14:textId="77777777" w:rsidR="00D851C7" w:rsidRPr="00D851C7" w:rsidRDefault="00D851C7" w:rsidP="00D851C7">
      <w:pPr>
        <w:rPr>
          <w:lang w:val="ru-RU"/>
        </w:rPr>
      </w:pPr>
      <w:r w:rsidRPr="00D851C7">
        <w:rPr>
          <w:lang w:val="ru-RU"/>
        </w:rPr>
        <w:t>Радиограммы штаба армий Северо-Западного фронта об отводе армий на новые позиции в ночь на 13 (26) августа были перехвачены и расшифрованы в штабах П. фон Гинденбурга, А. фон Макензена и принца Леопольда Баварского. С ночи началось преследование отступающих русских войск. Австро-венгерская 1-я армия получила новую задачу — двинуться в разрыв между флангами 3-й и 8-й армий — и до вечера заняла тремя корпусами линию Зимно, г. Турия, Свинярин, Голобы, развернув фронт на Луцк. А.А. Брусилов поручил 12-му армейскому корпусу поддержать кавалерийский корпус Ф.С. Рерберга от Торчина до Печихвостов и выдвинуть конницу на Ковель-Луцкое шоссе. Для более прочного обеспечения стыка фронтов главкоюз Н.И. Иванов приказал перевести в состав 8-й армии на Киверцы и Рожище новый 39-й армейский корпус. В тылу Брусилова уже была закончена укрепленная позиция от Рожище через Торчин, Садово, Езерцы, Горакова, Колки до Сокуля на р. Стырь</w:t>
      </w:r>
      <w:hyperlink r:id="rId51" w:anchor="footnote-185" w:history="1">
        <w:r w:rsidRPr="00D851C7">
          <w:rPr>
            <w:rStyle w:val="ac"/>
            <w:lang w:val="ru-RU"/>
          </w:rPr>
          <w:t>47</w:t>
        </w:r>
      </w:hyperlink>
      <w:r w:rsidRPr="00D851C7">
        <w:rPr>
          <w:lang w:val="ru-RU"/>
        </w:rPr>
        <w:t>.</w:t>
      </w:r>
    </w:p>
    <w:p w14:paraId="05A59C72" w14:textId="77777777" w:rsidR="00D851C7" w:rsidRPr="00D851C7" w:rsidRDefault="00D851C7" w:rsidP="00D851C7">
      <w:pPr>
        <w:rPr>
          <w:lang w:val="ru-RU"/>
        </w:rPr>
      </w:pPr>
      <w:r w:rsidRPr="00D851C7">
        <w:rPr>
          <w:lang w:val="ru-RU"/>
        </w:rPr>
        <w:t>После захвата Брест-Литовска рано утром 13 (26) августа группа армий А. фон Макензена продолжила наступление на р. Лесная: 10-й и 22-й резервные и Гвардейский корпуса перешли реку и захватили Рудку, Подлесье, Пруску. 4-я австро-венгерская армия также перешла р. Лесная, заняла Каменец-Литовск и продвинула вперед кавалерию до 15 км. Севернее Каменец-Литовска вышли к реке войска Р. фон Войрша, а 9-я армия заняла южные и западные опушки Беловежской пущи до Гайновки и направила для соединения с 12-й армией на Волковыск 9-ю кавалерийскую дивизию. К этому же времени германская группа армий П. фон Гинденбурга занимала линию от Суховоли, Белостока, Вилюнишек до Вилькомира, Понедели, Митавы</w:t>
      </w:r>
      <w:hyperlink r:id="rId52" w:anchor="footnote-184" w:history="1">
        <w:r w:rsidRPr="00D851C7">
          <w:rPr>
            <w:rStyle w:val="ac"/>
            <w:lang w:val="ru-RU"/>
          </w:rPr>
          <w:t>48</w:t>
        </w:r>
      </w:hyperlink>
      <w:r w:rsidRPr="00D851C7">
        <w:rPr>
          <w:lang w:val="ru-RU"/>
        </w:rPr>
        <w:t>.</w:t>
      </w:r>
    </w:p>
    <w:p w14:paraId="3D6F647B" w14:textId="77777777" w:rsidR="00D851C7" w:rsidRPr="00D851C7" w:rsidRDefault="00D851C7" w:rsidP="00D851C7">
      <w:pPr>
        <w:rPr>
          <w:lang w:val="ru-RU"/>
        </w:rPr>
      </w:pPr>
      <w:r w:rsidRPr="00D851C7">
        <w:rPr>
          <w:lang w:val="ru-RU"/>
        </w:rPr>
        <w:t>Таблица 4. Потери сторон в Висло-Бугской операции</w:t>
      </w:r>
      <w:r w:rsidRPr="00D851C7">
        <w:rPr>
          <w:lang w:val="ru-RU"/>
        </w:rPr>
        <w:br/>
        <w:t>1 (14) июля — 15 (28) августа 1915 г. </w:t>
      </w:r>
      <w:hyperlink r:id="rId53" w:anchor="footnote-183" w:history="1">
        <w:r w:rsidRPr="00D851C7">
          <w:rPr>
            <w:rStyle w:val="ac"/>
            <w:lang w:val="ru-RU"/>
          </w:rPr>
          <w:t>49</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2"/>
        <w:gridCol w:w="617"/>
        <w:gridCol w:w="722"/>
        <w:gridCol w:w="811"/>
        <w:gridCol w:w="1108"/>
        <w:gridCol w:w="824"/>
        <w:gridCol w:w="1126"/>
        <w:gridCol w:w="617"/>
        <w:gridCol w:w="843"/>
      </w:tblGrid>
      <w:tr w:rsidR="00D851C7" w:rsidRPr="00D851C7" w14:paraId="60FAF117" w14:textId="77777777" w:rsidTr="00D851C7">
        <w:trPr>
          <w:tblCellSpacing w:w="15" w:type="dxa"/>
        </w:trPr>
        <w:tc>
          <w:tcPr>
            <w:tcW w:w="0" w:type="auto"/>
            <w:vMerge w:val="restart"/>
            <w:vAlign w:val="center"/>
            <w:hideMark/>
          </w:tcPr>
          <w:p w14:paraId="756E9CD2" w14:textId="77777777" w:rsidR="00D851C7" w:rsidRPr="00D851C7" w:rsidRDefault="00D851C7" w:rsidP="00D851C7">
            <w:pPr>
              <w:rPr>
                <w:lang w:val="ru-RU"/>
              </w:rPr>
            </w:pPr>
            <w:r w:rsidRPr="00D851C7">
              <w:rPr>
                <w:lang w:val="ru-RU"/>
              </w:rPr>
              <w:t>сто-</w:t>
            </w:r>
            <w:r w:rsidRPr="00D851C7">
              <w:rPr>
                <w:lang w:val="ru-RU"/>
              </w:rPr>
              <w:br/>
              <w:t>рона</w:t>
            </w:r>
          </w:p>
        </w:tc>
        <w:tc>
          <w:tcPr>
            <w:tcW w:w="0" w:type="auto"/>
            <w:gridSpan w:val="2"/>
            <w:vAlign w:val="center"/>
            <w:hideMark/>
          </w:tcPr>
          <w:p w14:paraId="2F8311D6"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525007CC"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6347FAC5" w14:textId="77777777" w:rsidR="00D851C7" w:rsidRPr="00D851C7" w:rsidRDefault="00D851C7" w:rsidP="00D851C7">
            <w:pPr>
              <w:rPr>
                <w:lang w:val="ru-RU"/>
              </w:rPr>
            </w:pPr>
            <w:r w:rsidRPr="00D851C7">
              <w:rPr>
                <w:lang w:val="ru-RU"/>
              </w:rPr>
              <w:t>ранено, отравлено</w:t>
            </w:r>
          </w:p>
        </w:tc>
        <w:tc>
          <w:tcPr>
            <w:tcW w:w="0" w:type="auto"/>
            <w:gridSpan w:val="2"/>
            <w:vAlign w:val="center"/>
            <w:hideMark/>
          </w:tcPr>
          <w:p w14:paraId="5B6C335A" w14:textId="77777777" w:rsidR="00D851C7" w:rsidRPr="00D851C7" w:rsidRDefault="00D851C7" w:rsidP="00D851C7">
            <w:pPr>
              <w:rPr>
                <w:lang w:val="ru-RU"/>
              </w:rPr>
            </w:pPr>
            <w:r w:rsidRPr="00D851C7">
              <w:rPr>
                <w:lang w:val="ru-RU"/>
              </w:rPr>
              <w:t>ВСЕГО</w:t>
            </w:r>
          </w:p>
        </w:tc>
      </w:tr>
      <w:tr w:rsidR="00D851C7" w:rsidRPr="00D851C7" w14:paraId="41AB955E" w14:textId="77777777" w:rsidTr="00D851C7">
        <w:trPr>
          <w:tblCellSpacing w:w="15" w:type="dxa"/>
        </w:trPr>
        <w:tc>
          <w:tcPr>
            <w:tcW w:w="0" w:type="auto"/>
            <w:vMerge/>
            <w:vAlign w:val="center"/>
            <w:hideMark/>
          </w:tcPr>
          <w:p w14:paraId="15FFE0B1" w14:textId="77777777" w:rsidR="00D851C7" w:rsidRPr="00D851C7" w:rsidRDefault="00D851C7" w:rsidP="00D851C7">
            <w:pPr>
              <w:rPr>
                <w:lang w:val="ru-RU"/>
              </w:rPr>
            </w:pPr>
          </w:p>
        </w:tc>
        <w:tc>
          <w:tcPr>
            <w:tcW w:w="0" w:type="auto"/>
            <w:vAlign w:val="center"/>
            <w:hideMark/>
          </w:tcPr>
          <w:p w14:paraId="145B97E8"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18DF5C33" w14:textId="77777777" w:rsidR="00D851C7" w:rsidRPr="00D851C7" w:rsidRDefault="00D851C7" w:rsidP="00D851C7">
            <w:pPr>
              <w:rPr>
                <w:lang w:val="ru-RU"/>
              </w:rPr>
            </w:pPr>
            <w:r w:rsidRPr="00D851C7">
              <w:rPr>
                <w:lang w:val="ru-RU"/>
              </w:rPr>
              <w:t>сол-</w:t>
            </w:r>
          </w:p>
          <w:p w14:paraId="4BE0DDDA" w14:textId="77777777" w:rsidR="00D851C7" w:rsidRPr="00D851C7" w:rsidRDefault="00D851C7" w:rsidP="00D851C7">
            <w:pPr>
              <w:rPr>
                <w:lang w:val="ru-RU"/>
              </w:rPr>
            </w:pPr>
            <w:r w:rsidRPr="00D851C7">
              <w:rPr>
                <w:lang w:val="ru-RU"/>
              </w:rPr>
              <w:t>даты</w:t>
            </w:r>
          </w:p>
        </w:tc>
        <w:tc>
          <w:tcPr>
            <w:tcW w:w="0" w:type="auto"/>
            <w:vAlign w:val="center"/>
            <w:hideMark/>
          </w:tcPr>
          <w:p w14:paraId="0CABDF6C"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38A6E2F0" w14:textId="77777777" w:rsidR="00D851C7" w:rsidRPr="00D851C7" w:rsidRDefault="00D851C7" w:rsidP="00D851C7">
            <w:pPr>
              <w:rPr>
                <w:lang w:val="ru-RU"/>
              </w:rPr>
            </w:pPr>
            <w:r w:rsidRPr="00D851C7">
              <w:rPr>
                <w:lang w:val="ru-RU"/>
              </w:rPr>
              <w:t>сол</w:t>
            </w:r>
          </w:p>
          <w:p w14:paraId="755CED92" w14:textId="77777777" w:rsidR="00D851C7" w:rsidRPr="00D851C7" w:rsidRDefault="00D851C7" w:rsidP="00D851C7">
            <w:pPr>
              <w:rPr>
                <w:lang w:val="ru-RU"/>
              </w:rPr>
            </w:pPr>
            <w:r w:rsidRPr="00D851C7">
              <w:rPr>
                <w:lang w:val="ru-RU"/>
              </w:rPr>
              <w:t>даты</w:t>
            </w:r>
          </w:p>
        </w:tc>
        <w:tc>
          <w:tcPr>
            <w:tcW w:w="0" w:type="auto"/>
            <w:vAlign w:val="center"/>
            <w:hideMark/>
          </w:tcPr>
          <w:p w14:paraId="0912F8D2"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37E050A7" w14:textId="77777777" w:rsidR="00D851C7" w:rsidRPr="00D851C7" w:rsidRDefault="00D851C7" w:rsidP="00D851C7">
            <w:pPr>
              <w:rPr>
                <w:lang w:val="ru-RU"/>
              </w:rPr>
            </w:pPr>
            <w:r w:rsidRPr="00D851C7">
              <w:rPr>
                <w:lang w:val="ru-RU"/>
              </w:rPr>
              <w:t>сол</w:t>
            </w:r>
          </w:p>
          <w:p w14:paraId="3382F1A2" w14:textId="77777777" w:rsidR="00D851C7" w:rsidRPr="00D851C7" w:rsidRDefault="00D851C7" w:rsidP="00D851C7">
            <w:pPr>
              <w:rPr>
                <w:lang w:val="ru-RU"/>
              </w:rPr>
            </w:pPr>
            <w:r w:rsidRPr="00D851C7">
              <w:rPr>
                <w:lang w:val="ru-RU"/>
              </w:rPr>
              <w:t>даты</w:t>
            </w:r>
          </w:p>
        </w:tc>
        <w:tc>
          <w:tcPr>
            <w:tcW w:w="0" w:type="auto"/>
            <w:vAlign w:val="center"/>
            <w:hideMark/>
          </w:tcPr>
          <w:p w14:paraId="417C9AF5"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6451914D" w14:textId="77777777" w:rsidR="00D851C7" w:rsidRPr="00D851C7" w:rsidRDefault="00D851C7" w:rsidP="00D851C7">
            <w:pPr>
              <w:rPr>
                <w:lang w:val="ru-RU"/>
              </w:rPr>
            </w:pPr>
            <w:r w:rsidRPr="00D851C7">
              <w:rPr>
                <w:lang w:val="ru-RU"/>
              </w:rPr>
              <w:t>сол</w:t>
            </w:r>
          </w:p>
          <w:p w14:paraId="2840312F" w14:textId="77777777" w:rsidR="00D851C7" w:rsidRPr="00D851C7" w:rsidRDefault="00D851C7" w:rsidP="00D851C7">
            <w:pPr>
              <w:rPr>
                <w:lang w:val="ru-RU"/>
              </w:rPr>
            </w:pPr>
            <w:r w:rsidRPr="00D851C7">
              <w:rPr>
                <w:lang w:val="ru-RU"/>
              </w:rPr>
              <w:t>даты</w:t>
            </w:r>
          </w:p>
        </w:tc>
      </w:tr>
      <w:tr w:rsidR="00D851C7" w:rsidRPr="00D851C7" w14:paraId="68417049" w14:textId="77777777" w:rsidTr="00D851C7">
        <w:trPr>
          <w:tblCellSpacing w:w="15" w:type="dxa"/>
        </w:trPr>
        <w:tc>
          <w:tcPr>
            <w:tcW w:w="0" w:type="auto"/>
            <w:vAlign w:val="center"/>
            <w:hideMark/>
          </w:tcPr>
          <w:p w14:paraId="6E8E00F3" w14:textId="77777777" w:rsidR="00D851C7" w:rsidRPr="00D851C7" w:rsidRDefault="00D851C7" w:rsidP="00D851C7">
            <w:pPr>
              <w:rPr>
                <w:lang w:val="ru-RU"/>
              </w:rPr>
            </w:pPr>
            <w:r w:rsidRPr="00D851C7">
              <w:rPr>
                <w:lang w:val="ru-RU"/>
              </w:rPr>
              <w:t>Русские войска</w:t>
            </w:r>
          </w:p>
        </w:tc>
        <w:tc>
          <w:tcPr>
            <w:tcW w:w="0" w:type="auto"/>
            <w:vAlign w:val="center"/>
            <w:hideMark/>
          </w:tcPr>
          <w:p w14:paraId="58C76742" w14:textId="77777777" w:rsidR="00D851C7" w:rsidRPr="00D851C7" w:rsidRDefault="00D851C7" w:rsidP="00D851C7">
            <w:pPr>
              <w:rPr>
                <w:lang w:val="ru-RU"/>
              </w:rPr>
            </w:pPr>
            <w:r w:rsidRPr="00D851C7">
              <w:rPr>
                <w:lang w:val="ru-RU"/>
              </w:rPr>
              <w:t>567</w:t>
            </w:r>
          </w:p>
        </w:tc>
        <w:tc>
          <w:tcPr>
            <w:tcW w:w="0" w:type="auto"/>
            <w:vAlign w:val="center"/>
            <w:hideMark/>
          </w:tcPr>
          <w:p w14:paraId="74D127EA" w14:textId="77777777" w:rsidR="00D851C7" w:rsidRPr="00D851C7" w:rsidRDefault="00D851C7" w:rsidP="00D851C7">
            <w:pPr>
              <w:rPr>
                <w:lang w:val="ru-RU"/>
              </w:rPr>
            </w:pPr>
            <w:r w:rsidRPr="00D851C7">
              <w:rPr>
                <w:lang w:val="ru-RU"/>
              </w:rPr>
              <w:t>39 087</w:t>
            </w:r>
          </w:p>
        </w:tc>
        <w:tc>
          <w:tcPr>
            <w:tcW w:w="0" w:type="auto"/>
            <w:vAlign w:val="center"/>
            <w:hideMark/>
          </w:tcPr>
          <w:p w14:paraId="16F52D27" w14:textId="77777777" w:rsidR="00D851C7" w:rsidRPr="00D851C7" w:rsidRDefault="00D851C7" w:rsidP="00D851C7">
            <w:pPr>
              <w:rPr>
                <w:lang w:val="ru-RU"/>
              </w:rPr>
            </w:pPr>
            <w:r w:rsidRPr="00D851C7">
              <w:rPr>
                <w:lang w:val="ru-RU"/>
              </w:rPr>
              <w:t>825</w:t>
            </w:r>
          </w:p>
        </w:tc>
        <w:tc>
          <w:tcPr>
            <w:tcW w:w="0" w:type="auto"/>
            <w:vAlign w:val="center"/>
            <w:hideMark/>
          </w:tcPr>
          <w:p w14:paraId="56D1EF6F" w14:textId="77777777" w:rsidR="00D851C7" w:rsidRPr="00D851C7" w:rsidRDefault="00D851C7" w:rsidP="00D851C7">
            <w:pPr>
              <w:rPr>
                <w:lang w:val="ru-RU"/>
              </w:rPr>
            </w:pPr>
            <w:r w:rsidRPr="00D851C7">
              <w:rPr>
                <w:lang w:val="ru-RU"/>
              </w:rPr>
              <w:t>154 588</w:t>
            </w:r>
          </w:p>
        </w:tc>
        <w:tc>
          <w:tcPr>
            <w:tcW w:w="0" w:type="auto"/>
            <w:vAlign w:val="center"/>
            <w:hideMark/>
          </w:tcPr>
          <w:p w14:paraId="4EDB4CFD" w14:textId="77777777" w:rsidR="00D851C7" w:rsidRPr="00D851C7" w:rsidRDefault="00D851C7" w:rsidP="00D851C7">
            <w:pPr>
              <w:rPr>
                <w:lang w:val="ru-RU"/>
              </w:rPr>
            </w:pPr>
            <w:r w:rsidRPr="00D851C7">
              <w:rPr>
                <w:lang w:val="ru-RU"/>
              </w:rPr>
              <w:t>2914</w:t>
            </w:r>
          </w:p>
        </w:tc>
        <w:tc>
          <w:tcPr>
            <w:tcW w:w="0" w:type="auto"/>
            <w:vAlign w:val="center"/>
            <w:hideMark/>
          </w:tcPr>
          <w:p w14:paraId="4E2573AE" w14:textId="77777777" w:rsidR="00D851C7" w:rsidRPr="00D851C7" w:rsidRDefault="00D851C7" w:rsidP="00D851C7">
            <w:pPr>
              <w:rPr>
                <w:lang w:val="ru-RU"/>
              </w:rPr>
            </w:pPr>
            <w:r w:rsidRPr="00D851C7">
              <w:rPr>
                <w:lang w:val="ru-RU"/>
              </w:rPr>
              <w:t>181 120</w:t>
            </w:r>
          </w:p>
        </w:tc>
        <w:tc>
          <w:tcPr>
            <w:tcW w:w="0" w:type="auto"/>
            <w:vAlign w:val="center"/>
            <w:hideMark/>
          </w:tcPr>
          <w:p w14:paraId="0DD3B806" w14:textId="77777777" w:rsidR="00D851C7" w:rsidRPr="00D851C7" w:rsidRDefault="00D851C7" w:rsidP="00D851C7">
            <w:pPr>
              <w:rPr>
                <w:lang w:val="ru-RU"/>
              </w:rPr>
            </w:pPr>
            <w:r w:rsidRPr="00D851C7">
              <w:rPr>
                <w:lang w:val="ru-RU"/>
              </w:rPr>
              <w:t>4306</w:t>
            </w:r>
          </w:p>
        </w:tc>
        <w:tc>
          <w:tcPr>
            <w:tcW w:w="0" w:type="auto"/>
            <w:vAlign w:val="center"/>
            <w:hideMark/>
          </w:tcPr>
          <w:p w14:paraId="0E47818B" w14:textId="77777777" w:rsidR="00D851C7" w:rsidRPr="00D851C7" w:rsidRDefault="00D851C7" w:rsidP="00D851C7">
            <w:pPr>
              <w:rPr>
                <w:lang w:val="ru-RU"/>
              </w:rPr>
            </w:pPr>
            <w:r w:rsidRPr="00D851C7">
              <w:rPr>
                <w:lang w:val="ru-RU"/>
              </w:rPr>
              <w:t>374 795</w:t>
            </w:r>
          </w:p>
        </w:tc>
      </w:tr>
      <w:tr w:rsidR="00D851C7" w:rsidRPr="00D851C7" w14:paraId="32B5F9C9" w14:textId="77777777" w:rsidTr="00D851C7">
        <w:trPr>
          <w:tblCellSpacing w:w="15" w:type="dxa"/>
        </w:trPr>
        <w:tc>
          <w:tcPr>
            <w:tcW w:w="0" w:type="auto"/>
            <w:vAlign w:val="center"/>
            <w:hideMark/>
          </w:tcPr>
          <w:p w14:paraId="317D829A" w14:textId="77777777" w:rsidR="00D851C7" w:rsidRPr="00D851C7" w:rsidRDefault="00D851C7" w:rsidP="00D851C7">
            <w:pPr>
              <w:rPr>
                <w:lang w:val="ru-RU"/>
              </w:rPr>
            </w:pPr>
            <w:r w:rsidRPr="00D851C7">
              <w:rPr>
                <w:lang w:val="ru-RU"/>
              </w:rPr>
              <w:lastRenderedPageBreak/>
              <w:t>Германские войска</w:t>
            </w:r>
          </w:p>
        </w:tc>
        <w:tc>
          <w:tcPr>
            <w:tcW w:w="0" w:type="auto"/>
            <w:vAlign w:val="center"/>
            <w:hideMark/>
          </w:tcPr>
          <w:p w14:paraId="37081EDE" w14:textId="77777777" w:rsidR="00D851C7" w:rsidRPr="00D851C7" w:rsidRDefault="00D851C7" w:rsidP="00D851C7">
            <w:pPr>
              <w:rPr>
                <w:lang w:val="ru-RU"/>
              </w:rPr>
            </w:pPr>
            <w:r w:rsidRPr="00D851C7">
              <w:rPr>
                <w:lang w:val="ru-RU"/>
              </w:rPr>
              <w:t>651</w:t>
            </w:r>
          </w:p>
        </w:tc>
        <w:tc>
          <w:tcPr>
            <w:tcW w:w="0" w:type="auto"/>
            <w:vAlign w:val="center"/>
            <w:hideMark/>
          </w:tcPr>
          <w:p w14:paraId="4D950B15" w14:textId="77777777" w:rsidR="00D851C7" w:rsidRPr="00D851C7" w:rsidRDefault="00D851C7" w:rsidP="00D851C7">
            <w:pPr>
              <w:rPr>
                <w:lang w:val="ru-RU"/>
              </w:rPr>
            </w:pPr>
            <w:r w:rsidRPr="00D851C7">
              <w:rPr>
                <w:lang w:val="ru-RU"/>
              </w:rPr>
              <w:t>24 333</w:t>
            </w:r>
          </w:p>
        </w:tc>
        <w:tc>
          <w:tcPr>
            <w:tcW w:w="0" w:type="auto"/>
            <w:vAlign w:val="center"/>
            <w:hideMark/>
          </w:tcPr>
          <w:p w14:paraId="69D6F5B3" w14:textId="77777777" w:rsidR="00D851C7" w:rsidRPr="00D851C7" w:rsidRDefault="00D851C7" w:rsidP="00D851C7">
            <w:pPr>
              <w:rPr>
                <w:lang w:val="ru-RU"/>
              </w:rPr>
            </w:pPr>
            <w:r w:rsidRPr="00D851C7">
              <w:rPr>
                <w:lang w:val="ru-RU"/>
              </w:rPr>
              <w:t>55</w:t>
            </w:r>
          </w:p>
        </w:tc>
        <w:tc>
          <w:tcPr>
            <w:tcW w:w="0" w:type="auto"/>
            <w:vAlign w:val="center"/>
            <w:hideMark/>
          </w:tcPr>
          <w:p w14:paraId="769CC265" w14:textId="77777777" w:rsidR="00D851C7" w:rsidRPr="00D851C7" w:rsidRDefault="00D851C7" w:rsidP="00D851C7">
            <w:pPr>
              <w:rPr>
                <w:lang w:val="ru-RU"/>
              </w:rPr>
            </w:pPr>
            <w:r w:rsidRPr="00D851C7">
              <w:rPr>
                <w:lang w:val="ru-RU"/>
              </w:rPr>
              <w:t>4736</w:t>
            </w:r>
          </w:p>
        </w:tc>
        <w:tc>
          <w:tcPr>
            <w:tcW w:w="0" w:type="auto"/>
            <w:vAlign w:val="center"/>
            <w:hideMark/>
          </w:tcPr>
          <w:p w14:paraId="76DA8BE2" w14:textId="77777777" w:rsidR="00D851C7" w:rsidRPr="00D851C7" w:rsidRDefault="00D851C7" w:rsidP="00D851C7">
            <w:pPr>
              <w:rPr>
                <w:lang w:val="ru-RU"/>
              </w:rPr>
            </w:pPr>
            <w:r w:rsidRPr="00D851C7">
              <w:rPr>
                <w:lang w:val="ru-RU"/>
              </w:rPr>
              <w:t>1539</w:t>
            </w:r>
          </w:p>
        </w:tc>
        <w:tc>
          <w:tcPr>
            <w:tcW w:w="0" w:type="auto"/>
            <w:vAlign w:val="center"/>
            <w:hideMark/>
          </w:tcPr>
          <w:p w14:paraId="39354C39" w14:textId="77777777" w:rsidR="00D851C7" w:rsidRPr="00D851C7" w:rsidRDefault="00D851C7" w:rsidP="00D851C7">
            <w:pPr>
              <w:rPr>
                <w:lang w:val="ru-RU"/>
              </w:rPr>
            </w:pPr>
            <w:r w:rsidRPr="00D851C7">
              <w:rPr>
                <w:lang w:val="ru-RU"/>
              </w:rPr>
              <w:t>62 160</w:t>
            </w:r>
          </w:p>
        </w:tc>
        <w:tc>
          <w:tcPr>
            <w:tcW w:w="0" w:type="auto"/>
            <w:vAlign w:val="center"/>
            <w:hideMark/>
          </w:tcPr>
          <w:p w14:paraId="4CB9E892" w14:textId="77777777" w:rsidR="00D851C7" w:rsidRPr="00D851C7" w:rsidRDefault="00D851C7" w:rsidP="00D851C7">
            <w:pPr>
              <w:rPr>
                <w:lang w:val="ru-RU"/>
              </w:rPr>
            </w:pPr>
            <w:r w:rsidRPr="00D851C7">
              <w:rPr>
                <w:lang w:val="ru-RU"/>
              </w:rPr>
              <w:t>2245</w:t>
            </w:r>
          </w:p>
        </w:tc>
        <w:tc>
          <w:tcPr>
            <w:tcW w:w="0" w:type="auto"/>
            <w:vAlign w:val="center"/>
            <w:hideMark/>
          </w:tcPr>
          <w:p w14:paraId="131BF5EB" w14:textId="77777777" w:rsidR="00D851C7" w:rsidRPr="00D851C7" w:rsidRDefault="00D851C7" w:rsidP="00D851C7">
            <w:pPr>
              <w:rPr>
                <w:lang w:val="ru-RU"/>
              </w:rPr>
            </w:pPr>
            <w:r w:rsidRPr="00D851C7">
              <w:rPr>
                <w:lang w:val="ru-RU"/>
              </w:rPr>
              <w:t>91 229</w:t>
            </w:r>
          </w:p>
        </w:tc>
      </w:tr>
      <w:tr w:rsidR="00D851C7" w:rsidRPr="00D851C7" w14:paraId="7B46ACFB" w14:textId="77777777" w:rsidTr="00D851C7">
        <w:trPr>
          <w:tblCellSpacing w:w="15" w:type="dxa"/>
        </w:trPr>
        <w:tc>
          <w:tcPr>
            <w:tcW w:w="0" w:type="auto"/>
            <w:vAlign w:val="center"/>
            <w:hideMark/>
          </w:tcPr>
          <w:p w14:paraId="0A3C5D74" w14:textId="77777777" w:rsidR="00D851C7" w:rsidRPr="00D851C7" w:rsidRDefault="00D851C7" w:rsidP="00D851C7">
            <w:pPr>
              <w:rPr>
                <w:lang w:val="ru-RU"/>
              </w:rPr>
            </w:pPr>
            <w:r w:rsidRPr="00D851C7">
              <w:rPr>
                <w:lang w:val="ru-RU"/>
              </w:rPr>
              <w:t>Австро-венгерские войска</w:t>
            </w:r>
          </w:p>
        </w:tc>
        <w:tc>
          <w:tcPr>
            <w:tcW w:w="0" w:type="auto"/>
            <w:vAlign w:val="center"/>
            <w:hideMark/>
          </w:tcPr>
          <w:p w14:paraId="48D9DEEA" w14:textId="77777777" w:rsidR="00D851C7" w:rsidRPr="00D851C7" w:rsidRDefault="00D851C7" w:rsidP="00D851C7">
            <w:pPr>
              <w:rPr>
                <w:lang w:val="ru-RU"/>
              </w:rPr>
            </w:pPr>
            <w:r w:rsidRPr="00D851C7">
              <w:rPr>
                <w:lang w:val="ru-RU"/>
              </w:rPr>
              <w:t>276</w:t>
            </w:r>
          </w:p>
        </w:tc>
        <w:tc>
          <w:tcPr>
            <w:tcW w:w="0" w:type="auto"/>
            <w:vAlign w:val="center"/>
            <w:hideMark/>
          </w:tcPr>
          <w:p w14:paraId="6949A48D" w14:textId="77777777" w:rsidR="00D851C7" w:rsidRPr="00D851C7" w:rsidRDefault="00D851C7" w:rsidP="00D851C7">
            <w:pPr>
              <w:rPr>
                <w:lang w:val="ru-RU"/>
              </w:rPr>
            </w:pPr>
            <w:r w:rsidRPr="00D851C7">
              <w:rPr>
                <w:lang w:val="ru-RU"/>
              </w:rPr>
              <w:t>12 198</w:t>
            </w:r>
          </w:p>
        </w:tc>
        <w:tc>
          <w:tcPr>
            <w:tcW w:w="0" w:type="auto"/>
            <w:vAlign w:val="center"/>
            <w:hideMark/>
          </w:tcPr>
          <w:p w14:paraId="493AA47E" w14:textId="77777777" w:rsidR="00D851C7" w:rsidRPr="00D851C7" w:rsidRDefault="00D851C7" w:rsidP="00D851C7">
            <w:pPr>
              <w:rPr>
                <w:lang w:val="ru-RU"/>
              </w:rPr>
            </w:pPr>
            <w:r w:rsidRPr="00D851C7">
              <w:rPr>
                <w:lang w:val="ru-RU"/>
              </w:rPr>
              <w:t>260</w:t>
            </w:r>
          </w:p>
        </w:tc>
        <w:tc>
          <w:tcPr>
            <w:tcW w:w="0" w:type="auto"/>
            <w:vAlign w:val="center"/>
            <w:hideMark/>
          </w:tcPr>
          <w:p w14:paraId="69C5457F" w14:textId="77777777" w:rsidR="00D851C7" w:rsidRPr="00D851C7" w:rsidRDefault="00D851C7" w:rsidP="00D851C7">
            <w:pPr>
              <w:rPr>
                <w:lang w:val="ru-RU"/>
              </w:rPr>
            </w:pPr>
            <w:r w:rsidRPr="00D851C7">
              <w:rPr>
                <w:lang w:val="ru-RU"/>
              </w:rPr>
              <w:t>23 806</w:t>
            </w:r>
          </w:p>
        </w:tc>
        <w:tc>
          <w:tcPr>
            <w:tcW w:w="0" w:type="auto"/>
            <w:vAlign w:val="center"/>
            <w:hideMark/>
          </w:tcPr>
          <w:p w14:paraId="5007FD2A" w14:textId="77777777" w:rsidR="00D851C7" w:rsidRPr="00D851C7" w:rsidRDefault="00D851C7" w:rsidP="00D851C7">
            <w:pPr>
              <w:rPr>
                <w:lang w:val="ru-RU"/>
              </w:rPr>
            </w:pPr>
            <w:r w:rsidRPr="00D851C7">
              <w:rPr>
                <w:lang w:val="ru-RU"/>
              </w:rPr>
              <w:t>1137</w:t>
            </w:r>
          </w:p>
        </w:tc>
        <w:tc>
          <w:tcPr>
            <w:tcW w:w="0" w:type="auto"/>
            <w:vAlign w:val="center"/>
            <w:hideMark/>
          </w:tcPr>
          <w:p w14:paraId="5D8820E7" w14:textId="77777777" w:rsidR="00D851C7" w:rsidRPr="00D851C7" w:rsidRDefault="00D851C7" w:rsidP="00D851C7">
            <w:pPr>
              <w:rPr>
                <w:lang w:val="ru-RU"/>
              </w:rPr>
            </w:pPr>
            <w:r w:rsidRPr="00D851C7">
              <w:rPr>
                <w:lang w:val="ru-RU"/>
              </w:rPr>
              <w:t>54 384</w:t>
            </w:r>
          </w:p>
        </w:tc>
        <w:tc>
          <w:tcPr>
            <w:tcW w:w="0" w:type="auto"/>
            <w:vAlign w:val="center"/>
            <w:hideMark/>
          </w:tcPr>
          <w:p w14:paraId="4A63264B" w14:textId="77777777" w:rsidR="00D851C7" w:rsidRPr="00D851C7" w:rsidRDefault="00D851C7" w:rsidP="00D851C7">
            <w:pPr>
              <w:rPr>
                <w:lang w:val="ru-RU"/>
              </w:rPr>
            </w:pPr>
            <w:r w:rsidRPr="00D851C7">
              <w:rPr>
                <w:lang w:val="ru-RU"/>
              </w:rPr>
              <w:t>1673</w:t>
            </w:r>
          </w:p>
        </w:tc>
        <w:tc>
          <w:tcPr>
            <w:tcW w:w="0" w:type="auto"/>
            <w:vAlign w:val="center"/>
            <w:hideMark/>
          </w:tcPr>
          <w:p w14:paraId="58C0E60F" w14:textId="77777777" w:rsidR="00D851C7" w:rsidRPr="00D851C7" w:rsidRDefault="00D851C7" w:rsidP="00D851C7">
            <w:pPr>
              <w:rPr>
                <w:lang w:val="ru-RU"/>
              </w:rPr>
            </w:pPr>
            <w:r w:rsidRPr="00D851C7">
              <w:rPr>
                <w:lang w:val="ru-RU"/>
              </w:rPr>
              <w:t>90 388</w:t>
            </w:r>
          </w:p>
        </w:tc>
      </w:tr>
      <w:tr w:rsidR="00D851C7" w:rsidRPr="00D851C7" w14:paraId="0B515E41" w14:textId="77777777" w:rsidTr="00D851C7">
        <w:trPr>
          <w:tblCellSpacing w:w="15" w:type="dxa"/>
        </w:trPr>
        <w:tc>
          <w:tcPr>
            <w:tcW w:w="0" w:type="auto"/>
            <w:vAlign w:val="center"/>
            <w:hideMark/>
          </w:tcPr>
          <w:p w14:paraId="616709B9" w14:textId="77777777" w:rsidR="00D851C7" w:rsidRPr="00D851C7" w:rsidRDefault="00D851C7" w:rsidP="00D851C7">
            <w:pPr>
              <w:rPr>
                <w:lang w:val="ru-RU"/>
              </w:rPr>
            </w:pPr>
            <w:r w:rsidRPr="00D851C7">
              <w:rPr>
                <w:lang w:val="ru-RU"/>
              </w:rPr>
              <w:t>ВСЕГО противник</w:t>
            </w:r>
          </w:p>
        </w:tc>
        <w:tc>
          <w:tcPr>
            <w:tcW w:w="0" w:type="auto"/>
            <w:vAlign w:val="center"/>
            <w:hideMark/>
          </w:tcPr>
          <w:p w14:paraId="48ECF7D1" w14:textId="77777777" w:rsidR="00D851C7" w:rsidRPr="00D851C7" w:rsidRDefault="00D851C7" w:rsidP="00D851C7">
            <w:pPr>
              <w:rPr>
                <w:lang w:val="ru-RU"/>
              </w:rPr>
            </w:pPr>
            <w:r w:rsidRPr="00D851C7">
              <w:rPr>
                <w:lang w:val="ru-RU"/>
              </w:rPr>
              <w:t>927</w:t>
            </w:r>
          </w:p>
        </w:tc>
        <w:tc>
          <w:tcPr>
            <w:tcW w:w="0" w:type="auto"/>
            <w:vAlign w:val="center"/>
            <w:hideMark/>
          </w:tcPr>
          <w:p w14:paraId="45EBDF32" w14:textId="77777777" w:rsidR="00D851C7" w:rsidRPr="00D851C7" w:rsidRDefault="00D851C7" w:rsidP="00D851C7">
            <w:pPr>
              <w:rPr>
                <w:lang w:val="ru-RU"/>
              </w:rPr>
            </w:pPr>
            <w:r w:rsidRPr="00D851C7">
              <w:rPr>
                <w:lang w:val="ru-RU"/>
              </w:rPr>
              <w:t>36 531</w:t>
            </w:r>
          </w:p>
        </w:tc>
        <w:tc>
          <w:tcPr>
            <w:tcW w:w="0" w:type="auto"/>
            <w:vAlign w:val="center"/>
            <w:hideMark/>
          </w:tcPr>
          <w:p w14:paraId="04DE6BF1" w14:textId="77777777" w:rsidR="00D851C7" w:rsidRPr="00D851C7" w:rsidRDefault="00D851C7" w:rsidP="00D851C7">
            <w:pPr>
              <w:rPr>
                <w:lang w:val="ru-RU"/>
              </w:rPr>
            </w:pPr>
            <w:r w:rsidRPr="00D851C7">
              <w:rPr>
                <w:lang w:val="ru-RU"/>
              </w:rPr>
              <w:t>315</w:t>
            </w:r>
          </w:p>
        </w:tc>
        <w:tc>
          <w:tcPr>
            <w:tcW w:w="0" w:type="auto"/>
            <w:vAlign w:val="center"/>
            <w:hideMark/>
          </w:tcPr>
          <w:p w14:paraId="63DFA9CE" w14:textId="77777777" w:rsidR="00D851C7" w:rsidRPr="00D851C7" w:rsidRDefault="00D851C7" w:rsidP="00D851C7">
            <w:pPr>
              <w:rPr>
                <w:lang w:val="ru-RU"/>
              </w:rPr>
            </w:pPr>
            <w:r w:rsidRPr="00D851C7">
              <w:rPr>
                <w:lang w:val="ru-RU"/>
              </w:rPr>
              <w:t>28 542</w:t>
            </w:r>
          </w:p>
        </w:tc>
        <w:tc>
          <w:tcPr>
            <w:tcW w:w="0" w:type="auto"/>
            <w:vAlign w:val="center"/>
            <w:hideMark/>
          </w:tcPr>
          <w:p w14:paraId="168238F4" w14:textId="77777777" w:rsidR="00D851C7" w:rsidRPr="00D851C7" w:rsidRDefault="00D851C7" w:rsidP="00D851C7">
            <w:pPr>
              <w:rPr>
                <w:lang w:val="ru-RU"/>
              </w:rPr>
            </w:pPr>
            <w:r w:rsidRPr="00D851C7">
              <w:rPr>
                <w:lang w:val="ru-RU"/>
              </w:rPr>
              <w:t>2676</w:t>
            </w:r>
          </w:p>
        </w:tc>
        <w:tc>
          <w:tcPr>
            <w:tcW w:w="0" w:type="auto"/>
            <w:vAlign w:val="center"/>
            <w:hideMark/>
          </w:tcPr>
          <w:p w14:paraId="1CCF9873" w14:textId="77777777" w:rsidR="00D851C7" w:rsidRPr="00D851C7" w:rsidRDefault="00D851C7" w:rsidP="00D851C7">
            <w:pPr>
              <w:rPr>
                <w:lang w:val="ru-RU"/>
              </w:rPr>
            </w:pPr>
            <w:r w:rsidRPr="00D851C7">
              <w:rPr>
                <w:lang w:val="ru-RU"/>
              </w:rPr>
              <w:t>116 544</w:t>
            </w:r>
          </w:p>
        </w:tc>
        <w:tc>
          <w:tcPr>
            <w:tcW w:w="0" w:type="auto"/>
            <w:vAlign w:val="center"/>
            <w:hideMark/>
          </w:tcPr>
          <w:p w14:paraId="631822E8" w14:textId="77777777" w:rsidR="00D851C7" w:rsidRPr="00D851C7" w:rsidRDefault="00D851C7" w:rsidP="00D851C7">
            <w:pPr>
              <w:rPr>
                <w:lang w:val="ru-RU"/>
              </w:rPr>
            </w:pPr>
            <w:r w:rsidRPr="00D851C7">
              <w:rPr>
                <w:lang w:val="ru-RU"/>
              </w:rPr>
              <w:t>3918</w:t>
            </w:r>
          </w:p>
        </w:tc>
        <w:tc>
          <w:tcPr>
            <w:tcW w:w="0" w:type="auto"/>
            <w:vAlign w:val="center"/>
            <w:hideMark/>
          </w:tcPr>
          <w:p w14:paraId="300001CA" w14:textId="77777777" w:rsidR="00D851C7" w:rsidRPr="00D851C7" w:rsidRDefault="00D851C7" w:rsidP="00D851C7">
            <w:pPr>
              <w:rPr>
                <w:lang w:val="ru-RU"/>
              </w:rPr>
            </w:pPr>
            <w:r w:rsidRPr="00D851C7">
              <w:rPr>
                <w:lang w:val="ru-RU"/>
              </w:rPr>
              <w:t>181 617</w:t>
            </w:r>
          </w:p>
        </w:tc>
      </w:tr>
    </w:tbl>
    <w:p w14:paraId="4B999C1C" w14:textId="77777777" w:rsidR="00D851C7" w:rsidRPr="00D851C7" w:rsidRDefault="00D851C7" w:rsidP="00D851C7">
      <w:pPr>
        <w:rPr>
          <w:lang w:val="ru-RU"/>
        </w:rPr>
      </w:pPr>
      <w:r w:rsidRPr="00D851C7">
        <w:rPr>
          <w:lang w:val="ru-RU"/>
        </w:rPr>
        <w:t>Трофеями противника стали 113 975 пленных (из них 457 офицеров), 228 пулеметов и 38 полевых орудий, частично — вооружение и запасы крепостей Ивангород и Брест-Литовск. От интенсивного ведения огня или попаданий снарядов вышло из строя 50 пулеметов и 230 орудий (из них 8 разбито). Русскими войсками было захвачено 16 709 пленных (из них 256 офицеров), несколько пулеметов, 2 самолета (упавших или потерпевших аварию в расположении русских армий)</w:t>
      </w:r>
      <w:hyperlink r:id="rId54" w:anchor="footnote-182" w:history="1">
        <w:r w:rsidRPr="00D851C7">
          <w:rPr>
            <w:rStyle w:val="ac"/>
            <w:lang w:val="ru-RU"/>
          </w:rPr>
          <w:t>50</w:t>
        </w:r>
      </w:hyperlink>
      <w:r w:rsidRPr="00D851C7">
        <w:rPr>
          <w:lang w:val="ru-RU"/>
        </w:rPr>
        <w:t>.</w:t>
      </w:r>
    </w:p>
    <w:p w14:paraId="5F06B65C" w14:textId="77777777" w:rsidR="00D851C7" w:rsidRPr="00D851C7" w:rsidRDefault="00D851C7" w:rsidP="00D851C7">
      <w:pPr>
        <w:rPr>
          <w:lang w:val="ru-RU"/>
        </w:rPr>
      </w:pPr>
      <w:r w:rsidRPr="00D851C7">
        <w:rPr>
          <w:lang w:val="ru-RU"/>
        </w:rPr>
        <w:t>Наступление армий Центральных держав на южное крыло войск Северо-Западного фронта в июле–августе 1915 г. получило характер фронтальной операции, однако глубокий прорыв русских позиций осуществить противнику не удалось. Русские войска 4-й, 3-й и 13-й армий упорно и умело оборонялись. Но в условиях нехватки боеприпасов не только для артиллерии, но и для ручного оружия, которая обострилась именно в этот период, не только попытки контрударов, но и длительная оборона позиций, разбиваемых огнем орудий, превращались в истребление русских войск. Удержать линию крепостей на Висле не удалось, так как германские войска смогли создать угрозу выхода в тыл прорывом севернее Ивангорода. После оставления Варшавы русское командование пыталось сберечь силы армии и измотать противника постепенным отходом с боем за среднее течение Буга. Но и этот маневр привел только к потере всей территории Царства Польского и тяжелому урону в личном составе. Не смогли выдержать длительного штурма и мощные крепости Российской империи — Новогеоргиевск, Ковно, Ивангород, Брест-Литовск. В результате к осени 1915 г. русская Действующая армия находилась в состоянии худшем, чем в середине лета. Осуществленные призывы новобранцев срока 1916 г. и ополчения (май 1915 г.) остались на полях сражений. 15/28 июля пришлось призвать новобранцев срока 1917 г., причем направить их в войска без подготовки, и оставить в рядах армии «ошибочно призванных льготных по семейному положению»</w:t>
      </w:r>
      <w:hyperlink r:id="rId55" w:anchor="footnote-181" w:history="1">
        <w:r w:rsidRPr="00D851C7">
          <w:rPr>
            <w:rStyle w:val="ac"/>
            <w:lang w:val="ru-RU"/>
          </w:rPr>
          <w:t>51</w:t>
        </w:r>
      </w:hyperlink>
      <w:r w:rsidRPr="00D851C7">
        <w:rPr>
          <w:lang w:val="ru-RU"/>
        </w:rPr>
        <w:t>.</w:t>
      </w:r>
    </w:p>
    <w:p w14:paraId="1F8EDF9C" w14:textId="77777777" w:rsidR="00D851C7" w:rsidRPr="00D851C7" w:rsidRDefault="00D851C7" w:rsidP="00D851C7">
      <w:pPr>
        <w:rPr>
          <w:lang w:val="ru-RU"/>
        </w:rPr>
      </w:pPr>
      <w:r w:rsidRPr="00D851C7">
        <w:rPr>
          <w:lang w:val="ru-RU"/>
        </w:rPr>
        <w:t xml:space="preserve">Риго-Шавельская операция носила вспомогательный и в какой-то мере отвлекающий характер. 1(14) июля после мощной артподготовки германская пехота форсировала р. Виндава (Вента) у Ляцково и Пивова, Попелян и Мейноры, не встретив сопротивления </w:t>
      </w:r>
      <w:r w:rsidRPr="00D851C7">
        <w:rPr>
          <w:lang w:val="ru-RU"/>
        </w:rPr>
        <w:lastRenderedPageBreak/>
        <w:t>со стороны русских частей отряда генерал-лейтенанта Г.М. Ванновского, и продвинулась до Гривайшена — по дороге на Альт-Ауц. К 11 часам были наведены мосты для тяжелой артиллерии германцев, и вскоре батареи открыли огонь с левого берега</w:t>
      </w:r>
      <w:hyperlink r:id="rId56" w:anchor="footnote-180" w:history="1">
        <w:r w:rsidRPr="00D851C7">
          <w:rPr>
            <w:rStyle w:val="ac"/>
            <w:lang w:val="ru-RU"/>
          </w:rPr>
          <w:t>52</w:t>
        </w:r>
      </w:hyperlink>
      <w:r w:rsidRPr="00D851C7">
        <w:rPr>
          <w:lang w:val="ru-RU"/>
        </w:rPr>
        <w:t>. Германская кавалерия двинулась к Митаве и Шавлям. Контрмеры русской 5-й армии затруднили действия противника, однако быстрое введение в бой резервов не оправдало себя. 7–8 (20–21) июля противник занял Шавли и вышел к Шлоку.</w:t>
      </w:r>
    </w:p>
    <w:p w14:paraId="472524A2" w14:textId="77777777" w:rsidR="00D851C7" w:rsidRPr="00D851C7" w:rsidRDefault="00D851C7" w:rsidP="00D851C7">
      <w:pPr>
        <w:rPr>
          <w:lang w:val="ru-RU"/>
        </w:rPr>
      </w:pPr>
      <w:r w:rsidRPr="00D851C7">
        <w:rPr>
          <w:lang w:val="ru-RU"/>
        </w:rPr>
        <w:t>За 10 дней германская Неманская армия продвинулась до Шлока, Митавы, Бауска и Поневежа, захватила 23 орудия, 40 пулеметов и 27 000 пленных. Русская 5-я армия, хотя и избежала охвата, вынудив противника перейти к фронтальному преследованию, понесла тяжелые потери и поглотила резервы фронта. Главнокомандующий армиями Северо-Западного фронта М.В. Алексеев был серьезно озабочен положением на Рижском и Двинском направлениях и приказал для облегчения задачи П.А. Плеве командующему 10-й армией занять участок р. Вилия до Янова 1-й Кубанской казачьей дивизией с приданной пехотой. В это же время П. фон Гинденбург отдал приказ 10-й армии теснее блокировать Ковно с западной стороны, а Неманской армии выдвинуть войска к Янову, форсировать р. Невяжа и направить кавалерию в набег на Вильно</w:t>
      </w:r>
      <w:hyperlink r:id="rId57" w:anchor="footnote-179" w:history="1">
        <w:r w:rsidRPr="00D851C7">
          <w:rPr>
            <w:rStyle w:val="ac"/>
            <w:lang w:val="ru-RU"/>
          </w:rPr>
          <w:t>53</w:t>
        </w:r>
      </w:hyperlink>
      <w:r w:rsidRPr="00D851C7">
        <w:rPr>
          <w:lang w:val="ru-RU"/>
        </w:rPr>
        <w:t>.</w:t>
      </w:r>
    </w:p>
    <w:p w14:paraId="76FB4732" w14:textId="77777777" w:rsidR="00D851C7" w:rsidRPr="00D851C7" w:rsidRDefault="00D851C7" w:rsidP="00D851C7">
      <w:pPr>
        <w:rPr>
          <w:lang w:val="ru-RU"/>
        </w:rPr>
      </w:pPr>
      <w:r w:rsidRPr="00D851C7">
        <w:rPr>
          <w:lang w:val="ru-RU"/>
        </w:rPr>
        <w:t>12 (25) июля германские войска захватили Поневеж и выдвинулись к северным фортам Ковенской крепости. 16–18 (29–31) июля началось наступление на Митаву. Был захвачен Бауск, кавалерия продвинулась на 10 км к востоку за р. Аа, заняла Гросс-Эккау, вышла к берегу Рижского залива. Противник захватил 3450 пленных и 6 пулеметов. 19 июля (1 августа) русские отряды на рижском побережье и 7-й Сибирский армейский корпус начали отходить на Ригу; перешедшие в атаку части группы Эб. фон Шметтова заняли Митаву, в которой при отходе были подожжены дровяные склады, и к вечеру находились уже на полпути от Риги</w:t>
      </w:r>
      <w:hyperlink r:id="rId58" w:anchor="footnote-178" w:history="1">
        <w:r w:rsidRPr="00D851C7">
          <w:rPr>
            <w:rStyle w:val="ac"/>
            <w:lang w:val="ru-RU"/>
          </w:rPr>
          <w:t>54</w:t>
        </w:r>
      </w:hyperlink>
      <w:r w:rsidRPr="00D851C7">
        <w:rPr>
          <w:lang w:val="ru-RU"/>
        </w:rPr>
        <w:t>.</w:t>
      </w:r>
    </w:p>
    <w:p w14:paraId="20E73C08" w14:textId="77777777" w:rsidR="00D851C7" w:rsidRPr="00D851C7" w:rsidRDefault="00D851C7" w:rsidP="00D851C7">
      <w:pPr>
        <w:rPr>
          <w:lang w:val="ru-RU"/>
        </w:rPr>
      </w:pPr>
      <w:r w:rsidRPr="00D851C7">
        <w:rPr>
          <w:lang w:val="ru-RU"/>
        </w:rPr>
        <w:t>С 25 июля (7 августа) русские войска 5-й армии перешли в наступление, стремясь как можно дальше отбросить германцев от Риги и от Западной Двины. Удалось закрепиться на берегу р. Эккау и потеснить центр Неманской армии у Биржи и Понемуни. Упорные бои с переменным успехом, сопровождавшие наступление русской 5-й армии, не принесли П.А. Плеве ожидаемых результатов, но Риго-Двинское направление было надежно прикрыто, готовившееся противником наступление на Вилькомир сорвано, готовые к отправке против Ковно дивизии задержаны для удержания позиций Неманской армии. Германская 10-я армия также не могла своевременно начать операцию против Ковно. Эта операция была поручена 40-му резервному корпусу генерала от инфантерии К. Лицмана</w:t>
      </w:r>
      <w:hyperlink r:id="rId59" w:anchor="footnote-177" w:history="1">
        <w:r w:rsidRPr="00D851C7">
          <w:rPr>
            <w:rStyle w:val="ac"/>
            <w:lang w:val="ru-RU"/>
          </w:rPr>
          <w:t>55</w:t>
        </w:r>
      </w:hyperlink>
      <w:r w:rsidRPr="00D851C7">
        <w:rPr>
          <w:lang w:val="ru-RU"/>
        </w:rPr>
        <w:t>.</w:t>
      </w:r>
    </w:p>
    <w:p w14:paraId="61F6C3EA" w14:textId="77777777" w:rsidR="00D851C7" w:rsidRPr="00D851C7" w:rsidRDefault="00D851C7" w:rsidP="00D851C7">
      <w:pPr>
        <w:rPr>
          <w:lang w:val="ru-RU"/>
        </w:rPr>
      </w:pPr>
      <w:r w:rsidRPr="00D851C7">
        <w:rPr>
          <w:lang w:val="ru-RU"/>
        </w:rPr>
        <w:lastRenderedPageBreak/>
        <w:t>30 июля (12 августа) генерал-полковник Х. фон Эйхгорн отдал приказ о незамедлительном начале операции против Ковно. К. Лицману передавались еще две дивизии; против трех фортов было сосредоточено 162 орудия, из них 60 тяжелых и сверхтяжелых. 6 (19) августа форты крепости были захвачены приступом, большая часть гарнизона в беспорядке бежала. Противник захватил до 20 тыс. пленных и всю крепостную артиллерию — 1300 орудий. С 5 (18) августа перешла к обороне и 5-я армия, на которую возобновила атаки Неманская армия германцев. 10-я армия после оставления Ковно также отступала к Вильно и Вилькомиру, переходя на правый берег Немана; крепость Гродно начали эвакуировать и с 10 (23) августа передали в подчинение 1-й армии</w:t>
      </w:r>
      <w:hyperlink r:id="rId60" w:anchor="footnote-176" w:history="1">
        <w:r w:rsidRPr="00D851C7">
          <w:rPr>
            <w:rStyle w:val="ac"/>
            <w:lang w:val="ru-RU"/>
          </w:rPr>
          <w:t>56</w:t>
        </w:r>
      </w:hyperlink>
      <w:r w:rsidRPr="00D851C7">
        <w:rPr>
          <w:lang w:val="ru-RU"/>
        </w:rPr>
        <w:t>.</w:t>
      </w:r>
    </w:p>
    <w:p w14:paraId="52C6CD03" w14:textId="77777777" w:rsidR="00D851C7" w:rsidRPr="00D851C7" w:rsidRDefault="00D851C7" w:rsidP="00D851C7">
      <w:pPr>
        <w:rPr>
          <w:lang w:val="ru-RU"/>
        </w:rPr>
      </w:pPr>
      <w:r w:rsidRPr="00D851C7">
        <w:rPr>
          <w:lang w:val="ru-RU"/>
        </w:rPr>
        <w:t>13/26 августа Неманская армия развернула наступление на Фридрихштадт, а 10-я армия — к р. Вилия и по левому берегу Немана. Своевременная переброска и введение в бой севернее Вильно восьми русских дивизий сорвали надежды П. фон Гинденбурга на быстрое (после падения Ковно) овладение этим городом, являвшимся крупным узлом железных и шоссейных дорог. Также, благодаря активным действиям русской 5-й армии, не удалось противнику с ходу захватить Якобштадт и Фридрихштадт. К этому времени, как доложил в штаб армий Северо-Западного фронта главный начальник Двинского военного округа инженер-генерал Н.Е. Туманов, были почти полностью закончены работы по созданию Уцянской, Двинской и Виленской укрепленных позиций. На двух первых оставались неготовыми 30% блиндажей и укрытий, на Двинской — еще 10% заграждений, но разместить войска уже было возможно</w:t>
      </w:r>
      <w:hyperlink r:id="rId61" w:anchor="footnote-175" w:history="1">
        <w:r w:rsidRPr="00D851C7">
          <w:rPr>
            <w:rStyle w:val="ac"/>
            <w:lang w:val="ru-RU"/>
          </w:rPr>
          <w:t>57</w:t>
        </w:r>
      </w:hyperlink>
      <w:r w:rsidRPr="00D851C7">
        <w:rPr>
          <w:lang w:val="ru-RU"/>
        </w:rPr>
        <w:t>. Это облегчало принятие дальнейших решений по ведению обороны западных губерний Российской империи и по прекращению отступления.</w:t>
      </w:r>
    </w:p>
    <w:p w14:paraId="2FB3C03C" w14:textId="77777777" w:rsidR="00D851C7" w:rsidRPr="00D851C7" w:rsidRDefault="00D851C7" w:rsidP="00D851C7">
      <w:pPr>
        <w:rPr>
          <w:lang w:val="ru-RU"/>
        </w:rPr>
      </w:pPr>
      <w:r w:rsidRPr="00D851C7">
        <w:rPr>
          <w:lang w:val="ru-RU"/>
        </w:rPr>
        <w:t>Русская 10-я армия закрепилась на Олитской и Мейшагольской позициях. 19–20 августа (1–2 сентября) германская кавалерия была направлена против Даудзеваса и Ленневардена, а пехота — к Фридрихштадту. К 21 августа (3 сентября) противник захватил Фридрихштадт, Ленневарден, Юнгфернгоф и Миттельгоф, взял в плен 33 офицеров и 2750 нижних чинов и пулемет; однако при отступлении русские части сожгли мосты через Двину. Наведение понтонной переправы было сопряжено с большими потерями — при 450-метровой ширине русла фарватер не превышал 50 м</w:t>
      </w:r>
      <w:hyperlink r:id="rId62" w:anchor="footnote-174" w:history="1">
        <w:r w:rsidRPr="00D851C7">
          <w:rPr>
            <w:rStyle w:val="ac"/>
            <w:lang w:val="ru-RU"/>
          </w:rPr>
          <w:t>58</w:t>
        </w:r>
      </w:hyperlink>
      <w:r w:rsidRPr="00D851C7">
        <w:rPr>
          <w:lang w:val="ru-RU"/>
        </w:rPr>
        <w:t>.</w:t>
      </w:r>
    </w:p>
    <w:p w14:paraId="1DE296F7" w14:textId="77777777" w:rsidR="00D851C7" w:rsidRPr="00D851C7" w:rsidRDefault="00D851C7" w:rsidP="00D851C7">
      <w:pPr>
        <w:rPr>
          <w:lang w:val="ru-RU"/>
        </w:rPr>
      </w:pPr>
      <w:r w:rsidRPr="00D851C7">
        <w:rPr>
          <w:lang w:val="ru-RU"/>
        </w:rPr>
        <w:t>Таблица 5. Потери сторон в Риго-Шавельской операции</w:t>
      </w:r>
      <w:r w:rsidRPr="00D851C7">
        <w:rPr>
          <w:lang w:val="ru-RU"/>
        </w:rPr>
        <w:br/>
        <w:t>1 (14) июля — 21 августа (3 сентября) 1915 г. </w:t>
      </w:r>
      <w:hyperlink r:id="rId63" w:anchor="footnote-173" w:history="1">
        <w:r w:rsidRPr="00D851C7">
          <w:rPr>
            <w:rStyle w:val="ac"/>
            <w:lang w:val="ru-RU"/>
          </w:rPr>
          <w:t>59</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gridCol w:w="617"/>
        <w:gridCol w:w="750"/>
        <w:gridCol w:w="930"/>
        <w:gridCol w:w="1134"/>
        <w:gridCol w:w="947"/>
        <w:gridCol w:w="1154"/>
        <w:gridCol w:w="617"/>
        <w:gridCol w:w="893"/>
      </w:tblGrid>
      <w:tr w:rsidR="00D851C7" w:rsidRPr="00D851C7" w14:paraId="0A224585" w14:textId="77777777" w:rsidTr="00D851C7">
        <w:trPr>
          <w:tblCellSpacing w:w="15" w:type="dxa"/>
        </w:trPr>
        <w:tc>
          <w:tcPr>
            <w:tcW w:w="0" w:type="auto"/>
            <w:vMerge w:val="restart"/>
            <w:vAlign w:val="center"/>
            <w:hideMark/>
          </w:tcPr>
          <w:p w14:paraId="18C63B0E" w14:textId="77777777" w:rsidR="00D851C7" w:rsidRPr="00D851C7" w:rsidRDefault="00D851C7" w:rsidP="00D851C7">
            <w:pPr>
              <w:rPr>
                <w:lang w:val="ru-RU"/>
              </w:rPr>
            </w:pPr>
            <w:r w:rsidRPr="00D851C7">
              <w:rPr>
                <w:lang w:val="ru-RU"/>
              </w:rPr>
              <w:t>сторона</w:t>
            </w:r>
          </w:p>
        </w:tc>
        <w:tc>
          <w:tcPr>
            <w:tcW w:w="0" w:type="auto"/>
            <w:gridSpan w:val="2"/>
            <w:vAlign w:val="center"/>
            <w:hideMark/>
          </w:tcPr>
          <w:p w14:paraId="07D439D8"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73BBB7F5"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038D1D75" w14:textId="77777777" w:rsidR="00D851C7" w:rsidRPr="00D851C7" w:rsidRDefault="00D851C7" w:rsidP="00D851C7">
            <w:pPr>
              <w:rPr>
                <w:lang w:val="ru-RU"/>
              </w:rPr>
            </w:pPr>
            <w:r w:rsidRPr="00D851C7">
              <w:rPr>
                <w:lang w:val="ru-RU"/>
              </w:rPr>
              <w:t>ранено, отравлено</w:t>
            </w:r>
          </w:p>
        </w:tc>
        <w:tc>
          <w:tcPr>
            <w:tcW w:w="0" w:type="auto"/>
            <w:gridSpan w:val="2"/>
            <w:vAlign w:val="center"/>
            <w:hideMark/>
          </w:tcPr>
          <w:p w14:paraId="57AFB0E6" w14:textId="77777777" w:rsidR="00D851C7" w:rsidRPr="00D851C7" w:rsidRDefault="00D851C7" w:rsidP="00D851C7">
            <w:pPr>
              <w:rPr>
                <w:lang w:val="ru-RU"/>
              </w:rPr>
            </w:pPr>
            <w:r w:rsidRPr="00D851C7">
              <w:rPr>
                <w:lang w:val="ru-RU"/>
              </w:rPr>
              <w:t>ВСЕГО</w:t>
            </w:r>
          </w:p>
        </w:tc>
      </w:tr>
      <w:tr w:rsidR="00D851C7" w:rsidRPr="00D851C7" w14:paraId="0263F2F9" w14:textId="77777777" w:rsidTr="00D851C7">
        <w:trPr>
          <w:tblCellSpacing w:w="15" w:type="dxa"/>
        </w:trPr>
        <w:tc>
          <w:tcPr>
            <w:tcW w:w="0" w:type="auto"/>
            <w:vMerge/>
            <w:vAlign w:val="center"/>
            <w:hideMark/>
          </w:tcPr>
          <w:p w14:paraId="5FD1AA40" w14:textId="77777777" w:rsidR="00D851C7" w:rsidRPr="00D851C7" w:rsidRDefault="00D851C7" w:rsidP="00D851C7">
            <w:pPr>
              <w:rPr>
                <w:lang w:val="ru-RU"/>
              </w:rPr>
            </w:pPr>
          </w:p>
        </w:tc>
        <w:tc>
          <w:tcPr>
            <w:tcW w:w="0" w:type="auto"/>
            <w:vAlign w:val="center"/>
            <w:hideMark/>
          </w:tcPr>
          <w:p w14:paraId="097D362A"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2393A5BA"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72499A72"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0CB70B5E"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653BC3AD"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40CEBC55"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561BE5B7"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07487959"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46CF250D" w14:textId="77777777" w:rsidTr="00D851C7">
        <w:trPr>
          <w:tblCellSpacing w:w="15" w:type="dxa"/>
        </w:trPr>
        <w:tc>
          <w:tcPr>
            <w:tcW w:w="0" w:type="auto"/>
            <w:vAlign w:val="center"/>
            <w:hideMark/>
          </w:tcPr>
          <w:p w14:paraId="4F6CF14E" w14:textId="77777777" w:rsidR="00D851C7" w:rsidRPr="00D851C7" w:rsidRDefault="00D851C7" w:rsidP="00D851C7">
            <w:pPr>
              <w:rPr>
                <w:lang w:val="ru-RU"/>
              </w:rPr>
            </w:pPr>
            <w:r w:rsidRPr="00D851C7">
              <w:rPr>
                <w:lang w:val="ru-RU"/>
              </w:rPr>
              <w:t>Русские войска</w:t>
            </w:r>
          </w:p>
        </w:tc>
        <w:tc>
          <w:tcPr>
            <w:tcW w:w="0" w:type="auto"/>
            <w:vAlign w:val="center"/>
            <w:hideMark/>
          </w:tcPr>
          <w:p w14:paraId="217215AE" w14:textId="77777777" w:rsidR="00D851C7" w:rsidRPr="00D851C7" w:rsidRDefault="00D851C7" w:rsidP="00D851C7">
            <w:pPr>
              <w:rPr>
                <w:lang w:val="ru-RU"/>
              </w:rPr>
            </w:pPr>
            <w:r w:rsidRPr="00D851C7">
              <w:rPr>
                <w:lang w:val="ru-RU"/>
              </w:rPr>
              <w:t>200</w:t>
            </w:r>
          </w:p>
        </w:tc>
        <w:tc>
          <w:tcPr>
            <w:tcW w:w="0" w:type="auto"/>
            <w:vAlign w:val="center"/>
            <w:hideMark/>
          </w:tcPr>
          <w:p w14:paraId="30B6849C" w14:textId="77777777" w:rsidR="00D851C7" w:rsidRPr="00D851C7" w:rsidRDefault="00D851C7" w:rsidP="00D851C7">
            <w:pPr>
              <w:rPr>
                <w:lang w:val="ru-RU"/>
              </w:rPr>
            </w:pPr>
            <w:r w:rsidRPr="00D851C7">
              <w:rPr>
                <w:lang w:val="ru-RU"/>
              </w:rPr>
              <w:t>13 825</w:t>
            </w:r>
          </w:p>
        </w:tc>
        <w:tc>
          <w:tcPr>
            <w:tcW w:w="0" w:type="auto"/>
            <w:vAlign w:val="center"/>
            <w:hideMark/>
          </w:tcPr>
          <w:p w14:paraId="650A2AB0" w14:textId="77777777" w:rsidR="00D851C7" w:rsidRPr="00D851C7" w:rsidRDefault="00D851C7" w:rsidP="00D851C7">
            <w:pPr>
              <w:rPr>
                <w:lang w:val="ru-RU"/>
              </w:rPr>
            </w:pPr>
            <w:r w:rsidRPr="00D851C7">
              <w:rPr>
                <w:lang w:val="ru-RU"/>
              </w:rPr>
              <w:t>423</w:t>
            </w:r>
          </w:p>
        </w:tc>
        <w:tc>
          <w:tcPr>
            <w:tcW w:w="0" w:type="auto"/>
            <w:vAlign w:val="center"/>
            <w:hideMark/>
          </w:tcPr>
          <w:p w14:paraId="52148FDB" w14:textId="77777777" w:rsidR="00D851C7" w:rsidRPr="00D851C7" w:rsidRDefault="00D851C7" w:rsidP="00D851C7">
            <w:pPr>
              <w:rPr>
                <w:lang w:val="ru-RU"/>
              </w:rPr>
            </w:pPr>
            <w:r w:rsidRPr="00D851C7">
              <w:rPr>
                <w:lang w:val="ru-RU"/>
              </w:rPr>
              <w:t>81 463</w:t>
            </w:r>
          </w:p>
        </w:tc>
        <w:tc>
          <w:tcPr>
            <w:tcW w:w="0" w:type="auto"/>
            <w:vAlign w:val="center"/>
            <w:hideMark/>
          </w:tcPr>
          <w:p w14:paraId="79DFB04D" w14:textId="77777777" w:rsidR="00D851C7" w:rsidRPr="00D851C7" w:rsidRDefault="00D851C7" w:rsidP="00D851C7">
            <w:pPr>
              <w:rPr>
                <w:lang w:val="ru-RU"/>
              </w:rPr>
            </w:pPr>
            <w:r w:rsidRPr="00D851C7">
              <w:rPr>
                <w:lang w:val="ru-RU"/>
              </w:rPr>
              <w:t>931</w:t>
            </w:r>
          </w:p>
        </w:tc>
        <w:tc>
          <w:tcPr>
            <w:tcW w:w="0" w:type="auto"/>
            <w:vAlign w:val="center"/>
            <w:hideMark/>
          </w:tcPr>
          <w:p w14:paraId="157B81D2" w14:textId="77777777" w:rsidR="00D851C7" w:rsidRPr="00D851C7" w:rsidRDefault="00D851C7" w:rsidP="00D851C7">
            <w:pPr>
              <w:rPr>
                <w:lang w:val="ru-RU"/>
              </w:rPr>
            </w:pPr>
            <w:r w:rsidRPr="00D851C7">
              <w:rPr>
                <w:lang w:val="ru-RU"/>
              </w:rPr>
              <w:t>60 120</w:t>
            </w:r>
          </w:p>
        </w:tc>
        <w:tc>
          <w:tcPr>
            <w:tcW w:w="0" w:type="auto"/>
            <w:vAlign w:val="center"/>
            <w:hideMark/>
          </w:tcPr>
          <w:p w14:paraId="3E3014E7" w14:textId="77777777" w:rsidR="00D851C7" w:rsidRPr="00D851C7" w:rsidRDefault="00D851C7" w:rsidP="00D851C7">
            <w:pPr>
              <w:rPr>
                <w:lang w:val="ru-RU"/>
              </w:rPr>
            </w:pPr>
            <w:r w:rsidRPr="00D851C7">
              <w:rPr>
                <w:lang w:val="ru-RU"/>
              </w:rPr>
              <w:t>1554</w:t>
            </w:r>
          </w:p>
        </w:tc>
        <w:tc>
          <w:tcPr>
            <w:tcW w:w="0" w:type="auto"/>
            <w:vAlign w:val="center"/>
            <w:hideMark/>
          </w:tcPr>
          <w:p w14:paraId="559EC3EC" w14:textId="77777777" w:rsidR="00D851C7" w:rsidRPr="00D851C7" w:rsidRDefault="00D851C7" w:rsidP="00D851C7">
            <w:pPr>
              <w:rPr>
                <w:lang w:val="ru-RU"/>
              </w:rPr>
            </w:pPr>
            <w:r w:rsidRPr="00D851C7">
              <w:rPr>
                <w:lang w:val="ru-RU"/>
              </w:rPr>
              <w:t>155 408</w:t>
            </w:r>
          </w:p>
        </w:tc>
      </w:tr>
      <w:tr w:rsidR="00D851C7" w:rsidRPr="00D851C7" w14:paraId="1EDA1BF9" w14:textId="77777777" w:rsidTr="00D851C7">
        <w:trPr>
          <w:tblCellSpacing w:w="15" w:type="dxa"/>
        </w:trPr>
        <w:tc>
          <w:tcPr>
            <w:tcW w:w="0" w:type="auto"/>
            <w:vAlign w:val="center"/>
            <w:hideMark/>
          </w:tcPr>
          <w:p w14:paraId="13CD4848" w14:textId="77777777" w:rsidR="00D851C7" w:rsidRPr="00D851C7" w:rsidRDefault="00D851C7" w:rsidP="00D851C7">
            <w:pPr>
              <w:rPr>
                <w:lang w:val="ru-RU"/>
              </w:rPr>
            </w:pPr>
            <w:r w:rsidRPr="00D851C7">
              <w:rPr>
                <w:lang w:val="ru-RU"/>
              </w:rPr>
              <w:t>Германские войска</w:t>
            </w:r>
          </w:p>
        </w:tc>
        <w:tc>
          <w:tcPr>
            <w:tcW w:w="0" w:type="auto"/>
            <w:vAlign w:val="center"/>
            <w:hideMark/>
          </w:tcPr>
          <w:p w14:paraId="455A9C7E" w14:textId="77777777" w:rsidR="00D851C7" w:rsidRPr="00D851C7" w:rsidRDefault="00D851C7" w:rsidP="00D851C7">
            <w:pPr>
              <w:rPr>
                <w:lang w:val="ru-RU"/>
              </w:rPr>
            </w:pPr>
            <w:r w:rsidRPr="00D851C7">
              <w:rPr>
                <w:lang w:val="ru-RU"/>
              </w:rPr>
              <w:t>249</w:t>
            </w:r>
          </w:p>
        </w:tc>
        <w:tc>
          <w:tcPr>
            <w:tcW w:w="0" w:type="auto"/>
            <w:vAlign w:val="center"/>
            <w:hideMark/>
          </w:tcPr>
          <w:p w14:paraId="4032594D" w14:textId="77777777" w:rsidR="00D851C7" w:rsidRPr="00D851C7" w:rsidRDefault="00D851C7" w:rsidP="00D851C7">
            <w:pPr>
              <w:rPr>
                <w:lang w:val="ru-RU"/>
              </w:rPr>
            </w:pPr>
            <w:r w:rsidRPr="00D851C7">
              <w:rPr>
                <w:lang w:val="ru-RU"/>
              </w:rPr>
              <w:t>8812</w:t>
            </w:r>
          </w:p>
        </w:tc>
        <w:tc>
          <w:tcPr>
            <w:tcW w:w="0" w:type="auto"/>
            <w:vAlign w:val="center"/>
            <w:hideMark/>
          </w:tcPr>
          <w:p w14:paraId="6698BC68" w14:textId="77777777" w:rsidR="00D851C7" w:rsidRPr="00D851C7" w:rsidRDefault="00D851C7" w:rsidP="00D851C7">
            <w:pPr>
              <w:rPr>
                <w:lang w:val="ru-RU"/>
              </w:rPr>
            </w:pPr>
            <w:r w:rsidRPr="00D851C7">
              <w:rPr>
                <w:lang w:val="ru-RU"/>
              </w:rPr>
              <w:t>48</w:t>
            </w:r>
          </w:p>
        </w:tc>
        <w:tc>
          <w:tcPr>
            <w:tcW w:w="0" w:type="auto"/>
            <w:vAlign w:val="center"/>
            <w:hideMark/>
          </w:tcPr>
          <w:p w14:paraId="0C80CF08" w14:textId="77777777" w:rsidR="00D851C7" w:rsidRPr="00D851C7" w:rsidRDefault="00D851C7" w:rsidP="00D851C7">
            <w:pPr>
              <w:rPr>
                <w:lang w:val="ru-RU"/>
              </w:rPr>
            </w:pPr>
            <w:r w:rsidRPr="00D851C7">
              <w:rPr>
                <w:lang w:val="ru-RU"/>
              </w:rPr>
              <w:t>4289</w:t>
            </w:r>
          </w:p>
        </w:tc>
        <w:tc>
          <w:tcPr>
            <w:tcW w:w="0" w:type="auto"/>
            <w:vAlign w:val="center"/>
            <w:hideMark/>
          </w:tcPr>
          <w:p w14:paraId="449312F0" w14:textId="77777777" w:rsidR="00D851C7" w:rsidRPr="00D851C7" w:rsidRDefault="00D851C7" w:rsidP="00D851C7">
            <w:pPr>
              <w:rPr>
                <w:lang w:val="ru-RU"/>
              </w:rPr>
            </w:pPr>
            <w:r w:rsidRPr="00D851C7">
              <w:rPr>
                <w:lang w:val="ru-RU"/>
              </w:rPr>
              <w:t>621</w:t>
            </w:r>
          </w:p>
        </w:tc>
        <w:tc>
          <w:tcPr>
            <w:tcW w:w="0" w:type="auto"/>
            <w:vAlign w:val="center"/>
            <w:hideMark/>
          </w:tcPr>
          <w:p w14:paraId="594A6165" w14:textId="77777777" w:rsidR="00D851C7" w:rsidRPr="00D851C7" w:rsidRDefault="00D851C7" w:rsidP="00D851C7">
            <w:pPr>
              <w:rPr>
                <w:lang w:val="ru-RU"/>
              </w:rPr>
            </w:pPr>
            <w:r w:rsidRPr="00D851C7">
              <w:rPr>
                <w:lang w:val="ru-RU"/>
              </w:rPr>
              <w:t>24 157</w:t>
            </w:r>
          </w:p>
        </w:tc>
        <w:tc>
          <w:tcPr>
            <w:tcW w:w="0" w:type="auto"/>
            <w:vAlign w:val="center"/>
            <w:hideMark/>
          </w:tcPr>
          <w:p w14:paraId="1587423A" w14:textId="77777777" w:rsidR="00D851C7" w:rsidRPr="00D851C7" w:rsidRDefault="00D851C7" w:rsidP="00D851C7">
            <w:pPr>
              <w:rPr>
                <w:lang w:val="ru-RU"/>
              </w:rPr>
            </w:pPr>
            <w:r w:rsidRPr="00D851C7">
              <w:rPr>
                <w:lang w:val="ru-RU"/>
              </w:rPr>
              <w:t>918</w:t>
            </w:r>
          </w:p>
        </w:tc>
        <w:tc>
          <w:tcPr>
            <w:tcW w:w="0" w:type="auto"/>
            <w:vAlign w:val="center"/>
            <w:hideMark/>
          </w:tcPr>
          <w:p w14:paraId="01045915" w14:textId="77777777" w:rsidR="00D851C7" w:rsidRPr="00D851C7" w:rsidRDefault="00D851C7" w:rsidP="00D851C7">
            <w:pPr>
              <w:rPr>
                <w:lang w:val="ru-RU"/>
              </w:rPr>
            </w:pPr>
            <w:r w:rsidRPr="00D851C7">
              <w:rPr>
                <w:lang w:val="ru-RU"/>
              </w:rPr>
              <w:t>37 258</w:t>
            </w:r>
          </w:p>
        </w:tc>
      </w:tr>
    </w:tbl>
    <w:p w14:paraId="306FF2C8" w14:textId="77777777" w:rsidR="00D851C7" w:rsidRPr="00D851C7" w:rsidRDefault="00D851C7" w:rsidP="00D851C7">
      <w:pPr>
        <w:rPr>
          <w:lang w:val="ru-RU"/>
        </w:rPr>
      </w:pPr>
      <w:r w:rsidRPr="00D851C7">
        <w:rPr>
          <w:lang w:val="ru-RU"/>
        </w:rPr>
        <w:t>Риго-Шавельская операция была начата германскими войсками Наревской армии группы армий П. фон Гинденбурга с целью отвлечения русских сил от направления главного удара летнего наступления — на Нареве, однако постепенно трансформировалась в наступление двух армий левого крыла противника с целью овладения крепостью Ковно и выхода к Западной Двине. В июльских боях германцам удалось дезориентировать командование армий русского Северо-Западного фронта (М.В. Алексеева) и Ставку, что вызвало переброску на среднее течение Немана и к Риге сил целой армии. Но в августе русским войскам удалось, активно обороняясь, не допустить противника на правый берег Западной Двины и в Вильно. В то же время крупными неудачами действий на этом направлении стали утрата контроля над западной частью Рижского залива, побережьем Курляндии, захват германскими войсками крепости Ковно с ее артиллерией и запасами и плацдарма у Фридрихштадта.</w:t>
      </w:r>
    </w:p>
    <w:p w14:paraId="51C1A109" w14:textId="77777777" w:rsidR="00D851C7" w:rsidRPr="00D851C7" w:rsidRDefault="00D851C7" w:rsidP="00D851C7">
      <w:pPr>
        <w:rPr>
          <w:lang w:val="ru-RU"/>
        </w:rPr>
      </w:pPr>
      <w:r w:rsidRPr="00D851C7">
        <w:rPr>
          <w:lang w:val="ru-RU"/>
        </w:rPr>
        <w:t>Русские войска в ходе летних боев понесли чрезвычайно тяжелые потери как в рядовом, так и в командном составе — более 1 млн. 3 тыс. чел., в том числе более 574 тыс. убитыми, пленными и пропавшими без вести. Был утрачен весь пояс западных крепостей с их многочисленными запасами, которые частично попали в руки противника, а частично были уничтожены при отступлении. Потеря балтийского побережья Курляндии сузило боевые возможности флота. Противник потерял до 360 тыс. чел.</w:t>
      </w:r>
    </w:p>
    <w:p w14:paraId="0C4BA536" w14:textId="77777777" w:rsidR="00D851C7" w:rsidRPr="00D851C7" w:rsidRDefault="00D851C7" w:rsidP="00D851C7">
      <w:pPr>
        <w:rPr>
          <w:lang w:val="ru-RU"/>
        </w:rPr>
      </w:pPr>
      <w:r w:rsidRPr="00D851C7">
        <w:rPr>
          <w:lang w:val="ru-RU"/>
        </w:rPr>
        <w:t>Осенняя кампания 1915 г. на русском фронте</w:t>
      </w:r>
      <w:r w:rsidRPr="00D851C7">
        <w:rPr>
          <w:lang w:val="ru-RU"/>
        </w:rPr>
        <w:br/>
        <w:t>(сентябрь–ноябрь 1915 г.)</w:t>
      </w:r>
    </w:p>
    <w:p w14:paraId="4D0DB69F" w14:textId="77777777" w:rsidR="00D851C7" w:rsidRPr="00D851C7" w:rsidRDefault="00D851C7" w:rsidP="00D851C7">
      <w:pPr>
        <w:rPr>
          <w:lang w:val="ru-RU"/>
        </w:rPr>
      </w:pPr>
      <w:r w:rsidRPr="00D851C7">
        <w:rPr>
          <w:lang w:val="ru-RU"/>
        </w:rPr>
        <w:t xml:space="preserve">Ограниченный успех группы армий П. фон Гинденбурга после захвата Ковно и Новогеоргиевска заставил начальника штаба Главной квартиры генерала от инфантерии Э. фон Фалькенхайна принять окончательное решение о свертывании операций на русском ТВД, тем более что необходимы были большие перегруппировки войск для наступления против Сербии и укрепления обороны во Франции и Бельгии. 27–28 августа н. ст. император Вильгельм II по настоянию Э. фон Фалькенхайна отдал директиву о срочном начале подготовки долговременных оборонительных полос на Восточном фронте от Балтийского моря в районе севернее </w:t>
      </w:r>
      <w:r w:rsidRPr="00D851C7">
        <w:rPr>
          <w:lang w:val="ru-RU"/>
        </w:rPr>
        <w:lastRenderedPageBreak/>
        <w:t>Митавы до р. Нарев у устья р. Наревка и далее через Шерешово, Кобрин и Ратно до Ковеля. При этом продолжать наступление группам армий принца Леопольда Баварского и А. фон Макензена следовало исключительно с целью занятия более удобных для обороны позиций (в обход с севера Беловежской пущи), а группе армий П. фон Гинденбурга — для «нанесения крупного поражения врагу»</w:t>
      </w:r>
      <w:hyperlink r:id="rId64" w:anchor="footnote-172" w:history="1">
        <w:r w:rsidRPr="00D851C7">
          <w:rPr>
            <w:rStyle w:val="ac"/>
            <w:lang w:val="ru-RU"/>
          </w:rPr>
          <w:t>60</w:t>
        </w:r>
      </w:hyperlink>
      <w:r w:rsidRPr="00D851C7">
        <w:rPr>
          <w:lang w:val="ru-RU"/>
        </w:rPr>
        <w:t>.</w:t>
      </w:r>
    </w:p>
    <w:p w14:paraId="2223DFD5" w14:textId="77777777" w:rsidR="00D851C7" w:rsidRPr="00D851C7" w:rsidRDefault="00D851C7" w:rsidP="00D851C7">
      <w:pPr>
        <w:rPr>
          <w:lang w:val="ru-RU"/>
        </w:rPr>
      </w:pPr>
      <w:r w:rsidRPr="00D851C7">
        <w:rPr>
          <w:lang w:val="ru-RU"/>
        </w:rPr>
        <w:t>За разъяснением этой коллизии П. фон Гинденбург обратился в Главную квартиру и 31 августа получил ответ Э. фон Фалькенхайна, сводившийся к следующему:</w:t>
      </w:r>
    </w:p>
    <w:p w14:paraId="554EC1B3" w14:textId="77777777" w:rsidR="00D851C7" w:rsidRPr="00D851C7" w:rsidRDefault="00D851C7" w:rsidP="00D851C7">
      <w:pPr>
        <w:rPr>
          <w:lang w:val="ru-RU"/>
        </w:rPr>
      </w:pPr>
      <w:r w:rsidRPr="00D851C7">
        <w:rPr>
          <w:lang w:val="ru-RU"/>
        </w:rPr>
        <w:t>— несмотря на то, что Верховное главнокомандование не разделяет уверенности в том, что где-либо и когда-либо действительно возможно разбить врага, который отступает, не считаясь с потерями территории и населения, и располагает еще всей Россией, намерение окончательно разбить часть русских сил, противостоящих его группе армий, полностью отвечает пожеланиям Верховного главнокомандования;</w:t>
      </w:r>
    </w:p>
    <w:p w14:paraId="4969C944" w14:textId="77777777" w:rsidR="00D851C7" w:rsidRPr="00D851C7" w:rsidRDefault="00D851C7" w:rsidP="00D851C7">
      <w:pPr>
        <w:rPr>
          <w:lang w:val="ru-RU"/>
        </w:rPr>
      </w:pPr>
      <w:r w:rsidRPr="00D851C7">
        <w:rPr>
          <w:lang w:val="ru-RU"/>
        </w:rPr>
        <w:t>— но при ведении операции, как бы удачно они не сложилась, в очень короткое время необходимо оставить на Восточном ТВД лишь столько войск и боеприпасов, сколько будет достаточно для удержания кратчайшей линии фронта в чужой стране</w:t>
      </w:r>
      <w:hyperlink r:id="rId65" w:anchor="footnote-171" w:history="1">
        <w:r w:rsidRPr="00D851C7">
          <w:rPr>
            <w:rStyle w:val="ac"/>
            <w:lang w:val="ru-RU"/>
          </w:rPr>
          <w:t>61</w:t>
        </w:r>
      </w:hyperlink>
      <w:r w:rsidRPr="00D851C7">
        <w:rPr>
          <w:lang w:val="ru-RU"/>
        </w:rPr>
        <w:t>.</w:t>
      </w:r>
    </w:p>
    <w:p w14:paraId="7A5B1C5A" w14:textId="77777777" w:rsidR="00D851C7" w:rsidRPr="00D851C7" w:rsidRDefault="00D851C7" w:rsidP="00D851C7">
      <w:pPr>
        <w:rPr>
          <w:lang w:val="ru-RU"/>
        </w:rPr>
      </w:pPr>
      <w:r w:rsidRPr="00D851C7">
        <w:rPr>
          <w:lang w:val="ru-RU"/>
        </w:rPr>
        <w:t>2 сентября н. ст. до сведения начальника штаба австро-венгерского Армейского главнокомандования генерал-полковника Ф. Конрада фон Хётцендорфа было доведено, что германские войска будут продолжать наступление для занятия и дальнейшей обороны фронта от Рижского залива через Фридрихштадт и Барановичи до Пинска в случае, если удержание этой линии не потребует больше сил, чем какие-либо рубежи позади. К 23 августа (5 сентября) были окончательно сформулированы задачи германских войск в осенней фазе наступления Центральных держав: группа армий принца Леопольда Баварского (армии 9-я и Р. фон Войрша) наступает на Слоним и Зельву, группа армий А. фон Макензена (11-я и Бугская армии) содействует ей, 8-я и 12-я армии развивают удар на р. Щара, главный удар на Вильну и Вилькомир наносит 10-я армия, к ее движению присоединяется Неманская армия. При этом значительные силы должны были в ближайшее время отправиться на другие фронты</w:t>
      </w:r>
      <w:hyperlink r:id="rId66" w:anchor="footnote-170" w:history="1">
        <w:r w:rsidRPr="00D851C7">
          <w:rPr>
            <w:rStyle w:val="ac"/>
            <w:lang w:val="ru-RU"/>
          </w:rPr>
          <w:t>62</w:t>
        </w:r>
      </w:hyperlink>
      <w:r w:rsidRPr="00D851C7">
        <w:rPr>
          <w:lang w:val="ru-RU"/>
        </w:rPr>
        <w:t>.</w:t>
      </w:r>
    </w:p>
    <w:p w14:paraId="145BA30E" w14:textId="77777777" w:rsidR="00D851C7" w:rsidRPr="00D851C7" w:rsidRDefault="00D851C7" w:rsidP="00D851C7">
      <w:pPr>
        <w:rPr>
          <w:lang w:val="ru-RU"/>
        </w:rPr>
      </w:pPr>
      <w:r w:rsidRPr="00D851C7">
        <w:rPr>
          <w:lang w:val="ru-RU"/>
        </w:rPr>
        <w:t xml:space="preserve">В управлении русской действующей армией произошли значительные перемены. Еще 4 (17) августа начальник штаба Верховного главнокомандующего Н.Н. Янушкевич оформил решение о разделении армий Северо-Западного фронта, несмотря на возражения главнокомандующего М.В. Алексеева. В ночь на 18 августа были образованы управления Северного и Западного фронтов. Главнокомандующим армиями Северного фронта был назначен генерал от инфантерии Н.В. Рузский, </w:t>
      </w:r>
      <w:r w:rsidRPr="00D851C7">
        <w:rPr>
          <w:lang w:val="ru-RU"/>
        </w:rPr>
        <w:lastRenderedPageBreak/>
        <w:t>начальником его штаба — генерал-майор М.Д. Бонч-Бруевич; в состав фронта вошли 6-я, 5-я и 12-я армии — управление последней было преобразовано из аппарата 13-й армии. Задачей армий Северного фронта становилось прикрытие путей на Петроград, в том числе и от Балтийского побережья. Задачей армий Западного фронта (главнокомандующий генерал от инфантерии М.В. Алексеев, начальник штаба генерал-лейтенант А.А. Гулевич) стала оборона Виленского, Гродно-Белостокского и Брест-Пинского районов</w:t>
      </w:r>
      <w:hyperlink r:id="rId67" w:anchor="footnote-169" w:history="1">
        <w:r w:rsidRPr="00D851C7">
          <w:rPr>
            <w:rStyle w:val="ac"/>
            <w:lang w:val="ru-RU"/>
          </w:rPr>
          <w:t>63</w:t>
        </w:r>
      </w:hyperlink>
      <w:r w:rsidRPr="00D851C7">
        <w:rPr>
          <w:lang w:val="ru-RU"/>
        </w:rPr>
        <w:t>. Положение армий Западного фронта осложнялось тем, что противник стоял на подступах к Вильно и уже овладел Брест-Литовском.</w:t>
      </w:r>
    </w:p>
    <w:p w14:paraId="1A8B1B64" w14:textId="77777777" w:rsidR="00D851C7" w:rsidRPr="00D851C7" w:rsidRDefault="00D851C7" w:rsidP="00D851C7">
      <w:pPr>
        <w:rPr>
          <w:lang w:val="ru-RU"/>
        </w:rPr>
      </w:pPr>
      <w:r w:rsidRPr="00D851C7">
        <w:rPr>
          <w:lang w:val="ru-RU"/>
        </w:rPr>
        <w:t>19 августа (1 сентября) 8-я и 12-я германские армии (налицо 335 696 чел.)</w:t>
      </w:r>
      <w:hyperlink r:id="rId68" w:anchor="footnote-168" w:history="1">
        <w:r w:rsidRPr="00D851C7">
          <w:rPr>
            <w:rStyle w:val="ac"/>
            <w:lang w:val="ru-RU"/>
          </w:rPr>
          <w:t>64</w:t>
        </w:r>
      </w:hyperlink>
      <w:r w:rsidRPr="00D851C7">
        <w:rPr>
          <w:lang w:val="ru-RU"/>
        </w:rPr>
        <w:t> перешли в наступление на Гродно и Слоним, начав Виленскую операцию. Частям 8-й армии удалось за день преодолеть болотистую пойму р. Бобр и подступить к фортам Гродно. 12-я армия противника перешла р. Свислочь. Противнику противостояли 1-я армия генерала от кавалерии А.И. Литвинова (начальник штаба генерал-лейтенант И.З. Одишелидзе, всего 270 504 чел.)</w:t>
      </w:r>
      <w:hyperlink r:id="rId69" w:anchor="footnote-167" w:history="1">
        <w:r w:rsidRPr="00D851C7">
          <w:rPr>
            <w:rStyle w:val="ac"/>
            <w:lang w:val="ru-RU"/>
          </w:rPr>
          <w:t>65</w:t>
        </w:r>
      </w:hyperlink>
      <w:r w:rsidRPr="00D851C7">
        <w:rPr>
          <w:lang w:val="ru-RU"/>
        </w:rPr>
        <w:t> на Гродненском и 2-я армия генерала от инфантерии В.В. Смирнова (начальник штаба генерал-лейтенант М.Ф. Квецинский, всего 247 176 чел.)</w:t>
      </w:r>
      <w:hyperlink r:id="rId70" w:anchor="footnote-166" w:history="1">
        <w:r w:rsidRPr="00D851C7">
          <w:rPr>
            <w:rStyle w:val="ac"/>
            <w:lang w:val="ru-RU"/>
          </w:rPr>
          <w:t>66</w:t>
        </w:r>
      </w:hyperlink>
      <w:r w:rsidRPr="00D851C7">
        <w:rPr>
          <w:lang w:val="ru-RU"/>
        </w:rPr>
        <w:t> на Лидском направлениях. Уже после полудня 19 августа (1 сентября) гарнизон Гродно стал обстреливаться из тяжелых орудий; малочисленность тяжелой артиллерии германской 8-й армии заставила сконцентрировать огонь только по фортам II, III и IV; атаки на форты 1-й и 11-й ландверных дивизий были отбиты гарнизоном. На следующий день противнику удалось овладеть промежуточными окопами между фортами и перейти Неман, с севера части 3-го резервного корпуса германской 10-й армии, наступая от Друскеников, перерезали все дороги на Вильно, и гарнизон под угрозой окружения стал оставлять форты. 21 августа (3 сентября) германские войска ворвались в крепость, части 20-го армейского корпуса и гарнизона отступили на Скидель и Езёра. Противник захватил 3600 пленных и 6 тяжелых орудий</w:t>
      </w:r>
      <w:hyperlink r:id="rId71" w:anchor="footnote-165" w:history="1">
        <w:r w:rsidRPr="00D851C7">
          <w:rPr>
            <w:rStyle w:val="ac"/>
            <w:lang w:val="ru-RU"/>
          </w:rPr>
          <w:t>67</w:t>
        </w:r>
      </w:hyperlink>
      <w:r w:rsidRPr="00D851C7">
        <w:rPr>
          <w:lang w:val="ru-RU"/>
        </w:rPr>
        <w:t>.</w:t>
      </w:r>
    </w:p>
    <w:p w14:paraId="65A693DB" w14:textId="77777777" w:rsidR="00D851C7" w:rsidRPr="00D851C7" w:rsidRDefault="00D851C7" w:rsidP="00D851C7">
      <w:pPr>
        <w:rPr>
          <w:lang w:val="ru-RU"/>
        </w:rPr>
      </w:pPr>
      <w:r w:rsidRPr="00D851C7">
        <w:rPr>
          <w:lang w:val="ru-RU"/>
        </w:rPr>
        <w:t>Новый переход в наступление армий Центральных держав, оставление Гродно, выход противника к Западной Двине и к Луцку заставили императора Николая II принять решение о возложении на себя верховного главнокомандования. Об этом было объявлено 23 августа (5 сентября). Новым начальником штаба Верховного главнокомандующего был назначен генерал от инфантерии М.В. Алексеев, генерал-квартирмейстером Ставки — генерал-лейтенант М.С. Пустовойтенко. Главнокомандующим армиями Западного фронта назначался генерал от инфантерии А.Е. Эверт, начальником его штаба оставался М.Ф. Квецинский</w:t>
      </w:r>
      <w:hyperlink r:id="rId72" w:anchor="footnote-164" w:history="1">
        <w:r w:rsidRPr="00D851C7">
          <w:rPr>
            <w:rStyle w:val="ac"/>
            <w:lang w:val="ru-RU"/>
          </w:rPr>
          <w:t>68</w:t>
        </w:r>
      </w:hyperlink>
      <w:r w:rsidRPr="00D851C7">
        <w:rPr>
          <w:lang w:val="ru-RU"/>
        </w:rPr>
        <w:t>.</w:t>
      </w:r>
    </w:p>
    <w:p w14:paraId="4283322B" w14:textId="77777777" w:rsidR="00D851C7" w:rsidRPr="00D851C7" w:rsidRDefault="00D851C7" w:rsidP="00D851C7">
      <w:pPr>
        <w:rPr>
          <w:lang w:val="en-GB"/>
        </w:rPr>
      </w:pPr>
      <w:r w:rsidRPr="00D851C7">
        <w:rPr>
          <w:lang w:val="ru-RU"/>
        </w:rPr>
        <w:t>До 27 августа (9 сентября) 8-я и 12-я армии противника вели бои у Друскеников, Езёр и Скиделя; группа армий принца Леопольда Баварского</w:t>
      </w:r>
      <w:hyperlink r:id="rId73" w:anchor="footnote-163" w:history="1">
        <w:r w:rsidRPr="00D851C7">
          <w:rPr>
            <w:rStyle w:val="ac"/>
            <w:lang w:val="ru-RU"/>
          </w:rPr>
          <w:t>69</w:t>
        </w:r>
      </w:hyperlink>
      <w:r w:rsidRPr="00D851C7">
        <w:rPr>
          <w:lang w:val="ru-RU"/>
        </w:rPr>
        <w:t xml:space="preserve"> достигла м. Зельва </w:t>
      </w:r>
      <w:r w:rsidRPr="00D851C7">
        <w:rPr>
          <w:lang w:val="ru-RU"/>
        </w:rPr>
        <w:lastRenderedPageBreak/>
        <w:t>и перешла р. Зельвянку</w:t>
      </w:r>
      <w:hyperlink r:id="rId74" w:anchor="footnote-162" w:history="1">
        <w:r w:rsidRPr="00D851C7">
          <w:rPr>
            <w:rStyle w:val="ac"/>
            <w:lang w:val="ru-RU"/>
          </w:rPr>
          <w:t>70</w:t>
        </w:r>
      </w:hyperlink>
      <w:r w:rsidRPr="00D851C7">
        <w:rPr>
          <w:lang w:val="ru-RU"/>
        </w:rPr>
        <w:t>. Русская 4-я армия, командование которой принял генерал от инфантерии А.Ф. Рагоза, обороняла позиции от устья Зельвянки до Ивацевичей, имея в строю 25 8131 чел.</w:t>
      </w:r>
      <w:hyperlink r:id="rId75" w:anchor="footnote-161" w:history="1">
        <w:r w:rsidRPr="00D851C7">
          <w:rPr>
            <w:rStyle w:val="ac"/>
            <w:lang w:val="ru-RU"/>
          </w:rPr>
          <w:t>71</w:t>
        </w:r>
      </w:hyperlink>
    </w:p>
    <w:p w14:paraId="3E286DE5" w14:textId="77777777" w:rsidR="00D851C7" w:rsidRPr="00D851C7" w:rsidRDefault="00D851C7" w:rsidP="00D851C7">
      <w:pPr>
        <w:rPr>
          <w:lang w:val="ru-RU"/>
        </w:rPr>
      </w:pPr>
      <w:r w:rsidRPr="00D851C7">
        <w:rPr>
          <w:lang w:val="ru-RU"/>
        </w:rPr>
        <w:t>Главный удар противника наносился в направлении на Двинск, Вильно, для чего была проведена передислокация соединений Неманской и 10-й армий с сосредоточением почти всей кавалерии на стыке этих армий. В строю в них насчитывалось 502 357 чел.; боевой состав всей группы армий П. фон Гинденбурга русской разведкой оценивался в 295 200 штыков и 12 000 сабель</w:t>
      </w:r>
      <w:hyperlink r:id="rId76" w:anchor="footnote-160" w:history="1">
        <w:r w:rsidRPr="00D851C7">
          <w:rPr>
            <w:rStyle w:val="ac"/>
            <w:lang w:val="ru-RU"/>
          </w:rPr>
          <w:t>72</w:t>
        </w:r>
      </w:hyperlink>
      <w:r w:rsidRPr="00D851C7">
        <w:rPr>
          <w:lang w:val="ru-RU"/>
        </w:rPr>
        <w:t>. На Рижском направлении оборонялась 12-я армия Северного фронта (командующий генерал от инфантерии В.Н. Горбатовский, налицо 185 989 чел.)</w:t>
      </w:r>
      <w:hyperlink r:id="rId77" w:anchor="footnote-159" w:history="1">
        <w:r w:rsidRPr="00D851C7">
          <w:rPr>
            <w:rStyle w:val="ac"/>
            <w:lang w:val="ru-RU"/>
          </w:rPr>
          <w:t>73</w:t>
        </w:r>
      </w:hyperlink>
      <w:r w:rsidRPr="00D851C7">
        <w:rPr>
          <w:lang w:val="ru-RU"/>
        </w:rPr>
        <w:t>, на Двинском направлении — 5-я армия (командующий генерал от кавалерии П.А. Плеве, налицо 135 638 чел.)</w:t>
      </w:r>
      <w:hyperlink r:id="rId78" w:anchor="footnote-158" w:history="1">
        <w:r w:rsidRPr="00D851C7">
          <w:rPr>
            <w:rStyle w:val="ac"/>
            <w:lang w:val="ru-RU"/>
          </w:rPr>
          <w:t>74</w:t>
        </w:r>
      </w:hyperlink>
      <w:r w:rsidRPr="00D851C7">
        <w:rPr>
          <w:lang w:val="ru-RU"/>
        </w:rPr>
        <w:t>. На наиболее сложном Виленско-Минском направлении находились позиции 10-й армии генерала от инфантерии Е.А. Радкевича (налицо 300 147 чел.)</w:t>
      </w:r>
      <w:hyperlink r:id="rId79" w:anchor="footnote-157" w:history="1">
        <w:r w:rsidRPr="00D851C7">
          <w:rPr>
            <w:rStyle w:val="ac"/>
            <w:lang w:val="ru-RU"/>
          </w:rPr>
          <w:t>75</w:t>
        </w:r>
      </w:hyperlink>
      <w:r w:rsidRPr="00D851C7">
        <w:rPr>
          <w:lang w:val="ru-RU"/>
        </w:rPr>
        <w:t>. Боевой состав русских армий указан ниже.</w:t>
      </w:r>
    </w:p>
    <w:p w14:paraId="300CAE9A" w14:textId="77777777" w:rsidR="00D851C7" w:rsidRPr="00D851C7" w:rsidRDefault="00D851C7" w:rsidP="00D851C7">
      <w:pPr>
        <w:rPr>
          <w:lang w:val="ru-RU"/>
        </w:rPr>
      </w:pPr>
      <w:r w:rsidRPr="00D851C7">
        <w:rPr>
          <w:lang w:val="ru-RU"/>
        </w:rPr>
        <w:t>Таблица 6. Боевой состав русских армий</w:t>
      </w:r>
      <w:r w:rsidRPr="00D851C7">
        <w:rPr>
          <w:lang w:val="ru-RU"/>
        </w:rPr>
        <w:br/>
        <w:t>Северного и Западного фронтов в начале Виленской</w:t>
      </w:r>
      <w:r w:rsidRPr="00D851C7">
        <w:rPr>
          <w:lang w:val="ru-RU"/>
        </w:rPr>
        <w:br/>
        <w:t>(Виленско-Двинской) операции 1915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3"/>
        <w:gridCol w:w="872"/>
        <w:gridCol w:w="979"/>
        <w:gridCol w:w="635"/>
        <w:gridCol w:w="2077"/>
        <w:gridCol w:w="1184"/>
      </w:tblGrid>
      <w:tr w:rsidR="00D851C7" w:rsidRPr="00D851C7" w14:paraId="360AD9B9" w14:textId="77777777" w:rsidTr="00D851C7">
        <w:trPr>
          <w:tblCellSpacing w:w="15" w:type="dxa"/>
        </w:trPr>
        <w:tc>
          <w:tcPr>
            <w:tcW w:w="0" w:type="auto"/>
            <w:vAlign w:val="center"/>
            <w:hideMark/>
          </w:tcPr>
          <w:p w14:paraId="71931D90" w14:textId="77777777" w:rsidR="00D851C7" w:rsidRPr="00D851C7" w:rsidRDefault="00D851C7" w:rsidP="00D851C7">
            <w:pPr>
              <w:rPr>
                <w:lang w:val="ru-RU"/>
              </w:rPr>
            </w:pPr>
            <w:r w:rsidRPr="00D851C7">
              <w:rPr>
                <w:lang w:val="ru-RU"/>
              </w:rPr>
              <w:t>на 15/28 августа 1915</w:t>
            </w:r>
          </w:p>
        </w:tc>
        <w:tc>
          <w:tcPr>
            <w:tcW w:w="0" w:type="auto"/>
            <w:vAlign w:val="center"/>
            <w:hideMark/>
          </w:tcPr>
          <w:p w14:paraId="33E2126D" w14:textId="77777777" w:rsidR="00D851C7" w:rsidRPr="00D851C7" w:rsidRDefault="00D851C7" w:rsidP="00D851C7">
            <w:pPr>
              <w:rPr>
                <w:lang w:val="ru-RU"/>
              </w:rPr>
            </w:pPr>
            <w:r w:rsidRPr="00D851C7">
              <w:rPr>
                <w:lang w:val="ru-RU"/>
              </w:rPr>
              <w:t>пехота</w:t>
            </w:r>
          </w:p>
        </w:tc>
        <w:tc>
          <w:tcPr>
            <w:tcW w:w="0" w:type="auto"/>
            <w:vAlign w:val="center"/>
            <w:hideMark/>
          </w:tcPr>
          <w:p w14:paraId="02E9B5D8" w14:textId="77777777" w:rsidR="00D851C7" w:rsidRPr="00D851C7" w:rsidRDefault="00D851C7" w:rsidP="00D851C7">
            <w:pPr>
              <w:rPr>
                <w:lang w:val="ru-RU"/>
              </w:rPr>
            </w:pPr>
            <w:r w:rsidRPr="00D851C7">
              <w:rPr>
                <w:lang w:val="ru-RU"/>
              </w:rPr>
              <w:t>конница</w:t>
            </w:r>
          </w:p>
        </w:tc>
        <w:tc>
          <w:tcPr>
            <w:tcW w:w="0" w:type="auto"/>
            <w:vAlign w:val="center"/>
            <w:hideMark/>
          </w:tcPr>
          <w:p w14:paraId="5AF1D591" w14:textId="77777777" w:rsidR="00D851C7" w:rsidRPr="00D851C7" w:rsidRDefault="00D851C7" w:rsidP="00D851C7">
            <w:pPr>
              <w:rPr>
                <w:lang w:val="ru-RU"/>
              </w:rPr>
            </w:pPr>
            <w:r w:rsidRPr="00D851C7">
              <w:rPr>
                <w:lang w:val="ru-RU"/>
              </w:rPr>
              <w:t>пуле-</w:t>
            </w:r>
            <w:r w:rsidRPr="00D851C7">
              <w:rPr>
                <w:lang w:val="ru-RU"/>
              </w:rPr>
              <w:br/>
              <w:t>меты</w:t>
            </w:r>
          </w:p>
        </w:tc>
        <w:tc>
          <w:tcPr>
            <w:tcW w:w="0" w:type="auto"/>
            <w:vAlign w:val="center"/>
            <w:hideMark/>
          </w:tcPr>
          <w:p w14:paraId="0A9AFB11"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769E680E" w14:textId="77777777" w:rsidR="00D851C7" w:rsidRPr="00D851C7" w:rsidRDefault="00D851C7" w:rsidP="00D851C7">
            <w:pPr>
              <w:rPr>
                <w:lang w:val="ru-RU"/>
              </w:rPr>
            </w:pPr>
            <w:r w:rsidRPr="00D851C7">
              <w:rPr>
                <w:lang w:val="ru-RU"/>
              </w:rPr>
              <w:t>само-леты</w:t>
            </w:r>
          </w:p>
        </w:tc>
      </w:tr>
      <w:tr w:rsidR="00D851C7" w:rsidRPr="00D851C7" w14:paraId="7C54C58C" w14:textId="77777777" w:rsidTr="00D851C7">
        <w:trPr>
          <w:tblCellSpacing w:w="15" w:type="dxa"/>
        </w:trPr>
        <w:tc>
          <w:tcPr>
            <w:tcW w:w="0" w:type="auto"/>
            <w:vAlign w:val="center"/>
            <w:hideMark/>
          </w:tcPr>
          <w:p w14:paraId="594F52C4" w14:textId="77777777" w:rsidR="00D851C7" w:rsidRPr="00D851C7" w:rsidRDefault="00D851C7" w:rsidP="00D851C7">
            <w:pPr>
              <w:rPr>
                <w:lang w:val="ru-RU"/>
              </w:rPr>
            </w:pPr>
            <w:r w:rsidRPr="00D851C7">
              <w:rPr>
                <w:lang w:val="ru-RU"/>
              </w:rPr>
              <w:t>русские армии Северного фронта</w:t>
            </w:r>
          </w:p>
        </w:tc>
        <w:tc>
          <w:tcPr>
            <w:tcW w:w="0" w:type="auto"/>
            <w:vAlign w:val="center"/>
            <w:hideMark/>
          </w:tcPr>
          <w:p w14:paraId="53270AC2" w14:textId="77777777" w:rsidR="00D851C7" w:rsidRPr="00D851C7" w:rsidRDefault="00D851C7" w:rsidP="00D851C7">
            <w:pPr>
              <w:rPr>
                <w:lang w:val="ru-RU"/>
              </w:rPr>
            </w:pPr>
            <w:r w:rsidRPr="00D851C7">
              <w:rPr>
                <w:lang w:val="ru-RU"/>
              </w:rPr>
              <w:t>115 065</w:t>
            </w:r>
          </w:p>
        </w:tc>
        <w:tc>
          <w:tcPr>
            <w:tcW w:w="0" w:type="auto"/>
            <w:vAlign w:val="center"/>
            <w:hideMark/>
          </w:tcPr>
          <w:p w14:paraId="1BD4A15A" w14:textId="77777777" w:rsidR="00D851C7" w:rsidRPr="00D851C7" w:rsidRDefault="00D851C7" w:rsidP="00D851C7">
            <w:pPr>
              <w:rPr>
                <w:lang w:val="ru-RU"/>
              </w:rPr>
            </w:pPr>
            <w:r w:rsidRPr="00D851C7">
              <w:rPr>
                <w:lang w:val="ru-RU"/>
              </w:rPr>
              <w:t>34 459</w:t>
            </w:r>
          </w:p>
        </w:tc>
        <w:tc>
          <w:tcPr>
            <w:tcW w:w="0" w:type="auto"/>
            <w:vAlign w:val="center"/>
            <w:hideMark/>
          </w:tcPr>
          <w:p w14:paraId="473EAA40" w14:textId="77777777" w:rsidR="00D851C7" w:rsidRPr="00D851C7" w:rsidRDefault="00D851C7" w:rsidP="00D851C7">
            <w:pPr>
              <w:rPr>
                <w:lang w:val="ru-RU"/>
              </w:rPr>
            </w:pPr>
            <w:r w:rsidRPr="00D851C7">
              <w:rPr>
                <w:lang w:val="ru-RU"/>
              </w:rPr>
              <w:t>386</w:t>
            </w:r>
          </w:p>
        </w:tc>
        <w:tc>
          <w:tcPr>
            <w:tcW w:w="0" w:type="auto"/>
            <w:vAlign w:val="center"/>
            <w:hideMark/>
          </w:tcPr>
          <w:p w14:paraId="4A1627B3" w14:textId="77777777" w:rsidR="00D851C7" w:rsidRPr="00D851C7" w:rsidRDefault="00D851C7" w:rsidP="00D851C7">
            <w:pPr>
              <w:rPr>
                <w:lang w:val="ru-RU"/>
              </w:rPr>
            </w:pPr>
            <w:r w:rsidRPr="00D851C7">
              <w:rPr>
                <w:lang w:val="ru-RU"/>
              </w:rPr>
              <w:t>751</w:t>
            </w:r>
          </w:p>
        </w:tc>
        <w:tc>
          <w:tcPr>
            <w:tcW w:w="0" w:type="auto"/>
            <w:vAlign w:val="center"/>
            <w:hideMark/>
          </w:tcPr>
          <w:p w14:paraId="4EFDDEAF" w14:textId="77777777" w:rsidR="00D851C7" w:rsidRPr="00D851C7" w:rsidRDefault="00D851C7" w:rsidP="00D851C7">
            <w:pPr>
              <w:rPr>
                <w:lang w:val="ru-RU"/>
              </w:rPr>
            </w:pPr>
            <w:r w:rsidRPr="00D851C7">
              <w:rPr>
                <w:lang w:val="ru-RU"/>
              </w:rPr>
              <w:t>18</w:t>
            </w:r>
          </w:p>
        </w:tc>
      </w:tr>
      <w:tr w:rsidR="00D851C7" w:rsidRPr="00D851C7" w14:paraId="610686B8" w14:textId="77777777" w:rsidTr="00D851C7">
        <w:trPr>
          <w:tblCellSpacing w:w="15" w:type="dxa"/>
        </w:trPr>
        <w:tc>
          <w:tcPr>
            <w:tcW w:w="0" w:type="auto"/>
            <w:vAlign w:val="center"/>
            <w:hideMark/>
          </w:tcPr>
          <w:p w14:paraId="5B2B943A" w14:textId="77777777" w:rsidR="00D851C7" w:rsidRPr="00D851C7" w:rsidRDefault="00D851C7" w:rsidP="00D851C7">
            <w:pPr>
              <w:rPr>
                <w:lang w:val="ru-RU"/>
              </w:rPr>
            </w:pPr>
            <w:r w:rsidRPr="00D851C7">
              <w:rPr>
                <w:lang w:val="ru-RU"/>
              </w:rPr>
              <w:t>русские армии Западного фронта</w:t>
            </w:r>
          </w:p>
        </w:tc>
        <w:tc>
          <w:tcPr>
            <w:tcW w:w="0" w:type="auto"/>
            <w:vAlign w:val="center"/>
            <w:hideMark/>
          </w:tcPr>
          <w:p w14:paraId="31E26564" w14:textId="77777777" w:rsidR="00D851C7" w:rsidRPr="00D851C7" w:rsidRDefault="00D851C7" w:rsidP="00D851C7">
            <w:pPr>
              <w:rPr>
                <w:lang w:val="ru-RU"/>
              </w:rPr>
            </w:pPr>
            <w:r w:rsidRPr="00D851C7">
              <w:rPr>
                <w:lang w:val="ru-RU"/>
              </w:rPr>
              <w:t>569 320</w:t>
            </w:r>
          </w:p>
        </w:tc>
        <w:tc>
          <w:tcPr>
            <w:tcW w:w="0" w:type="auto"/>
            <w:vAlign w:val="center"/>
            <w:hideMark/>
          </w:tcPr>
          <w:p w14:paraId="55586B85" w14:textId="77777777" w:rsidR="00D851C7" w:rsidRPr="00D851C7" w:rsidRDefault="00D851C7" w:rsidP="00D851C7">
            <w:pPr>
              <w:rPr>
                <w:lang w:val="ru-RU"/>
              </w:rPr>
            </w:pPr>
            <w:r w:rsidRPr="00D851C7">
              <w:rPr>
                <w:lang w:val="ru-RU"/>
              </w:rPr>
              <w:t>80 652</w:t>
            </w:r>
          </w:p>
        </w:tc>
        <w:tc>
          <w:tcPr>
            <w:tcW w:w="0" w:type="auto"/>
            <w:vAlign w:val="center"/>
            <w:hideMark/>
          </w:tcPr>
          <w:p w14:paraId="3C219E04" w14:textId="77777777" w:rsidR="00D851C7" w:rsidRPr="00D851C7" w:rsidRDefault="00D851C7" w:rsidP="00D851C7">
            <w:pPr>
              <w:rPr>
                <w:lang w:val="ru-RU"/>
              </w:rPr>
            </w:pPr>
            <w:r w:rsidRPr="00D851C7">
              <w:rPr>
                <w:lang w:val="ru-RU"/>
              </w:rPr>
              <w:t>1797</w:t>
            </w:r>
          </w:p>
        </w:tc>
        <w:tc>
          <w:tcPr>
            <w:tcW w:w="0" w:type="auto"/>
            <w:vAlign w:val="center"/>
            <w:hideMark/>
          </w:tcPr>
          <w:p w14:paraId="70B7CAFA" w14:textId="77777777" w:rsidR="00D851C7" w:rsidRPr="00D851C7" w:rsidRDefault="00D851C7" w:rsidP="00D851C7">
            <w:pPr>
              <w:rPr>
                <w:lang w:val="ru-RU"/>
              </w:rPr>
            </w:pPr>
            <w:r w:rsidRPr="00D851C7">
              <w:rPr>
                <w:lang w:val="ru-RU"/>
              </w:rPr>
              <w:t>3048</w:t>
            </w:r>
          </w:p>
        </w:tc>
        <w:tc>
          <w:tcPr>
            <w:tcW w:w="0" w:type="auto"/>
            <w:vAlign w:val="center"/>
            <w:hideMark/>
          </w:tcPr>
          <w:p w14:paraId="55F2DC9E" w14:textId="77777777" w:rsidR="00D851C7" w:rsidRPr="00D851C7" w:rsidRDefault="00D851C7" w:rsidP="00D851C7">
            <w:pPr>
              <w:rPr>
                <w:lang w:val="ru-RU"/>
              </w:rPr>
            </w:pPr>
            <w:r w:rsidRPr="00D851C7">
              <w:rPr>
                <w:lang w:val="ru-RU"/>
              </w:rPr>
              <w:t>42</w:t>
            </w:r>
          </w:p>
        </w:tc>
      </w:tr>
      <w:tr w:rsidR="00D851C7" w:rsidRPr="00D851C7" w14:paraId="5AB97E4E" w14:textId="77777777" w:rsidTr="00D851C7">
        <w:trPr>
          <w:tblCellSpacing w:w="15" w:type="dxa"/>
        </w:trPr>
        <w:tc>
          <w:tcPr>
            <w:tcW w:w="0" w:type="auto"/>
            <w:vAlign w:val="center"/>
            <w:hideMark/>
          </w:tcPr>
          <w:p w14:paraId="526B1B35" w14:textId="77777777" w:rsidR="00D851C7" w:rsidRPr="00D851C7" w:rsidRDefault="00D851C7" w:rsidP="00D851C7">
            <w:pPr>
              <w:rPr>
                <w:lang w:val="ru-RU"/>
              </w:rPr>
            </w:pPr>
            <w:r w:rsidRPr="00D851C7">
              <w:rPr>
                <w:lang w:val="ru-RU"/>
              </w:rPr>
              <w:t>ВСЕГО</w:t>
            </w:r>
          </w:p>
        </w:tc>
        <w:tc>
          <w:tcPr>
            <w:tcW w:w="0" w:type="auto"/>
            <w:vAlign w:val="center"/>
            <w:hideMark/>
          </w:tcPr>
          <w:p w14:paraId="71FF9C57" w14:textId="77777777" w:rsidR="00D851C7" w:rsidRPr="00D851C7" w:rsidRDefault="00D851C7" w:rsidP="00D851C7">
            <w:pPr>
              <w:rPr>
                <w:lang w:val="ru-RU"/>
              </w:rPr>
            </w:pPr>
            <w:r w:rsidRPr="00D851C7">
              <w:rPr>
                <w:lang w:val="ru-RU"/>
              </w:rPr>
              <w:t>684 385</w:t>
            </w:r>
          </w:p>
        </w:tc>
        <w:tc>
          <w:tcPr>
            <w:tcW w:w="0" w:type="auto"/>
            <w:vAlign w:val="center"/>
            <w:hideMark/>
          </w:tcPr>
          <w:p w14:paraId="761D9882" w14:textId="77777777" w:rsidR="00D851C7" w:rsidRPr="00D851C7" w:rsidRDefault="00D851C7" w:rsidP="00D851C7">
            <w:pPr>
              <w:rPr>
                <w:lang w:val="ru-RU"/>
              </w:rPr>
            </w:pPr>
            <w:r w:rsidRPr="00D851C7">
              <w:rPr>
                <w:lang w:val="ru-RU"/>
              </w:rPr>
              <w:t>115 111</w:t>
            </w:r>
          </w:p>
        </w:tc>
        <w:tc>
          <w:tcPr>
            <w:tcW w:w="0" w:type="auto"/>
            <w:vAlign w:val="center"/>
            <w:hideMark/>
          </w:tcPr>
          <w:p w14:paraId="6870AA6F" w14:textId="77777777" w:rsidR="00D851C7" w:rsidRPr="00D851C7" w:rsidRDefault="00D851C7" w:rsidP="00D851C7">
            <w:pPr>
              <w:rPr>
                <w:lang w:val="ru-RU"/>
              </w:rPr>
            </w:pPr>
            <w:r w:rsidRPr="00D851C7">
              <w:rPr>
                <w:lang w:val="ru-RU"/>
              </w:rPr>
              <w:t>2183</w:t>
            </w:r>
          </w:p>
        </w:tc>
        <w:tc>
          <w:tcPr>
            <w:tcW w:w="0" w:type="auto"/>
            <w:vAlign w:val="center"/>
            <w:hideMark/>
          </w:tcPr>
          <w:p w14:paraId="4547643A" w14:textId="77777777" w:rsidR="00D851C7" w:rsidRPr="00D851C7" w:rsidRDefault="00D851C7" w:rsidP="00D851C7">
            <w:pPr>
              <w:rPr>
                <w:lang w:val="ru-RU"/>
              </w:rPr>
            </w:pPr>
            <w:r w:rsidRPr="00D851C7">
              <w:rPr>
                <w:lang w:val="ru-RU"/>
              </w:rPr>
              <w:t>3799</w:t>
            </w:r>
          </w:p>
        </w:tc>
        <w:tc>
          <w:tcPr>
            <w:tcW w:w="0" w:type="auto"/>
            <w:vAlign w:val="center"/>
            <w:hideMark/>
          </w:tcPr>
          <w:p w14:paraId="5EDCE13B" w14:textId="77777777" w:rsidR="00D851C7" w:rsidRPr="00D851C7" w:rsidRDefault="00D851C7" w:rsidP="00D851C7">
            <w:pPr>
              <w:rPr>
                <w:lang w:val="ru-RU"/>
              </w:rPr>
            </w:pPr>
            <w:r w:rsidRPr="00D851C7">
              <w:rPr>
                <w:lang w:val="ru-RU"/>
              </w:rPr>
              <w:t>60</w:t>
            </w:r>
          </w:p>
        </w:tc>
      </w:tr>
    </w:tbl>
    <w:p w14:paraId="192F696E" w14:textId="77777777" w:rsidR="00D851C7" w:rsidRPr="00D851C7" w:rsidRDefault="00D851C7" w:rsidP="00D851C7">
      <w:pPr>
        <w:rPr>
          <w:lang w:val="ru-RU"/>
        </w:rPr>
      </w:pPr>
      <w:r w:rsidRPr="00D851C7">
        <w:rPr>
          <w:lang w:val="ru-RU"/>
        </w:rPr>
        <w:t xml:space="preserve">Русские войска превосходили германцев в живой силе; кроме того, как и под Горлице, противник наносил удар по наиболее сильной русской армии. При этом полоса нанесения удара германской 10-й армии была выбрана с таким расчетом, чтобы перед ударной группой находилась преимущественно русская конница. Таким местом стал участок фронта от Вилькомира до Уцян. 27 августа (9 сентября) русские позиции были прорваны у м. Ширвинты на глубину до 20 км. Правый фланг Неманской армии прорвался к м. Уцяны, создав угрозу Двинску. К 1 (14) сентября 1-й и 39-й резервные корпуса отбросили левое крыло русской 5-й армии к Двинску и охватили плацдарм по 60-километровой дуге от оз. Салава до Иллукста; ударная </w:t>
      </w:r>
      <w:r w:rsidRPr="00D851C7">
        <w:rPr>
          <w:lang w:val="ru-RU"/>
        </w:rPr>
        <w:lastRenderedPageBreak/>
        <w:t>группа германской 10-й армии продвинулась до Вилейки и Молодечно, пустив в прорыв кавалерийские корпуса</w:t>
      </w:r>
      <w:hyperlink r:id="rId80" w:anchor="footnote-156" w:history="1">
        <w:r w:rsidRPr="00D851C7">
          <w:rPr>
            <w:rStyle w:val="ac"/>
            <w:lang w:val="ru-RU"/>
          </w:rPr>
          <w:t>76</w:t>
        </w:r>
      </w:hyperlink>
      <w:r w:rsidRPr="00D851C7">
        <w:rPr>
          <w:lang w:val="ru-RU"/>
        </w:rPr>
        <w:t>.</w:t>
      </w:r>
    </w:p>
    <w:p w14:paraId="4AEC5470" w14:textId="77777777" w:rsidR="00D851C7" w:rsidRPr="00D851C7" w:rsidRDefault="00D851C7" w:rsidP="00D851C7">
      <w:pPr>
        <w:rPr>
          <w:lang w:val="ru-RU"/>
        </w:rPr>
      </w:pPr>
      <w:r w:rsidRPr="00D851C7">
        <w:rPr>
          <w:lang w:val="ru-RU"/>
        </w:rPr>
        <w:t>Еще 29 августа (11 сентября) М.В. Алексеев отдал директиву о переброске к Свенцянам 2-й армии, в которую вошли корпуса, выведенные в резерв из 1-й, 4-й и 3-й армий. Но сосредоточение войск было замедлено как состоянием дорог в результате начавшихся дождей, так и действиями противника на коммуникациях. Только 2 (15) сентября на пути германской кавалерии у м. Солы и Сморгони появился конный корпус В.А. Орановского, однако на следующий день русским войскам пришлось под угрозой окружения оставить Вильно. 12-я, 8-я и 9-я армии германцев к 2 (15) сентября перешли у Липно Неман, форсировали Зельвянку и заняли весь западный берег р. Щара. Группа армий А. фон Макензена (11-я и Бугская армии, всего 263 812 чел.) прорвала позиции русской 3-й армии (командующий генерал от инфантерии Л.В. Леш, всего 326 443 чел.) и заняла Пинск, а 3 (16) сентября форсировала р. Ясельда и достигла Огинского канала, где была остановлена русским контрударом</w:t>
      </w:r>
      <w:hyperlink r:id="rId81" w:anchor="footnote-155" w:history="1">
        <w:r w:rsidRPr="00D851C7">
          <w:rPr>
            <w:rStyle w:val="ac"/>
            <w:lang w:val="ru-RU"/>
          </w:rPr>
          <w:t>77</w:t>
        </w:r>
      </w:hyperlink>
      <w:r w:rsidRPr="00D851C7">
        <w:rPr>
          <w:lang w:val="ru-RU"/>
        </w:rPr>
        <w:t>.</w:t>
      </w:r>
    </w:p>
    <w:p w14:paraId="67701E5B" w14:textId="77777777" w:rsidR="00D851C7" w:rsidRPr="00D851C7" w:rsidRDefault="00D851C7" w:rsidP="00D851C7">
      <w:pPr>
        <w:rPr>
          <w:lang w:val="ru-RU"/>
        </w:rPr>
      </w:pPr>
      <w:r w:rsidRPr="00D851C7">
        <w:rPr>
          <w:lang w:val="ru-RU"/>
        </w:rPr>
        <w:t>4 (17) сентября Верховный главнокомандующий Николай II (а фактически М.В. Алексеев) отдал директиву об отводе с ночи на 5 сентября в течение трех последующих ночей армий Западного фронта на линию Михалишки, Ошмяны, Новогрудок, Барановичи, оз. Выгоновское, а 2-й армии овладеть Свенцянами и Михалишками, восстановить связь с 5-й армией Северного фронта и отбросить на Лиду и Вильно противника из Вилейки и Сморгони. Для противодействия коннице противника и выхода в тыл его группировке на правом фланге 2-й армии под началом В.А. Орановского соединялись до 8 кавалерийских дивизий. Под их прикрытием на Полоцком направлении собиралась 1-я армия, также развернутая фронтом на север</w:t>
      </w:r>
      <w:hyperlink r:id="rId82" w:anchor="footnote-154" w:history="1">
        <w:r w:rsidRPr="00D851C7">
          <w:rPr>
            <w:rStyle w:val="ac"/>
            <w:lang w:val="ru-RU"/>
          </w:rPr>
          <w:t>78</w:t>
        </w:r>
      </w:hyperlink>
      <w:r w:rsidRPr="00D851C7">
        <w:rPr>
          <w:lang w:val="ru-RU"/>
        </w:rPr>
        <w:t>.</w:t>
      </w:r>
    </w:p>
    <w:p w14:paraId="534988CF" w14:textId="77777777" w:rsidR="00D851C7" w:rsidRPr="00D851C7" w:rsidRDefault="00D851C7" w:rsidP="00D851C7">
      <w:pPr>
        <w:rPr>
          <w:lang w:val="ru-RU"/>
        </w:rPr>
      </w:pPr>
      <w:r w:rsidRPr="00D851C7">
        <w:rPr>
          <w:lang w:val="ru-RU"/>
        </w:rPr>
        <w:t xml:space="preserve">Маневр русских войск был облегчен начавшимся массовым отводом германских войск в резерв для отправки во Францию — для отражения французского наступления в Шампани и Артуа. Верховное главнокомандование считало операцию завершенной, и до конца сентября пределы России покинули 23 дивизии, в том числе 11 из группы армий Макензена и 12 из группы армий П. фон Гинденбурга. Оставшиеся войска с 7 (20) сентября прекращали наступательные действия и отводились на вновь создаваемые укрепленные линии. После упорных боев 11–13 (24–27) сентября в районе Сморгони, Крево, Поставы германские войска стали поспешно отходить под натиском русских 1-й и 2-й армий на «зимнюю линию обороны» от р. Припять у Пинска вдоль Огинского канала, р. Щара, восточнее Барановичей, по р. Березина, мимо Крево, Сморгони, до Нарочских озер, оз. </w:t>
      </w:r>
      <w:r w:rsidRPr="00D851C7">
        <w:rPr>
          <w:lang w:val="ru-RU"/>
        </w:rPr>
        <w:lastRenderedPageBreak/>
        <w:t>Дрисвяты, западнее Двинска. 27 сентября (9 октября) противник закрепился на указанной позиции и в течение октября отразил попытки русской стороны сбить его с занятого укрепленного рубежа</w:t>
      </w:r>
      <w:hyperlink r:id="rId83" w:anchor="footnote-153" w:history="1">
        <w:r w:rsidRPr="00D851C7">
          <w:rPr>
            <w:rStyle w:val="ac"/>
            <w:lang w:val="ru-RU"/>
          </w:rPr>
          <w:t>79</w:t>
        </w:r>
      </w:hyperlink>
      <w:r w:rsidRPr="00D851C7">
        <w:rPr>
          <w:lang w:val="ru-RU"/>
        </w:rPr>
        <w:t>.</w:t>
      </w:r>
    </w:p>
    <w:p w14:paraId="471261CA" w14:textId="77777777" w:rsidR="00D851C7" w:rsidRPr="00D851C7" w:rsidRDefault="00D851C7" w:rsidP="00D851C7">
      <w:pPr>
        <w:rPr>
          <w:lang w:val="ru-RU"/>
        </w:rPr>
      </w:pPr>
      <w:r w:rsidRPr="00D851C7">
        <w:rPr>
          <w:lang w:val="ru-RU"/>
        </w:rPr>
        <w:t>Виленская операция и Свенцянский прорыв завершились выходом групп армий П. фон Гинденбурга, принца Леопольда Баварского и А. фон Макензена на в целом намеченную Верховным главнокомандованием линию, на которой предстояло держать в будущем оборону. При этом разгромить противостоящие русские войска, как надеялись Э. фон Фалькенхайн и П. фон Гинденбург, не удалось. Несмотря на захват противником 95 885 пленных (из них 421 офицер), 37 орудий, 298 пулеметов, самолета</w:t>
      </w:r>
      <w:hyperlink r:id="rId84" w:anchor="footnote-152" w:history="1">
        <w:r w:rsidRPr="00D851C7">
          <w:rPr>
            <w:rStyle w:val="ac"/>
            <w:lang w:val="ru-RU"/>
          </w:rPr>
          <w:t>80</w:t>
        </w:r>
      </w:hyperlink>
      <w:r w:rsidRPr="00D851C7">
        <w:rPr>
          <w:lang w:val="ru-RU"/>
        </w:rPr>
        <w:t>, нанесенные врагом тяжелые потери, утрату Вильно и Барановичей, русские войска сохранили боеспособность и в ходе сентябрьских боев переломили ход операции. Это проявилось и в ходе наступления Неманской (с 30 сентября н. ст. 8-й) армии на Якобштадт и Двинск в сентябре– октябре. Несмотря на стянутую против плацдармов русской 5-й армии многочисленную тяжелую артиллерию (16 батарей, из них одна 42-см мортир), противнику за два месяца удалось только сократить занимаемый русскими плацдарм, захватив Иллукст и Шлоссберг. 21 октября (3 ноября) германцы и здесь перешли к обороне</w:t>
      </w:r>
      <w:hyperlink r:id="rId85" w:anchor="footnote-151" w:history="1">
        <w:r w:rsidRPr="00D851C7">
          <w:rPr>
            <w:rStyle w:val="ac"/>
            <w:lang w:val="ru-RU"/>
          </w:rPr>
          <w:t>81</w:t>
        </w:r>
      </w:hyperlink>
      <w:r w:rsidRPr="00D851C7">
        <w:rPr>
          <w:lang w:val="ru-RU"/>
        </w:rPr>
        <w:t>.</w:t>
      </w:r>
    </w:p>
    <w:p w14:paraId="273E4E23" w14:textId="77777777" w:rsidR="00D851C7" w:rsidRPr="00D851C7" w:rsidRDefault="00D851C7" w:rsidP="00D851C7">
      <w:pPr>
        <w:rPr>
          <w:lang w:val="ru-RU"/>
        </w:rPr>
      </w:pPr>
      <w:r w:rsidRPr="00D851C7">
        <w:rPr>
          <w:lang w:val="ru-RU"/>
        </w:rPr>
        <w:t>Таблица 6. Потери сторон в Виленской операции</w:t>
      </w:r>
      <w:r w:rsidRPr="00D851C7">
        <w:rPr>
          <w:lang w:val="ru-RU"/>
        </w:rPr>
        <w:br/>
        <w:t>(16 (29) августа –2 (15) ноября 1915 г.) </w:t>
      </w:r>
      <w:hyperlink r:id="rId86" w:anchor="footnote-150" w:history="1">
        <w:r w:rsidRPr="00D851C7">
          <w:rPr>
            <w:rStyle w:val="ac"/>
            <w:lang w:val="ru-RU"/>
          </w:rPr>
          <w:t>82</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gridCol w:w="617"/>
        <w:gridCol w:w="750"/>
        <w:gridCol w:w="850"/>
        <w:gridCol w:w="1214"/>
        <w:gridCol w:w="865"/>
        <w:gridCol w:w="1236"/>
        <w:gridCol w:w="617"/>
        <w:gridCol w:w="893"/>
      </w:tblGrid>
      <w:tr w:rsidR="00D851C7" w:rsidRPr="00D851C7" w14:paraId="1E383CC7" w14:textId="77777777" w:rsidTr="00D851C7">
        <w:trPr>
          <w:tblHeader/>
          <w:tblCellSpacing w:w="15" w:type="dxa"/>
        </w:trPr>
        <w:tc>
          <w:tcPr>
            <w:tcW w:w="0" w:type="auto"/>
            <w:vMerge w:val="restart"/>
            <w:vAlign w:val="center"/>
            <w:hideMark/>
          </w:tcPr>
          <w:p w14:paraId="1C4860B2" w14:textId="77777777" w:rsidR="00D851C7" w:rsidRPr="00D851C7" w:rsidRDefault="00D851C7" w:rsidP="00D851C7">
            <w:pPr>
              <w:rPr>
                <w:lang w:val="ru-RU"/>
              </w:rPr>
            </w:pPr>
            <w:r w:rsidRPr="00D851C7">
              <w:rPr>
                <w:lang w:val="ru-RU"/>
              </w:rPr>
              <w:t>сторона</w:t>
            </w:r>
          </w:p>
        </w:tc>
        <w:tc>
          <w:tcPr>
            <w:tcW w:w="0" w:type="auto"/>
            <w:gridSpan w:val="2"/>
            <w:vAlign w:val="center"/>
            <w:hideMark/>
          </w:tcPr>
          <w:p w14:paraId="1FB2472F"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1561AA99"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5EDA5EDC" w14:textId="77777777" w:rsidR="00D851C7" w:rsidRPr="00D851C7" w:rsidRDefault="00D851C7" w:rsidP="00D851C7">
            <w:pPr>
              <w:rPr>
                <w:lang w:val="ru-RU"/>
              </w:rPr>
            </w:pPr>
            <w:r w:rsidRPr="00D851C7">
              <w:rPr>
                <w:lang w:val="ru-RU"/>
              </w:rPr>
              <w:t>ранено, отравлено</w:t>
            </w:r>
          </w:p>
        </w:tc>
        <w:tc>
          <w:tcPr>
            <w:tcW w:w="0" w:type="auto"/>
            <w:gridSpan w:val="2"/>
            <w:vAlign w:val="center"/>
            <w:hideMark/>
          </w:tcPr>
          <w:p w14:paraId="7A760F5C" w14:textId="77777777" w:rsidR="00D851C7" w:rsidRPr="00D851C7" w:rsidRDefault="00D851C7" w:rsidP="00D851C7">
            <w:pPr>
              <w:rPr>
                <w:lang w:val="ru-RU"/>
              </w:rPr>
            </w:pPr>
            <w:r w:rsidRPr="00D851C7">
              <w:rPr>
                <w:lang w:val="ru-RU"/>
              </w:rPr>
              <w:t>ВСЕГО</w:t>
            </w:r>
          </w:p>
        </w:tc>
      </w:tr>
      <w:tr w:rsidR="00D851C7" w:rsidRPr="00D851C7" w14:paraId="748286F2" w14:textId="77777777" w:rsidTr="00D851C7">
        <w:trPr>
          <w:tblHeader/>
          <w:tblCellSpacing w:w="15" w:type="dxa"/>
        </w:trPr>
        <w:tc>
          <w:tcPr>
            <w:tcW w:w="0" w:type="auto"/>
            <w:vMerge/>
            <w:vAlign w:val="center"/>
            <w:hideMark/>
          </w:tcPr>
          <w:p w14:paraId="6E80579C" w14:textId="77777777" w:rsidR="00D851C7" w:rsidRPr="00D851C7" w:rsidRDefault="00D851C7" w:rsidP="00D851C7">
            <w:pPr>
              <w:rPr>
                <w:lang w:val="ru-RU"/>
              </w:rPr>
            </w:pPr>
          </w:p>
        </w:tc>
        <w:tc>
          <w:tcPr>
            <w:tcW w:w="0" w:type="auto"/>
            <w:vAlign w:val="center"/>
            <w:hideMark/>
          </w:tcPr>
          <w:p w14:paraId="4CADFA26"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49627505"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61302C43"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101EF251"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0E42B717"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3076A088"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51F95D91"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66876D8C"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3E80431F" w14:textId="77777777" w:rsidTr="00D851C7">
        <w:trPr>
          <w:tblCellSpacing w:w="15" w:type="dxa"/>
        </w:trPr>
        <w:tc>
          <w:tcPr>
            <w:tcW w:w="0" w:type="auto"/>
            <w:vAlign w:val="center"/>
            <w:hideMark/>
          </w:tcPr>
          <w:p w14:paraId="4E7FF21E" w14:textId="77777777" w:rsidR="00D851C7" w:rsidRPr="00D851C7" w:rsidRDefault="00D851C7" w:rsidP="00D851C7">
            <w:pPr>
              <w:rPr>
                <w:lang w:val="ru-RU"/>
              </w:rPr>
            </w:pPr>
            <w:r w:rsidRPr="00D851C7">
              <w:rPr>
                <w:lang w:val="ru-RU"/>
              </w:rPr>
              <w:t>Русские войска</w:t>
            </w:r>
          </w:p>
        </w:tc>
        <w:tc>
          <w:tcPr>
            <w:tcW w:w="0" w:type="auto"/>
            <w:vAlign w:val="center"/>
            <w:hideMark/>
          </w:tcPr>
          <w:p w14:paraId="1D783AA6" w14:textId="77777777" w:rsidR="00D851C7" w:rsidRPr="00D851C7" w:rsidRDefault="00D851C7" w:rsidP="00D851C7">
            <w:pPr>
              <w:rPr>
                <w:lang w:val="ru-RU"/>
              </w:rPr>
            </w:pPr>
            <w:r w:rsidRPr="00D851C7">
              <w:rPr>
                <w:lang w:val="ru-RU"/>
              </w:rPr>
              <w:t>801</w:t>
            </w:r>
          </w:p>
        </w:tc>
        <w:tc>
          <w:tcPr>
            <w:tcW w:w="0" w:type="auto"/>
            <w:vAlign w:val="center"/>
            <w:hideMark/>
          </w:tcPr>
          <w:p w14:paraId="286EAC4D" w14:textId="77777777" w:rsidR="00D851C7" w:rsidRPr="00D851C7" w:rsidRDefault="00D851C7" w:rsidP="00D851C7">
            <w:pPr>
              <w:rPr>
                <w:lang w:val="ru-RU"/>
              </w:rPr>
            </w:pPr>
            <w:r w:rsidRPr="00D851C7">
              <w:rPr>
                <w:lang w:val="ru-RU"/>
              </w:rPr>
              <w:t>65 132</w:t>
            </w:r>
          </w:p>
        </w:tc>
        <w:tc>
          <w:tcPr>
            <w:tcW w:w="0" w:type="auto"/>
            <w:vAlign w:val="center"/>
            <w:hideMark/>
          </w:tcPr>
          <w:p w14:paraId="38D4D014" w14:textId="77777777" w:rsidR="00D851C7" w:rsidRPr="00D851C7" w:rsidRDefault="00D851C7" w:rsidP="00D851C7">
            <w:pPr>
              <w:rPr>
                <w:lang w:val="ru-RU"/>
              </w:rPr>
            </w:pPr>
            <w:r w:rsidRPr="00D851C7">
              <w:rPr>
                <w:lang w:val="ru-RU"/>
              </w:rPr>
              <w:t>704</w:t>
            </w:r>
          </w:p>
        </w:tc>
        <w:tc>
          <w:tcPr>
            <w:tcW w:w="0" w:type="auto"/>
            <w:vAlign w:val="center"/>
            <w:hideMark/>
          </w:tcPr>
          <w:p w14:paraId="573F5B64" w14:textId="77777777" w:rsidR="00D851C7" w:rsidRPr="00D851C7" w:rsidRDefault="00D851C7" w:rsidP="00D851C7">
            <w:pPr>
              <w:rPr>
                <w:lang w:val="ru-RU"/>
              </w:rPr>
            </w:pPr>
            <w:r w:rsidRPr="00D851C7">
              <w:rPr>
                <w:lang w:val="ru-RU"/>
              </w:rPr>
              <w:t>132 776</w:t>
            </w:r>
          </w:p>
        </w:tc>
        <w:tc>
          <w:tcPr>
            <w:tcW w:w="0" w:type="auto"/>
            <w:vAlign w:val="center"/>
            <w:hideMark/>
          </w:tcPr>
          <w:p w14:paraId="34A1FA26" w14:textId="77777777" w:rsidR="00D851C7" w:rsidRPr="00D851C7" w:rsidRDefault="00D851C7" w:rsidP="00D851C7">
            <w:pPr>
              <w:rPr>
                <w:lang w:val="ru-RU"/>
              </w:rPr>
            </w:pPr>
            <w:r w:rsidRPr="00D851C7">
              <w:rPr>
                <w:lang w:val="ru-RU"/>
              </w:rPr>
              <w:t>5100</w:t>
            </w:r>
          </w:p>
        </w:tc>
        <w:tc>
          <w:tcPr>
            <w:tcW w:w="0" w:type="auto"/>
            <w:vAlign w:val="center"/>
            <w:hideMark/>
          </w:tcPr>
          <w:p w14:paraId="45065015" w14:textId="77777777" w:rsidR="00D851C7" w:rsidRPr="00D851C7" w:rsidRDefault="00D851C7" w:rsidP="00D851C7">
            <w:pPr>
              <w:rPr>
                <w:lang w:val="ru-RU"/>
              </w:rPr>
            </w:pPr>
            <w:r w:rsidRPr="00D851C7">
              <w:rPr>
                <w:lang w:val="ru-RU"/>
              </w:rPr>
              <w:t>285 983</w:t>
            </w:r>
          </w:p>
        </w:tc>
        <w:tc>
          <w:tcPr>
            <w:tcW w:w="0" w:type="auto"/>
            <w:vAlign w:val="center"/>
            <w:hideMark/>
          </w:tcPr>
          <w:p w14:paraId="1E3B0C06" w14:textId="77777777" w:rsidR="00D851C7" w:rsidRPr="00D851C7" w:rsidRDefault="00D851C7" w:rsidP="00D851C7">
            <w:pPr>
              <w:rPr>
                <w:lang w:val="ru-RU"/>
              </w:rPr>
            </w:pPr>
            <w:r w:rsidRPr="00D851C7">
              <w:rPr>
                <w:lang w:val="ru-RU"/>
              </w:rPr>
              <w:t>6578</w:t>
            </w:r>
          </w:p>
        </w:tc>
        <w:tc>
          <w:tcPr>
            <w:tcW w:w="0" w:type="auto"/>
            <w:vAlign w:val="center"/>
            <w:hideMark/>
          </w:tcPr>
          <w:p w14:paraId="5A490637" w14:textId="77777777" w:rsidR="00D851C7" w:rsidRPr="00D851C7" w:rsidRDefault="00D851C7" w:rsidP="00D851C7">
            <w:pPr>
              <w:rPr>
                <w:lang w:val="ru-RU"/>
              </w:rPr>
            </w:pPr>
            <w:r w:rsidRPr="00D851C7">
              <w:rPr>
                <w:lang w:val="ru-RU"/>
              </w:rPr>
              <w:t>483 891</w:t>
            </w:r>
          </w:p>
        </w:tc>
      </w:tr>
      <w:tr w:rsidR="00D851C7" w:rsidRPr="00D851C7" w14:paraId="50FDBFBF" w14:textId="77777777" w:rsidTr="00D851C7">
        <w:trPr>
          <w:tblCellSpacing w:w="15" w:type="dxa"/>
        </w:trPr>
        <w:tc>
          <w:tcPr>
            <w:tcW w:w="0" w:type="auto"/>
            <w:vAlign w:val="center"/>
            <w:hideMark/>
          </w:tcPr>
          <w:p w14:paraId="599BDF9E" w14:textId="77777777" w:rsidR="00D851C7" w:rsidRPr="00D851C7" w:rsidRDefault="00D851C7" w:rsidP="00D851C7">
            <w:pPr>
              <w:rPr>
                <w:lang w:val="ru-RU"/>
              </w:rPr>
            </w:pPr>
            <w:r w:rsidRPr="00D851C7">
              <w:rPr>
                <w:lang w:val="ru-RU"/>
              </w:rPr>
              <w:t>Германские войска</w:t>
            </w:r>
          </w:p>
        </w:tc>
        <w:tc>
          <w:tcPr>
            <w:tcW w:w="0" w:type="auto"/>
            <w:vAlign w:val="center"/>
            <w:hideMark/>
          </w:tcPr>
          <w:p w14:paraId="4BDE84B1" w14:textId="77777777" w:rsidR="00D851C7" w:rsidRPr="00D851C7" w:rsidRDefault="00D851C7" w:rsidP="00D851C7">
            <w:pPr>
              <w:rPr>
                <w:lang w:val="ru-RU"/>
              </w:rPr>
            </w:pPr>
            <w:r w:rsidRPr="00D851C7">
              <w:rPr>
                <w:lang w:val="ru-RU"/>
              </w:rPr>
              <w:t>877</w:t>
            </w:r>
          </w:p>
        </w:tc>
        <w:tc>
          <w:tcPr>
            <w:tcW w:w="0" w:type="auto"/>
            <w:vAlign w:val="center"/>
            <w:hideMark/>
          </w:tcPr>
          <w:p w14:paraId="32956167" w14:textId="77777777" w:rsidR="00D851C7" w:rsidRPr="00D851C7" w:rsidRDefault="00D851C7" w:rsidP="00D851C7">
            <w:pPr>
              <w:rPr>
                <w:lang w:val="ru-RU"/>
              </w:rPr>
            </w:pPr>
            <w:r w:rsidRPr="00D851C7">
              <w:rPr>
                <w:lang w:val="ru-RU"/>
              </w:rPr>
              <w:t>38 031</w:t>
            </w:r>
          </w:p>
        </w:tc>
        <w:tc>
          <w:tcPr>
            <w:tcW w:w="0" w:type="auto"/>
            <w:vAlign w:val="center"/>
            <w:hideMark/>
          </w:tcPr>
          <w:p w14:paraId="27C683DC" w14:textId="77777777" w:rsidR="00D851C7" w:rsidRPr="00D851C7" w:rsidRDefault="00D851C7" w:rsidP="00D851C7">
            <w:pPr>
              <w:rPr>
                <w:lang w:val="ru-RU"/>
              </w:rPr>
            </w:pPr>
            <w:r w:rsidRPr="00D851C7">
              <w:rPr>
                <w:lang w:val="ru-RU"/>
              </w:rPr>
              <w:t>180</w:t>
            </w:r>
          </w:p>
        </w:tc>
        <w:tc>
          <w:tcPr>
            <w:tcW w:w="0" w:type="auto"/>
            <w:vAlign w:val="center"/>
            <w:hideMark/>
          </w:tcPr>
          <w:p w14:paraId="05BD67CA" w14:textId="77777777" w:rsidR="00D851C7" w:rsidRPr="00D851C7" w:rsidRDefault="00D851C7" w:rsidP="00D851C7">
            <w:pPr>
              <w:rPr>
                <w:lang w:val="ru-RU"/>
              </w:rPr>
            </w:pPr>
            <w:r w:rsidRPr="00D851C7">
              <w:rPr>
                <w:lang w:val="ru-RU"/>
              </w:rPr>
              <w:t>13 240</w:t>
            </w:r>
          </w:p>
        </w:tc>
        <w:tc>
          <w:tcPr>
            <w:tcW w:w="0" w:type="auto"/>
            <w:vAlign w:val="center"/>
            <w:hideMark/>
          </w:tcPr>
          <w:p w14:paraId="4E437431" w14:textId="77777777" w:rsidR="00D851C7" w:rsidRPr="00D851C7" w:rsidRDefault="00D851C7" w:rsidP="00D851C7">
            <w:pPr>
              <w:rPr>
                <w:lang w:val="ru-RU"/>
              </w:rPr>
            </w:pPr>
            <w:r w:rsidRPr="00D851C7">
              <w:rPr>
                <w:lang w:val="ru-RU"/>
              </w:rPr>
              <w:t>1756</w:t>
            </w:r>
          </w:p>
        </w:tc>
        <w:tc>
          <w:tcPr>
            <w:tcW w:w="0" w:type="auto"/>
            <w:vAlign w:val="center"/>
            <w:hideMark/>
          </w:tcPr>
          <w:p w14:paraId="0CCD6467" w14:textId="77777777" w:rsidR="00D851C7" w:rsidRPr="00D851C7" w:rsidRDefault="00D851C7" w:rsidP="00D851C7">
            <w:pPr>
              <w:rPr>
                <w:lang w:val="ru-RU"/>
              </w:rPr>
            </w:pPr>
            <w:r w:rsidRPr="00D851C7">
              <w:rPr>
                <w:lang w:val="ru-RU"/>
              </w:rPr>
              <w:t>82 957</w:t>
            </w:r>
          </w:p>
        </w:tc>
        <w:tc>
          <w:tcPr>
            <w:tcW w:w="0" w:type="auto"/>
            <w:vAlign w:val="center"/>
            <w:hideMark/>
          </w:tcPr>
          <w:p w14:paraId="3E918CC6" w14:textId="77777777" w:rsidR="00D851C7" w:rsidRPr="00D851C7" w:rsidRDefault="00D851C7" w:rsidP="00D851C7">
            <w:pPr>
              <w:rPr>
                <w:lang w:val="ru-RU"/>
              </w:rPr>
            </w:pPr>
            <w:r w:rsidRPr="00D851C7">
              <w:rPr>
                <w:lang w:val="ru-RU"/>
              </w:rPr>
              <w:t>2813</w:t>
            </w:r>
          </w:p>
        </w:tc>
        <w:tc>
          <w:tcPr>
            <w:tcW w:w="0" w:type="auto"/>
            <w:vAlign w:val="center"/>
            <w:hideMark/>
          </w:tcPr>
          <w:p w14:paraId="70D25B19" w14:textId="77777777" w:rsidR="00D851C7" w:rsidRPr="00D851C7" w:rsidRDefault="00D851C7" w:rsidP="00D851C7">
            <w:pPr>
              <w:rPr>
                <w:lang w:val="ru-RU"/>
              </w:rPr>
            </w:pPr>
            <w:r w:rsidRPr="00D851C7">
              <w:rPr>
                <w:lang w:val="ru-RU"/>
              </w:rPr>
              <w:t>134 228</w:t>
            </w:r>
          </w:p>
        </w:tc>
      </w:tr>
    </w:tbl>
    <w:p w14:paraId="31B1F15B" w14:textId="77777777" w:rsidR="00D851C7" w:rsidRPr="00D851C7" w:rsidRDefault="00D851C7" w:rsidP="00D851C7">
      <w:pPr>
        <w:rPr>
          <w:lang w:val="ru-RU"/>
        </w:rPr>
      </w:pPr>
      <w:r w:rsidRPr="00D851C7">
        <w:rPr>
          <w:lang w:val="ru-RU"/>
        </w:rPr>
        <w:t>Переход инициативы к русской стороне показала и операция австро-венгерских Северных армий против армий Юго-Западного фронта — так называемый «поход на Ровно», или Луцко-Ровненская операция.</w:t>
      </w:r>
    </w:p>
    <w:p w14:paraId="12850A46" w14:textId="77777777" w:rsidR="00D851C7" w:rsidRPr="00D851C7" w:rsidRDefault="00D851C7" w:rsidP="00D851C7">
      <w:pPr>
        <w:rPr>
          <w:lang w:val="ru-RU"/>
        </w:rPr>
      </w:pPr>
      <w:r w:rsidRPr="00D851C7">
        <w:rPr>
          <w:lang w:val="ru-RU"/>
        </w:rPr>
        <w:t>Продолжая преследование отступающих русских войск, австро-венгерские армии правого крыла (1-я, 2-я, 7-я и Южная — 243 392 штыка, 19 742 сабли, 759 пулеметов, 66 минометов, 1308 орудий) завязали бои за овладение плацдармами на реках Буг, Липа, Днестр. Здесь они встретили упорное сопротивление 8-й, 11-й и 9-й армий Юго-Западного фронта (247 743 штыка, 44 213 шашек, 886 пулеметов, 1198 орудий, 16 самолетов)</w:t>
      </w:r>
      <w:hyperlink r:id="rId87" w:anchor="footnote-149" w:history="1">
        <w:r w:rsidRPr="00D851C7">
          <w:rPr>
            <w:rStyle w:val="ac"/>
            <w:lang w:val="ru-RU"/>
          </w:rPr>
          <w:t>83</w:t>
        </w:r>
      </w:hyperlink>
      <w:r w:rsidRPr="00D851C7">
        <w:rPr>
          <w:lang w:val="ru-RU"/>
        </w:rPr>
        <w:t xml:space="preserve">. Только в районе Сокаля и Крыстынополя австро-венгерским войскам </w:t>
      </w:r>
      <w:r w:rsidRPr="00D851C7">
        <w:rPr>
          <w:lang w:val="ru-RU"/>
        </w:rPr>
        <w:lastRenderedPageBreak/>
        <w:t>удалось оттеснить русских за государственную границу, а на Днестре — ликвидировать плацдарм у Чернельницы</w:t>
      </w:r>
      <w:hyperlink r:id="rId88" w:anchor="footnote-148" w:history="1">
        <w:r w:rsidRPr="00D851C7">
          <w:rPr>
            <w:rStyle w:val="ac"/>
            <w:lang w:val="ru-RU"/>
          </w:rPr>
          <w:t>84</w:t>
        </w:r>
      </w:hyperlink>
      <w:r w:rsidRPr="00D851C7">
        <w:rPr>
          <w:lang w:val="ru-RU"/>
        </w:rPr>
        <w:t>. В руках русских войск осталось 10 тыс. кв. км галицийской земли. Однако до конца ликвидировать все русские плацдармы не удалось. Многочисленные реки, пересекающие восточную Галицию с севера на юг, становились естественными линиями обороны, за овладение которыми велись упорные бои.</w:t>
      </w:r>
    </w:p>
    <w:p w14:paraId="14E7ED95" w14:textId="77777777" w:rsidR="00D851C7" w:rsidRPr="00D851C7" w:rsidRDefault="00D851C7" w:rsidP="00D851C7">
      <w:pPr>
        <w:rPr>
          <w:lang w:val="ru-RU"/>
        </w:rPr>
      </w:pPr>
      <w:r w:rsidRPr="00D851C7">
        <w:rPr>
          <w:lang w:val="ru-RU"/>
        </w:rPr>
        <w:t>Таблица 7. Потери русских армий Юго-Западного фронта и австро-венгерских Северных армий в боях за плацдармы на Буге, Злотой Липе и Серете в июле–августе 1915 г. </w:t>
      </w:r>
      <w:hyperlink r:id="rId89" w:anchor="footnote-147" w:history="1">
        <w:r w:rsidRPr="00D851C7">
          <w:rPr>
            <w:rStyle w:val="ac"/>
            <w:lang w:val="ru-RU"/>
          </w:rPr>
          <w:t>85</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gridCol w:w="617"/>
        <w:gridCol w:w="580"/>
        <w:gridCol w:w="930"/>
        <w:gridCol w:w="1134"/>
        <w:gridCol w:w="617"/>
        <w:gridCol w:w="750"/>
        <w:gridCol w:w="617"/>
        <w:gridCol w:w="765"/>
      </w:tblGrid>
      <w:tr w:rsidR="00D851C7" w:rsidRPr="00D851C7" w14:paraId="2D3657E4" w14:textId="77777777" w:rsidTr="00D851C7">
        <w:trPr>
          <w:tblHeader/>
          <w:tblCellSpacing w:w="15" w:type="dxa"/>
        </w:trPr>
        <w:tc>
          <w:tcPr>
            <w:tcW w:w="0" w:type="auto"/>
            <w:vMerge w:val="restart"/>
            <w:vAlign w:val="center"/>
            <w:hideMark/>
          </w:tcPr>
          <w:p w14:paraId="209231EA" w14:textId="77777777" w:rsidR="00D851C7" w:rsidRPr="00D851C7" w:rsidRDefault="00D851C7" w:rsidP="00D851C7">
            <w:pPr>
              <w:rPr>
                <w:lang w:val="ru-RU"/>
              </w:rPr>
            </w:pPr>
            <w:r w:rsidRPr="00D851C7">
              <w:rPr>
                <w:lang w:val="ru-RU"/>
              </w:rPr>
              <w:t>АРМИЯ</w:t>
            </w:r>
          </w:p>
        </w:tc>
        <w:tc>
          <w:tcPr>
            <w:tcW w:w="0" w:type="auto"/>
            <w:gridSpan w:val="2"/>
            <w:vAlign w:val="center"/>
            <w:hideMark/>
          </w:tcPr>
          <w:p w14:paraId="2391AE1C"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26D12251"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401E5578" w14:textId="77777777" w:rsidR="00D851C7" w:rsidRPr="00D851C7" w:rsidRDefault="00D851C7" w:rsidP="00D851C7">
            <w:pPr>
              <w:rPr>
                <w:lang w:val="ru-RU"/>
              </w:rPr>
            </w:pPr>
            <w:r w:rsidRPr="00D851C7">
              <w:rPr>
                <w:lang w:val="ru-RU"/>
              </w:rPr>
              <w:t>ранено</w:t>
            </w:r>
          </w:p>
        </w:tc>
        <w:tc>
          <w:tcPr>
            <w:tcW w:w="0" w:type="auto"/>
            <w:gridSpan w:val="2"/>
            <w:vAlign w:val="center"/>
            <w:hideMark/>
          </w:tcPr>
          <w:p w14:paraId="66C1A07A" w14:textId="77777777" w:rsidR="00D851C7" w:rsidRPr="00D851C7" w:rsidRDefault="00D851C7" w:rsidP="00D851C7">
            <w:pPr>
              <w:rPr>
                <w:lang w:val="ru-RU"/>
              </w:rPr>
            </w:pPr>
            <w:r w:rsidRPr="00D851C7">
              <w:rPr>
                <w:lang w:val="ru-RU"/>
              </w:rPr>
              <w:t>ВСЕГО</w:t>
            </w:r>
          </w:p>
        </w:tc>
      </w:tr>
      <w:tr w:rsidR="00D851C7" w:rsidRPr="00D851C7" w14:paraId="63632220" w14:textId="77777777" w:rsidTr="00D851C7">
        <w:trPr>
          <w:tblHeader/>
          <w:tblCellSpacing w:w="15" w:type="dxa"/>
        </w:trPr>
        <w:tc>
          <w:tcPr>
            <w:tcW w:w="0" w:type="auto"/>
            <w:vMerge/>
            <w:vAlign w:val="center"/>
            <w:hideMark/>
          </w:tcPr>
          <w:p w14:paraId="18D68B11" w14:textId="77777777" w:rsidR="00D851C7" w:rsidRPr="00D851C7" w:rsidRDefault="00D851C7" w:rsidP="00D851C7">
            <w:pPr>
              <w:rPr>
                <w:lang w:val="ru-RU"/>
              </w:rPr>
            </w:pPr>
          </w:p>
        </w:tc>
        <w:tc>
          <w:tcPr>
            <w:tcW w:w="0" w:type="auto"/>
            <w:vAlign w:val="center"/>
            <w:hideMark/>
          </w:tcPr>
          <w:p w14:paraId="79A1B85B"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4C2A6934"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1212CA55"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75E8DB91"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013C4ED4"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01A8C5F4"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42BED831" w14:textId="77777777" w:rsidR="00D851C7" w:rsidRPr="00D851C7" w:rsidRDefault="00D851C7" w:rsidP="00D851C7">
            <w:pPr>
              <w:rPr>
                <w:lang w:val="ru-RU"/>
              </w:rPr>
            </w:pPr>
            <w:r w:rsidRPr="00D851C7">
              <w:rPr>
                <w:lang w:val="ru-RU"/>
              </w:rPr>
              <w:t>офи-</w:t>
            </w:r>
            <w:r w:rsidRPr="00D851C7">
              <w:rPr>
                <w:lang w:val="ru-RU"/>
              </w:rPr>
              <w:br/>
              <w:t>церы</w:t>
            </w:r>
          </w:p>
        </w:tc>
        <w:tc>
          <w:tcPr>
            <w:tcW w:w="0" w:type="auto"/>
            <w:vAlign w:val="center"/>
            <w:hideMark/>
          </w:tcPr>
          <w:p w14:paraId="2E7897C5"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72E07F50" w14:textId="77777777" w:rsidTr="00D851C7">
        <w:trPr>
          <w:tblCellSpacing w:w="15" w:type="dxa"/>
        </w:trPr>
        <w:tc>
          <w:tcPr>
            <w:tcW w:w="0" w:type="auto"/>
            <w:vAlign w:val="center"/>
            <w:hideMark/>
          </w:tcPr>
          <w:p w14:paraId="6D21235A" w14:textId="77777777" w:rsidR="00D851C7" w:rsidRPr="00D851C7" w:rsidRDefault="00D851C7" w:rsidP="00D851C7">
            <w:pPr>
              <w:rPr>
                <w:lang w:val="ru-RU"/>
              </w:rPr>
            </w:pPr>
            <w:r w:rsidRPr="00D851C7">
              <w:rPr>
                <w:lang w:val="ru-RU"/>
              </w:rPr>
              <w:t>всего ЮЗФ</w:t>
            </w:r>
          </w:p>
        </w:tc>
        <w:tc>
          <w:tcPr>
            <w:tcW w:w="0" w:type="auto"/>
            <w:vAlign w:val="center"/>
            <w:hideMark/>
          </w:tcPr>
          <w:p w14:paraId="2B562BF5" w14:textId="77777777" w:rsidR="00D851C7" w:rsidRPr="00D851C7" w:rsidRDefault="00D851C7" w:rsidP="00D851C7">
            <w:pPr>
              <w:rPr>
                <w:lang w:val="ru-RU"/>
              </w:rPr>
            </w:pPr>
            <w:r w:rsidRPr="00D851C7">
              <w:rPr>
                <w:lang w:val="ru-RU"/>
              </w:rPr>
              <w:t>129</w:t>
            </w:r>
          </w:p>
        </w:tc>
        <w:tc>
          <w:tcPr>
            <w:tcW w:w="0" w:type="auto"/>
            <w:vAlign w:val="center"/>
            <w:hideMark/>
          </w:tcPr>
          <w:p w14:paraId="23E11E03" w14:textId="77777777" w:rsidR="00D851C7" w:rsidRPr="00D851C7" w:rsidRDefault="00D851C7" w:rsidP="00D851C7">
            <w:pPr>
              <w:rPr>
                <w:lang w:val="ru-RU"/>
              </w:rPr>
            </w:pPr>
            <w:r w:rsidRPr="00D851C7">
              <w:rPr>
                <w:lang w:val="ru-RU"/>
              </w:rPr>
              <w:t>9966</w:t>
            </w:r>
          </w:p>
        </w:tc>
        <w:tc>
          <w:tcPr>
            <w:tcW w:w="0" w:type="auto"/>
            <w:vAlign w:val="center"/>
            <w:hideMark/>
          </w:tcPr>
          <w:p w14:paraId="0E4921EC" w14:textId="77777777" w:rsidR="00D851C7" w:rsidRPr="00D851C7" w:rsidRDefault="00D851C7" w:rsidP="00D851C7">
            <w:pPr>
              <w:rPr>
                <w:lang w:val="ru-RU"/>
              </w:rPr>
            </w:pPr>
            <w:r w:rsidRPr="00D851C7">
              <w:rPr>
                <w:lang w:val="ru-RU"/>
              </w:rPr>
              <w:t>115</w:t>
            </w:r>
          </w:p>
        </w:tc>
        <w:tc>
          <w:tcPr>
            <w:tcW w:w="0" w:type="auto"/>
            <w:vAlign w:val="center"/>
            <w:hideMark/>
          </w:tcPr>
          <w:p w14:paraId="26A7237E" w14:textId="77777777" w:rsidR="00D851C7" w:rsidRPr="00D851C7" w:rsidRDefault="00D851C7" w:rsidP="00D851C7">
            <w:pPr>
              <w:rPr>
                <w:lang w:val="ru-RU"/>
              </w:rPr>
            </w:pPr>
            <w:r w:rsidRPr="00D851C7">
              <w:rPr>
                <w:lang w:val="ru-RU"/>
              </w:rPr>
              <w:t>18 233</w:t>
            </w:r>
          </w:p>
        </w:tc>
        <w:tc>
          <w:tcPr>
            <w:tcW w:w="0" w:type="auto"/>
            <w:vAlign w:val="center"/>
            <w:hideMark/>
          </w:tcPr>
          <w:p w14:paraId="75095A8F" w14:textId="77777777" w:rsidR="00D851C7" w:rsidRPr="00D851C7" w:rsidRDefault="00D851C7" w:rsidP="00D851C7">
            <w:pPr>
              <w:rPr>
                <w:lang w:val="ru-RU"/>
              </w:rPr>
            </w:pPr>
            <w:r w:rsidRPr="00D851C7">
              <w:rPr>
                <w:lang w:val="ru-RU"/>
              </w:rPr>
              <w:t>720</w:t>
            </w:r>
          </w:p>
        </w:tc>
        <w:tc>
          <w:tcPr>
            <w:tcW w:w="0" w:type="auto"/>
            <w:vAlign w:val="center"/>
            <w:hideMark/>
          </w:tcPr>
          <w:p w14:paraId="02E40C3A" w14:textId="77777777" w:rsidR="00D851C7" w:rsidRPr="00D851C7" w:rsidRDefault="00D851C7" w:rsidP="00D851C7">
            <w:pPr>
              <w:rPr>
                <w:lang w:val="ru-RU"/>
              </w:rPr>
            </w:pPr>
            <w:r w:rsidRPr="00D851C7">
              <w:rPr>
                <w:lang w:val="ru-RU"/>
              </w:rPr>
              <w:t>45 963</w:t>
            </w:r>
          </w:p>
        </w:tc>
        <w:tc>
          <w:tcPr>
            <w:tcW w:w="0" w:type="auto"/>
            <w:vAlign w:val="center"/>
            <w:hideMark/>
          </w:tcPr>
          <w:p w14:paraId="01B5AC52" w14:textId="77777777" w:rsidR="00D851C7" w:rsidRPr="00D851C7" w:rsidRDefault="00D851C7" w:rsidP="00D851C7">
            <w:pPr>
              <w:rPr>
                <w:lang w:val="ru-RU"/>
              </w:rPr>
            </w:pPr>
            <w:r w:rsidRPr="00D851C7">
              <w:rPr>
                <w:lang w:val="ru-RU"/>
              </w:rPr>
              <w:t>964</w:t>
            </w:r>
          </w:p>
        </w:tc>
        <w:tc>
          <w:tcPr>
            <w:tcW w:w="0" w:type="auto"/>
            <w:vAlign w:val="center"/>
            <w:hideMark/>
          </w:tcPr>
          <w:p w14:paraId="31A06F74" w14:textId="77777777" w:rsidR="00D851C7" w:rsidRPr="00D851C7" w:rsidRDefault="00D851C7" w:rsidP="00D851C7">
            <w:pPr>
              <w:rPr>
                <w:lang w:val="ru-RU"/>
              </w:rPr>
            </w:pPr>
            <w:r w:rsidRPr="00D851C7">
              <w:rPr>
                <w:lang w:val="ru-RU"/>
              </w:rPr>
              <w:t>74 162</w:t>
            </w:r>
          </w:p>
        </w:tc>
      </w:tr>
      <w:tr w:rsidR="00D851C7" w:rsidRPr="00D851C7" w14:paraId="4D94B21C" w14:textId="77777777" w:rsidTr="00D851C7">
        <w:trPr>
          <w:tblCellSpacing w:w="15" w:type="dxa"/>
        </w:trPr>
        <w:tc>
          <w:tcPr>
            <w:tcW w:w="0" w:type="auto"/>
            <w:vAlign w:val="center"/>
            <w:hideMark/>
          </w:tcPr>
          <w:p w14:paraId="298111E1" w14:textId="77777777" w:rsidR="00D851C7" w:rsidRPr="00D851C7" w:rsidRDefault="00D851C7" w:rsidP="00D851C7">
            <w:pPr>
              <w:rPr>
                <w:lang w:val="ru-RU"/>
              </w:rPr>
            </w:pPr>
            <w:r w:rsidRPr="00D851C7">
              <w:rPr>
                <w:lang w:val="ru-RU"/>
              </w:rPr>
              <w:t>ВСЕГО</w:t>
            </w:r>
          </w:p>
          <w:p w14:paraId="5797BB48" w14:textId="77777777" w:rsidR="00D851C7" w:rsidRPr="00D851C7" w:rsidRDefault="00D851C7" w:rsidP="00D851C7">
            <w:pPr>
              <w:rPr>
                <w:lang w:val="ru-RU"/>
              </w:rPr>
            </w:pPr>
            <w:r w:rsidRPr="00D851C7">
              <w:rPr>
                <w:lang w:val="ru-RU"/>
              </w:rPr>
              <w:t>АОК</w:t>
            </w:r>
          </w:p>
        </w:tc>
        <w:tc>
          <w:tcPr>
            <w:tcW w:w="0" w:type="auto"/>
            <w:vAlign w:val="center"/>
            <w:hideMark/>
          </w:tcPr>
          <w:p w14:paraId="72F88B20" w14:textId="77777777" w:rsidR="00D851C7" w:rsidRPr="00D851C7" w:rsidRDefault="00D851C7" w:rsidP="00D851C7">
            <w:pPr>
              <w:rPr>
                <w:lang w:val="ru-RU"/>
              </w:rPr>
            </w:pPr>
            <w:r w:rsidRPr="00D851C7">
              <w:rPr>
                <w:lang w:val="ru-RU"/>
              </w:rPr>
              <w:t>161</w:t>
            </w:r>
          </w:p>
        </w:tc>
        <w:tc>
          <w:tcPr>
            <w:tcW w:w="0" w:type="auto"/>
            <w:vAlign w:val="center"/>
            <w:hideMark/>
          </w:tcPr>
          <w:p w14:paraId="43FE3FE3" w14:textId="77777777" w:rsidR="00D851C7" w:rsidRPr="00D851C7" w:rsidRDefault="00D851C7" w:rsidP="00D851C7">
            <w:pPr>
              <w:rPr>
                <w:lang w:val="ru-RU"/>
              </w:rPr>
            </w:pPr>
            <w:r w:rsidRPr="00D851C7">
              <w:rPr>
                <w:lang w:val="ru-RU"/>
              </w:rPr>
              <w:t>4525</w:t>
            </w:r>
          </w:p>
        </w:tc>
        <w:tc>
          <w:tcPr>
            <w:tcW w:w="0" w:type="auto"/>
            <w:vAlign w:val="center"/>
            <w:hideMark/>
          </w:tcPr>
          <w:p w14:paraId="0BE5CBA6" w14:textId="77777777" w:rsidR="00D851C7" w:rsidRPr="00D851C7" w:rsidRDefault="00D851C7" w:rsidP="00D851C7">
            <w:pPr>
              <w:rPr>
                <w:lang w:val="ru-RU"/>
              </w:rPr>
            </w:pPr>
            <w:r w:rsidRPr="00D851C7">
              <w:rPr>
                <w:lang w:val="ru-RU"/>
              </w:rPr>
              <w:t>174</w:t>
            </w:r>
          </w:p>
        </w:tc>
        <w:tc>
          <w:tcPr>
            <w:tcW w:w="0" w:type="auto"/>
            <w:vAlign w:val="center"/>
            <w:hideMark/>
          </w:tcPr>
          <w:p w14:paraId="09C24D2A" w14:textId="77777777" w:rsidR="00D851C7" w:rsidRPr="00D851C7" w:rsidRDefault="00D851C7" w:rsidP="00D851C7">
            <w:pPr>
              <w:rPr>
                <w:lang w:val="ru-RU"/>
              </w:rPr>
            </w:pPr>
            <w:r w:rsidRPr="00D851C7">
              <w:rPr>
                <w:lang w:val="ru-RU"/>
              </w:rPr>
              <w:t>14 607</w:t>
            </w:r>
          </w:p>
        </w:tc>
        <w:tc>
          <w:tcPr>
            <w:tcW w:w="0" w:type="auto"/>
            <w:vAlign w:val="center"/>
            <w:hideMark/>
          </w:tcPr>
          <w:p w14:paraId="7E16FE06" w14:textId="77777777" w:rsidR="00D851C7" w:rsidRPr="00D851C7" w:rsidRDefault="00D851C7" w:rsidP="00D851C7">
            <w:pPr>
              <w:rPr>
                <w:lang w:val="ru-RU"/>
              </w:rPr>
            </w:pPr>
            <w:r w:rsidRPr="00D851C7">
              <w:rPr>
                <w:lang w:val="ru-RU"/>
              </w:rPr>
              <w:t>422</w:t>
            </w:r>
          </w:p>
        </w:tc>
        <w:tc>
          <w:tcPr>
            <w:tcW w:w="0" w:type="auto"/>
            <w:vAlign w:val="center"/>
            <w:hideMark/>
          </w:tcPr>
          <w:p w14:paraId="531C2E1B" w14:textId="77777777" w:rsidR="00D851C7" w:rsidRPr="00D851C7" w:rsidRDefault="00D851C7" w:rsidP="00D851C7">
            <w:pPr>
              <w:rPr>
                <w:lang w:val="ru-RU"/>
              </w:rPr>
            </w:pPr>
            <w:r w:rsidRPr="00D851C7">
              <w:rPr>
                <w:lang w:val="ru-RU"/>
              </w:rPr>
              <w:t>19 733</w:t>
            </w:r>
          </w:p>
        </w:tc>
        <w:tc>
          <w:tcPr>
            <w:tcW w:w="0" w:type="auto"/>
            <w:vAlign w:val="center"/>
            <w:hideMark/>
          </w:tcPr>
          <w:p w14:paraId="7B219A72" w14:textId="77777777" w:rsidR="00D851C7" w:rsidRPr="00D851C7" w:rsidRDefault="00D851C7" w:rsidP="00D851C7">
            <w:pPr>
              <w:rPr>
                <w:lang w:val="ru-RU"/>
              </w:rPr>
            </w:pPr>
            <w:r w:rsidRPr="00D851C7">
              <w:rPr>
                <w:lang w:val="ru-RU"/>
              </w:rPr>
              <w:t>757</w:t>
            </w:r>
          </w:p>
        </w:tc>
        <w:tc>
          <w:tcPr>
            <w:tcW w:w="0" w:type="auto"/>
            <w:vAlign w:val="center"/>
            <w:hideMark/>
          </w:tcPr>
          <w:p w14:paraId="532F030B" w14:textId="77777777" w:rsidR="00D851C7" w:rsidRPr="00D851C7" w:rsidRDefault="00D851C7" w:rsidP="00D851C7">
            <w:pPr>
              <w:rPr>
                <w:lang w:val="ru-RU"/>
              </w:rPr>
            </w:pPr>
            <w:r w:rsidRPr="00D851C7">
              <w:rPr>
                <w:lang w:val="ru-RU"/>
              </w:rPr>
              <w:t>38 865</w:t>
            </w:r>
          </w:p>
        </w:tc>
      </w:tr>
      <w:tr w:rsidR="00D851C7" w:rsidRPr="00D851C7" w14:paraId="7FCD3217" w14:textId="77777777" w:rsidTr="00D851C7">
        <w:trPr>
          <w:tblCellSpacing w:w="15" w:type="dxa"/>
        </w:trPr>
        <w:tc>
          <w:tcPr>
            <w:tcW w:w="0" w:type="auto"/>
            <w:vAlign w:val="center"/>
            <w:hideMark/>
          </w:tcPr>
          <w:p w14:paraId="5C81B257" w14:textId="77777777" w:rsidR="00D851C7" w:rsidRPr="00D851C7" w:rsidRDefault="00D851C7" w:rsidP="00D851C7">
            <w:pPr>
              <w:rPr>
                <w:lang w:val="ru-RU"/>
              </w:rPr>
            </w:pPr>
            <w:r w:rsidRPr="00D851C7">
              <w:rPr>
                <w:lang w:val="ru-RU"/>
              </w:rPr>
              <w:t>в том числе</w:t>
            </w:r>
          </w:p>
          <w:p w14:paraId="76A38918" w14:textId="77777777" w:rsidR="00D851C7" w:rsidRPr="00D851C7" w:rsidRDefault="00D851C7" w:rsidP="00D851C7">
            <w:pPr>
              <w:rPr>
                <w:lang w:val="ru-RU"/>
              </w:rPr>
            </w:pPr>
            <w:r w:rsidRPr="00D851C7">
              <w:rPr>
                <w:lang w:val="ru-RU"/>
              </w:rPr>
              <w:t>германские войска</w:t>
            </w:r>
          </w:p>
        </w:tc>
        <w:tc>
          <w:tcPr>
            <w:tcW w:w="0" w:type="auto"/>
            <w:vAlign w:val="center"/>
            <w:hideMark/>
          </w:tcPr>
          <w:p w14:paraId="7ACF6795" w14:textId="77777777" w:rsidR="00D851C7" w:rsidRPr="00D851C7" w:rsidRDefault="00D851C7" w:rsidP="00D851C7">
            <w:pPr>
              <w:rPr>
                <w:lang w:val="ru-RU"/>
              </w:rPr>
            </w:pPr>
          </w:p>
        </w:tc>
        <w:tc>
          <w:tcPr>
            <w:tcW w:w="0" w:type="auto"/>
            <w:vAlign w:val="center"/>
            <w:hideMark/>
          </w:tcPr>
          <w:p w14:paraId="01C5C7BA" w14:textId="77777777" w:rsidR="00D851C7" w:rsidRPr="00D851C7" w:rsidRDefault="00D851C7" w:rsidP="00D851C7">
            <w:pPr>
              <w:rPr>
                <w:lang w:val="ru-RU"/>
              </w:rPr>
            </w:pPr>
            <w:r w:rsidRPr="00D851C7">
              <w:rPr>
                <w:lang w:val="ru-RU"/>
              </w:rPr>
              <w:t>60</w:t>
            </w:r>
          </w:p>
        </w:tc>
        <w:tc>
          <w:tcPr>
            <w:tcW w:w="0" w:type="auto"/>
            <w:vAlign w:val="center"/>
            <w:hideMark/>
          </w:tcPr>
          <w:p w14:paraId="1B8BE325" w14:textId="77777777" w:rsidR="00D851C7" w:rsidRPr="00D851C7" w:rsidRDefault="00D851C7" w:rsidP="00D851C7">
            <w:pPr>
              <w:rPr>
                <w:lang w:val="ru-RU"/>
              </w:rPr>
            </w:pPr>
          </w:p>
        </w:tc>
        <w:tc>
          <w:tcPr>
            <w:tcW w:w="0" w:type="auto"/>
            <w:vAlign w:val="center"/>
            <w:hideMark/>
          </w:tcPr>
          <w:p w14:paraId="6095BB3D" w14:textId="77777777" w:rsidR="00D851C7" w:rsidRPr="00D851C7" w:rsidRDefault="00D851C7" w:rsidP="00D851C7">
            <w:pPr>
              <w:rPr>
                <w:lang w:val="ru-RU"/>
              </w:rPr>
            </w:pPr>
            <w:r w:rsidRPr="00D851C7">
              <w:rPr>
                <w:lang w:val="ru-RU"/>
              </w:rPr>
              <w:t>15</w:t>
            </w:r>
          </w:p>
        </w:tc>
        <w:tc>
          <w:tcPr>
            <w:tcW w:w="0" w:type="auto"/>
            <w:vAlign w:val="center"/>
            <w:hideMark/>
          </w:tcPr>
          <w:p w14:paraId="6B3CF7DD" w14:textId="77777777" w:rsidR="00D851C7" w:rsidRPr="00D851C7" w:rsidRDefault="00D851C7" w:rsidP="00D851C7">
            <w:pPr>
              <w:rPr>
                <w:lang w:val="ru-RU"/>
              </w:rPr>
            </w:pPr>
          </w:p>
        </w:tc>
        <w:tc>
          <w:tcPr>
            <w:tcW w:w="0" w:type="auto"/>
            <w:vAlign w:val="center"/>
            <w:hideMark/>
          </w:tcPr>
          <w:p w14:paraId="1CFDB7EC" w14:textId="77777777" w:rsidR="00D851C7" w:rsidRPr="00D851C7" w:rsidRDefault="00D851C7" w:rsidP="00D851C7">
            <w:pPr>
              <w:rPr>
                <w:lang w:val="ru-RU"/>
              </w:rPr>
            </w:pPr>
            <w:r w:rsidRPr="00D851C7">
              <w:rPr>
                <w:lang w:val="ru-RU"/>
              </w:rPr>
              <w:t>108</w:t>
            </w:r>
          </w:p>
        </w:tc>
        <w:tc>
          <w:tcPr>
            <w:tcW w:w="0" w:type="auto"/>
            <w:vAlign w:val="center"/>
            <w:hideMark/>
          </w:tcPr>
          <w:p w14:paraId="4C859C18" w14:textId="77777777" w:rsidR="00D851C7" w:rsidRPr="00D851C7" w:rsidRDefault="00D851C7" w:rsidP="00D851C7">
            <w:pPr>
              <w:rPr>
                <w:lang w:val="ru-RU"/>
              </w:rPr>
            </w:pPr>
          </w:p>
        </w:tc>
        <w:tc>
          <w:tcPr>
            <w:tcW w:w="0" w:type="auto"/>
            <w:vAlign w:val="center"/>
            <w:hideMark/>
          </w:tcPr>
          <w:p w14:paraId="3CC229DF" w14:textId="77777777" w:rsidR="00D851C7" w:rsidRPr="00D851C7" w:rsidRDefault="00D851C7" w:rsidP="00D851C7">
            <w:pPr>
              <w:rPr>
                <w:lang w:val="ru-RU"/>
              </w:rPr>
            </w:pPr>
            <w:r w:rsidRPr="00D851C7">
              <w:rPr>
                <w:lang w:val="ru-RU"/>
              </w:rPr>
              <w:t>183</w:t>
            </w:r>
          </w:p>
        </w:tc>
      </w:tr>
    </w:tbl>
    <w:p w14:paraId="7E0793A3" w14:textId="77777777" w:rsidR="00D851C7" w:rsidRPr="00D851C7" w:rsidRDefault="00D851C7" w:rsidP="00D851C7">
      <w:pPr>
        <w:rPr>
          <w:lang w:val="ru-RU"/>
        </w:rPr>
      </w:pPr>
      <w:r w:rsidRPr="00D851C7">
        <w:rPr>
          <w:lang w:val="ru-RU"/>
        </w:rPr>
        <w:t>В конце августа 1915 г. австро-венгерское командование планирует крупное наступление на Ровно силами 1-й и 4-й армий. Одновременно 2-я, 7-я и Южная армии должны были окончательно вытеснить русские войска из пределов Австро-Венгрии и по возможности занять Подолию. Замысел операции 1 (14) августа был изложен начальником Генерального штаба Австро-Венгрии генералом от инфантерии Ф. Конрадом фон Хётцендорфом своему германскому коллеге генералу от инфантерии Э. фон Фалькенхайну. Успех должен был принести прорыв на стыке 3-й армии Северо-Западного фронта и 8-й армии Юго-Западного фронта и охват левого фланга 8-й армии с выходом к Ровно. По русской 11-й армии наносили фронтальный удар 2-я и Южная армии противника. 7-я армия по возможности вытесняла русскую 9-ю армию с Днестра и занимала Каменец-Подольский</w:t>
      </w:r>
      <w:hyperlink r:id="rId90" w:anchor="footnote-146" w:history="1">
        <w:r w:rsidRPr="00D851C7">
          <w:rPr>
            <w:rStyle w:val="ac"/>
            <w:lang w:val="ru-RU"/>
          </w:rPr>
          <w:t>86</w:t>
        </w:r>
      </w:hyperlink>
      <w:r w:rsidRPr="00D851C7">
        <w:rPr>
          <w:lang w:val="ru-RU"/>
        </w:rPr>
        <w:t>. Противнику удалось сосредоточить численно превосходящие силы, особенно на правом фланге 8й русской армии. При этом в резерве для развития успеха находилась вся австро-венгерская 4-я армия. Но и командование армий Юго-Западного фронта, используя устойчивое положение 9-й армии, сосредоточило резерв в два армейских корпуса для парирования возможного прорыва и охвата 8-й армии.</w:t>
      </w:r>
    </w:p>
    <w:p w14:paraId="03B7DB04" w14:textId="77777777" w:rsidR="00D851C7" w:rsidRPr="00D851C7" w:rsidRDefault="00D851C7" w:rsidP="00D851C7">
      <w:pPr>
        <w:rPr>
          <w:lang w:val="ru-RU"/>
        </w:rPr>
      </w:pPr>
      <w:r w:rsidRPr="00D851C7">
        <w:rPr>
          <w:lang w:val="ru-RU"/>
        </w:rPr>
        <w:lastRenderedPageBreak/>
        <w:t>Таблица 8. Соотношение сил сторон</w:t>
      </w:r>
      <w:r w:rsidRPr="00D851C7">
        <w:rPr>
          <w:lang w:val="ru-RU"/>
        </w:rPr>
        <w:br/>
        <w:t>в Луцко-Ровенской операции</w:t>
      </w:r>
      <w:hyperlink r:id="rId91" w:anchor="footnote-145" w:history="1">
        <w:r w:rsidRPr="00D851C7">
          <w:rPr>
            <w:rStyle w:val="ac"/>
            <w:lang w:val="ru-RU"/>
          </w:rPr>
          <w:t>87</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5"/>
        <w:gridCol w:w="814"/>
        <w:gridCol w:w="979"/>
        <w:gridCol w:w="1091"/>
        <w:gridCol w:w="1664"/>
        <w:gridCol w:w="1127"/>
      </w:tblGrid>
      <w:tr w:rsidR="00D851C7" w:rsidRPr="00D851C7" w14:paraId="06D620C7" w14:textId="77777777" w:rsidTr="00D851C7">
        <w:trPr>
          <w:tblCellSpacing w:w="15" w:type="dxa"/>
        </w:trPr>
        <w:tc>
          <w:tcPr>
            <w:tcW w:w="0" w:type="auto"/>
            <w:vAlign w:val="center"/>
            <w:hideMark/>
          </w:tcPr>
          <w:p w14:paraId="3F59D33D" w14:textId="77777777" w:rsidR="00D851C7" w:rsidRPr="00D851C7" w:rsidRDefault="00D851C7" w:rsidP="00D851C7">
            <w:pPr>
              <w:rPr>
                <w:lang w:val="ru-RU"/>
              </w:rPr>
            </w:pPr>
            <w:r w:rsidRPr="00D851C7">
              <w:rPr>
                <w:lang w:val="ru-RU"/>
              </w:rPr>
              <w:t>на 15 (28) августа 1915</w:t>
            </w:r>
          </w:p>
        </w:tc>
        <w:tc>
          <w:tcPr>
            <w:tcW w:w="0" w:type="auto"/>
            <w:vAlign w:val="center"/>
            <w:hideMark/>
          </w:tcPr>
          <w:p w14:paraId="74099A22" w14:textId="77777777" w:rsidR="00D851C7" w:rsidRPr="00D851C7" w:rsidRDefault="00D851C7" w:rsidP="00D851C7">
            <w:pPr>
              <w:rPr>
                <w:lang w:val="ru-RU"/>
              </w:rPr>
            </w:pPr>
            <w:r w:rsidRPr="00D851C7">
              <w:rPr>
                <w:lang w:val="ru-RU"/>
              </w:rPr>
              <w:t>пехота</w:t>
            </w:r>
          </w:p>
        </w:tc>
        <w:tc>
          <w:tcPr>
            <w:tcW w:w="0" w:type="auto"/>
            <w:vAlign w:val="center"/>
            <w:hideMark/>
          </w:tcPr>
          <w:p w14:paraId="2F6AF56D" w14:textId="77777777" w:rsidR="00D851C7" w:rsidRPr="00D851C7" w:rsidRDefault="00D851C7" w:rsidP="00D851C7">
            <w:pPr>
              <w:rPr>
                <w:lang w:val="ru-RU"/>
              </w:rPr>
            </w:pPr>
            <w:r w:rsidRPr="00D851C7">
              <w:rPr>
                <w:lang w:val="ru-RU"/>
              </w:rPr>
              <w:t>конница</w:t>
            </w:r>
          </w:p>
        </w:tc>
        <w:tc>
          <w:tcPr>
            <w:tcW w:w="0" w:type="auto"/>
            <w:vAlign w:val="center"/>
            <w:hideMark/>
          </w:tcPr>
          <w:p w14:paraId="35561FCE" w14:textId="77777777" w:rsidR="00D851C7" w:rsidRPr="00D851C7" w:rsidRDefault="00D851C7" w:rsidP="00D851C7">
            <w:pPr>
              <w:rPr>
                <w:lang w:val="ru-RU"/>
              </w:rPr>
            </w:pPr>
            <w:r w:rsidRPr="00D851C7">
              <w:rPr>
                <w:lang w:val="ru-RU"/>
              </w:rPr>
              <w:t>пулеметы</w:t>
            </w:r>
          </w:p>
        </w:tc>
        <w:tc>
          <w:tcPr>
            <w:tcW w:w="0" w:type="auto"/>
            <w:vAlign w:val="center"/>
            <w:hideMark/>
          </w:tcPr>
          <w:p w14:paraId="440EE712"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0AC37116" w14:textId="77777777" w:rsidR="00D851C7" w:rsidRPr="00D851C7" w:rsidRDefault="00D851C7" w:rsidP="00D851C7">
            <w:pPr>
              <w:rPr>
                <w:lang w:val="ru-RU"/>
              </w:rPr>
            </w:pPr>
            <w:r w:rsidRPr="00D851C7">
              <w:rPr>
                <w:lang w:val="ru-RU"/>
              </w:rPr>
              <w:t>самолеты</w:t>
            </w:r>
          </w:p>
        </w:tc>
      </w:tr>
      <w:tr w:rsidR="00D851C7" w:rsidRPr="00D851C7" w14:paraId="60F04969" w14:textId="77777777" w:rsidTr="00D851C7">
        <w:trPr>
          <w:tblCellSpacing w:w="15" w:type="dxa"/>
        </w:trPr>
        <w:tc>
          <w:tcPr>
            <w:tcW w:w="0" w:type="auto"/>
            <w:vAlign w:val="center"/>
            <w:hideMark/>
          </w:tcPr>
          <w:p w14:paraId="5FB42637" w14:textId="77777777" w:rsidR="00D851C7" w:rsidRPr="00D851C7" w:rsidRDefault="00D851C7" w:rsidP="00D851C7">
            <w:pPr>
              <w:rPr>
                <w:lang w:val="ru-RU"/>
              </w:rPr>
            </w:pPr>
            <w:r w:rsidRPr="00D851C7">
              <w:rPr>
                <w:lang w:val="ru-RU"/>
              </w:rPr>
              <w:t>русские армии Юго-Западного фронта</w:t>
            </w:r>
          </w:p>
        </w:tc>
        <w:tc>
          <w:tcPr>
            <w:tcW w:w="0" w:type="auto"/>
            <w:vAlign w:val="center"/>
            <w:hideMark/>
          </w:tcPr>
          <w:p w14:paraId="1D2B0777" w14:textId="77777777" w:rsidR="00D851C7" w:rsidRPr="00D851C7" w:rsidRDefault="00D851C7" w:rsidP="00D851C7">
            <w:pPr>
              <w:rPr>
                <w:lang w:val="ru-RU"/>
              </w:rPr>
            </w:pPr>
            <w:r w:rsidRPr="00D851C7">
              <w:rPr>
                <w:lang w:val="ru-RU"/>
              </w:rPr>
              <w:t>285 869</w:t>
            </w:r>
          </w:p>
        </w:tc>
        <w:tc>
          <w:tcPr>
            <w:tcW w:w="0" w:type="auto"/>
            <w:vAlign w:val="center"/>
            <w:hideMark/>
          </w:tcPr>
          <w:p w14:paraId="16CA20E5" w14:textId="77777777" w:rsidR="00D851C7" w:rsidRPr="00D851C7" w:rsidRDefault="00D851C7" w:rsidP="00D851C7">
            <w:pPr>
              <w:rPr>
                <w:lang w:val="ru-RU"/>
              </w:rPr>
            </w:pPr>
            <w:r w:rsidRPr="00D851C7">
              <w:rPr>
                <w:lang w:val="ru-RU"/>
              </w:rPr>
              <w:t>33 997</w:t>
            </w:r>
          </w:p>
        </w:tc>
        <w:tc>
          <w:tcPr>
            <w:tcW w:w="0" w:type="auto"/>
            <w:vAlign w:val="center"/>
            <w:hideMark/>
          </w:tcPr>
          <w:p w14:paraId="635CC1AA" w14:textId="77777777" w:rsidR="00D851C7" w:rsidRPr="00D851C7" w:rsidRDefault="00D851C7" w:rsidP="00D851C7">
            <w:pPr>
              <w:rPr>
                <w:lang w:val="ru-RU"/>
              </w:rPr>
            </w:pPr>
            <w:r w:rsidRPr="00D851C7">
              <w:rPr>
                <w:lang w:val="ru-RU"/>
              </w:rPr>
              <w:t>1082</w:t>
            </w:r>
          </w:p>
        </w:tc>
        <w:tc>
          <w:tcPr>
            <w:tcW w:w="0" w:type="auto"/>
            <w:vAlign w:val="center"/>
            <w:hideMark/>
          </w:tcPr>
          <w:p w14:paraId="787E73BE" w14:textId="77777777" w:rsidR="00D851C7" w:rsidRPr="00D851C7" w:rsidRDefault="00D851C7" w:rsidP="00D851C7">
            <w:pPr>
              <w:rPr>
                <w:lang w:val="ru-RU"/>
              </w:rPr>
            </w:pPr>
            <w:r w:rsidRPr="00D851C7">
              <w:rPr>
                <w:lang w:val="ru-RU"/>
              </w:rPr>
              <w:t>1288</w:t>
            </w:r>
          </w:p>
        </w:tc>
        <w:tc>
          <w:tcPr>
            <w:tcW w:w="0" w:type="auto"/>
            <w:vAlign w:val="center"/>
            <w:hideMark/>
          </w:tcPr>
          <w:p w14:paraId="262B29D3" w14:textId="77777777" w:rsidR="00D851C7" w:rsidRPr="00D851C7" w:rsidRDefault="00D851C7" w:rsidP="00D851C7">
            <w:pPr>
              <w:rPr>
                <w:lang w:val="ru-RU"/>
              </w:rPr>
            </w:pPr>
            <w:r w:rsidRPr="00D851C7">
              <w:rPr>
                <w:lang w:val="ru-RU"/>
              </w:rPr>
              <w:t>25</w:t>
            </w:r>
          </w:p>
        </w:tc>
      </w:tr>
      <w:tr w:rsidR="00D851C7" w:rsidRPr="00D851C7" w14:paraId="59B98AB8" w14:textId="77777777" w:rsidTr="00D851C7">
        <w:trPr>
          <w:tblCellSpacing w:w="15" w:type="dxa"/>
        </w:trPr>
        <w:tc>
          <w:tcPr>
            <w:tcW w:w="0" w:type="auto"/>
            <w:vAlign w:val="center"/>
            <w:hideMark/>
          </w:tcPr>
          <w:p w14:paraId="7D3D1F1A" w14:textId="77777777" w:rsidR="00D851C7" w:rsidRPr="00D851C7" w:rsidRDefault="00D851C7" w:rsidP="00D851C7">
            <w:pPr>
              <w:rPr>
                <w:lang w:val="ru-RU"/>
              </w:rPr>
            </w:pPr>
            <w:r w:rsidRPr="00D851C7">
              <w:rPr>
                <w:lang w:val="ru-RU"/>
              </w:rPr>
              <w:t>3-я русская армия Западного фронта</w:t>
            </w:r>
          </w:p>
        </w:tc>
        <w:tc>
          <w:tcPr>
            <w:tcW w:w="0" w:type="auto"/>
            <w:vAlign w:val="center"/>
            <w:hideMark/>
          </w:tcPr>
          <w:p w14:paraId="2CDF201B" w14:textId="77777777" w:rsidR="00D851C7" w:rsidRPr="00D851C7" w:rsidRDefault="00D851C7" w:rsidP="00D851C7">
            <w:pPr>
              <w:rPr>
                <w:lang w:val="ru-RU"/>
              </w:rPr>
            </w:pPr>
            <w:r w:rsidRPr="00D851C7">
              <w:rPr>
                <w:lang w:val="ru-RU"/>
              </w:rPr>
              <w:t>159 537</w:t>
            </w:r>
          </w:p>
        </w:tc>
        <w:tc>
          <w:tcPr>
            <w:tcW w:w="0" w:type="auto"/>
            <w:vAlign w:val="center"/>
            <w:hideMark/>
          </w:tcPr>
          <w:p w14:paraId="06DF88CC" w14:textId="77777777" w:rsidR="00D851C7" w:rsidRPr="00D851C7" w:rsidRDefault="00D851C7" w:rsidP="00D851C7">
            <w:pPr>
              <w:rPr>
                <w:lang w:val="ru-RU"/>
              </w:rPr>
            </w:pPr>
            <w:r w:rsidRPr="00D851C7">
              <w:rPr>
                <w:lang w:val="ru-RU"/>
              </w:rPr>
              <w:t>20 504</w:t>
            </w:r>
          </w:p>
        </w:tc>
        <w:tc>
          <w:tcPr>
            <w:tcW w:w="0" w:type="auto"/>
            <w:vAlign w:val="center"/>
            <w:hideMark/>
          </w:tcPr>
          <w:p w14:paraId="488FBD8B" w14:textId="77777777" w:rsidR="00D851C7" w:rsidRPr="00D851C7" w:rsidRDefault="00D851C7" w:rsidP="00D851C7">
            <w:pPr>
              <w:rPr>
                <w:lang w:val="ru-RU"/>
              </w:rPr>
            </w:pPr>
            <w:r w:rsidRPr="00D851C7">
              <w:rPr>
                <w:lang w:val="ru-RU"/>
              </w:rPr>
              <w:t>389</w:t>
            </w:r>
          </w:p>
        </w:tc>
        <w:tc>
          <w:tcPr>
            <w:tcW w:w="0" w:type="auto"/>
            <w:vAlign w:val="center"/>
            <w:hideMark/>
          </w:tcPr>
          <w:p w14:paraId="4D67699E" w14:textId="77777777" w:rsidR="00D851C7" w:rsidRPr="00D851C7" w:rsidRDefault="00D851C7" w:rsidP="00D851C7">
            <w:pPr>
              <w:rPr>
                <w:lang w:val="ru-RU"/>
              </w:rPr>
            </w:pPr>
            <w:r w:rsidRPr="00D851C7">
              <w:rPr>
                <w:lang w:val="ru-RU"/>
              </w:rPr>
              <w:t>595</w:t>
            </w:r>
          </w:p>
        </w:tc>
        <w:tc>
          <w:tcPr>
            <w:tcW w:w="0" w:type="auto"/>
            <w:vAlign w:val="center"/>
            <w:hideMark/>
          </w:tcPr>
          <w:p w14:paraId="134BB05D" w14:textId="77777777" w:rsidR="00D851C7" w:rsidRPr="00D851C7" w:rsidRDefault="00D851C7" w:rsidP="00D851C7">
            <w:pPr>
              <w:rPr>
                <w:lang w:val="ru-RU"/>
              </w:rPr>
            </w:pPr>
            <w:r w:rsidRPr="00D851C7">
              <w:rPr>
                <w:lang w:val="ru-RU"/>
              </w:rPr>
              <w:t>3</w:t>
            </w:r>
          </w:p>
        </w:tc>
      </w:tr>
      <w:tr w:rsidR="00D851C7" w:rsidRPr="00D851C7" w14:paraId="6A1FEDAA" w14:textId="77777777" w:rsidTr="00D851C7">
        <w:trPr>
          <w:tblCellSpacing w:w="15" w:type="dxa"/>
        </w:trPr>
        <w:tc>
          <w:tcPr>
            <w:tcW w:w="0" w:type="auto"/>
            <w:vAlign w:val="center"/>
            <w:hideMark/>
          </w:tcPr>
          <w:p w14:paraId="3E0B91C1" w14:textId="77777777" w:rsidR="00D851C7" w:rsidRPr="00D851C7" w:rsidRDefault="00D851C7" w:rsidP="00D851C7">
            <w:pPr>
              <w:rPr>
                <w:lang w:val="ru-RU"/>
              </w:rPr>
            </w:pPr>
            <w:r w:rsidRPr="00D851C7">
              <w:rPr>
                <w:lang w:val="ru-RU"/>
              </w:rPr>
              <w:t>ИТОГО</w:t>
            </w:r>
          </w:p>
        </w:tc>
        <w:tc>
          <w:tcPr>
            <w:tcW w:w="0" w:type="auto"/>
            <w:vAlign w:val="center"/>
            <w:hideMark/>
          </w:tcPr>
          <w:p w14:paraId="5CE37BF1" w14:textId="77777777" w:rsidR="00D851C7" w:rsidRPr="00D851C7" w:rsidRDefault="00D851C7" w:rsidP="00D851C7">
            <w:pPr>
              <w:rPr>
                <w:lang w:val="ru-RU"/>
              </w:rPr>
            </w:pPr>
            <w:r w:rsidRPr="00D851C7">
              <w:rPr>
                <w:lang w:val="ru-RU"/>
              </w:rPr>
              <w:t>445 406</w:t>
            </w:r>
          </w:p>
        </w:tc>
        <w:tc>
          <w:tcPr>
            <w:tcW w:w="0" w:type="auto"/>
            <w:vAlign w:val="center"/>
            <w:hideMark/>
          </w:tcPr>
          <w:p w14:paraId="1E16BCCC" w14:textId="77777777" w:rsidR="00D851C7" w:rsidRPr="00D851C7" w:rsidRDefault="00D851C7" w:rsidP="00D851C7">
            <w:pPr>
              <w:rPr>
                <w:lang w:val="ru-RU"/>
              </w:rPr>
            </w:pPr>
            <w:r w:rsidRPr="00D851C7">
              <w:rPr>
                <w:lang w:val="ru-RU"/>
              </w:rPr>
              <w:t>54 501</w:t>
            </w:r>
          </w:p>
        </w:tc>
        <w:tc>
          <w:tcPr>
            <w:tcW w:w="0" w:type="auto"/>
            <w:vAlign w:val="center"/>
            <w:hideMark/>
          </w:tcPr>
          <w:p w14:paraId="69559554" w14:textId="77777777" w:rsidR="00D851C7" w:rsidRPr="00D851C7" w:rsidRDefault="00D851C7" w:rsidP="00D851C7">
            <w:pPr>
              <w:rPr>
                <w:lang w:val="ru-RU"/>
              </w:rPr>
            </w:pPr>
            <w:r w:rsidRPr="00D851C7">
              <w:rPr>
                <w:lang w:val="ru-RU"/>
              </w:rPr>
              <w:t>1471</w:t>
            </w:r>
          </w:p>
        </w:tc>
        <w:tc>
          <w:tcPr>
            <w:tcW w:w="0" w:type="auto"/>
            <w:vAlign w:val="center"/>
            <w:hideMark/>
          </w:tcPr>
          <w:p w14:paraId="134EB2B3" w14:textId="77777777" w:rsidR="00D851C7" w:rsidRPr="00D851C7" w:rsidRDefault="00D851C7" w:rsidP="00D851C7">
            <w:pPr>
              <w:rPr>
                <w:lang w:val="ru-RU"/>
              </w:rPr>
            </w:pPr>
            <w:r w:rsidRPr="00D851C7">
              <w:rPr>
                <w:lang w:val="ru-RU"/>
              </w:rPr>
              <w:t>1883</w:t>
            </w:r>
          </w:p>
        </w:tc>
        <w:tc>
          <w:tcPr>
            <w:tcW w:w="0" w:type="auto"/>
            <w:vAlign w:val="center"/>
            <w:hideMark/>
          </w:tcPr>
          <w:p w14:paraId="4D2A482E" w14:textId="77777777" w:rsidR="00D851C7" w:rsidRPr="00D851C7" w:rsidRDefault="00D851C7" w:rsidP="00D851C7">
            <w:pPr>
              <w:rPr>
                <w:lang w:val="ru-RU"/>
              </w:rPr>
            </w:pPr>
            <w:r w:rsidRPr="00D851C7">
              <w:rPr>
                <w:lang w:val="ru-RU"/>
              </w:rPr>
              <w:t>28</w:t>
            </w:r>
          </w:p>
        </w:tc>
      </w:tr>
      <w:tr w:rsidR="00D851C7" w:rsidRPr="00D851C7" w14:paraId="1D04C5AB" w14:textId="77777777" w:rsidTr="00D851C7">
        <w:trPr>
          <w:tblCellSpacing w:w="15" w:type="dxa"/>
        </w:trPr>
        <w:tc>
          <w:tcPr>
            <w:tcW w:w="0" w:type="auto"/>
            <w:vAlign w:val="center"/>
            <w:hideMark/>
          </w:tcPr>
          <w:p w14:paraId="65ED949B" w14:textId="77777777" w:rsidR="00D851C7" w:rsidRPr="00D851C7" w:rsidRDefault="00D851C7" w:rsidP="00D851C7">
            <w:pPr>
              <w:rPr>
                <w:lang w:val="ru-RU"/>
              </w:rPr>
            </w:pPr>
            <w:r w:rsidRPr="00D851C7">
              <w:rPr>
                <w:lang w:val="ru-RU"/>
              </w:rPr>
              <w:t>Группа Герока и австро-венгерские армии Северного фронта</w:t>
            </w:r>
          </w:p>
        </w:tc>
        <w:tc>
          <w:tcPr>
            <w:tcW w:w="0" w:type="auto"/>
            <w:vAlign w:val="center"/>
            <w:hideMark/>
          </w:tcPr>
          <w:p w14:paraId="666AF631" w14:textId="77777777" w:rsidR="00D851C7" w:rsidRPr="00D851C7" w:rsidRDefault="00D851C7" w:rsidP="00D851C7">
            <w:pPr>
              <w:rPr>
                <w:lang w:val="ru-RU"/>
              </w:rPr>
            </w:pPr>
            <w:r w:rsidRPr="00D851C7">
              <w:rPr>
                <w:lang w:val="ru-RU"/>
              </w:rPr>
              <w:t>501 779</w:t>
            </w:r>
          </w:p>
        </w:tc>
        <w:tc>
          <w:tcPr>
            <w:tcW w:w="0" w:type="auto"/>
            <w:vAlign w:val="center"/>
            <w:hideMark/>
          </w:tcPr>
          <w:p w14:paraId="3073A79E" w14:textId="77777777" w:rsidR="00D851C7" w:rsidRPr="00D851C7" w:rsidRDefault="00D851C7" w:rsidP="00D851C7">
            <w:pPr>
              <w:rPr>
                <w:lang w:val="ru-RU"/>
              </w:rPr>
            </w:pPr>
            <w:r w:rsidRPr="00D851C7">
              <w:rPr>
                <w:lang w:val="ru-RU"/>
              </w:rPr>
              <w:t>39 170</w:t>
            </w:r>
          </w:p>
        </w:tc>
        <w:tc>
          <w:tcPr>
            <w:tcW w:w="0" w:type="auto"/>
            <w:vAlign w:val="center"/>
            <w:hideMark/>
          </w:tcPr>
          <w:p w14:paraId="5FF22EDD" w14:textId="77777777" w:rsidR="00D851C7" w:rsidRPr="00D851C7" w:rsidRDefault="00D851C7" w:rsidP="00D851C7">
            <w:pPr>
              <w:rPr>
                <w:lang w:val="ru-RU"/>
              </w:rPr>
            </w:pPr>
            <w:r w:rsidRPr="00D851C7">
              <w:rPr>
                <w:lang w:val="ru-RU"/>
              </w:rPr>
              <w:t>1425</w:t>
            </w:r>
          </w:p>
        </w:tc>
        <w:tc>
          <w:tcPr>
            <w:tcW w:w="0" w:type="auto"/>
            <w:vAlign w:val="center"/>
            <w:hideMark/>
          </w:tcPr>
          <w:p w14:paraId="68FCC5A6" w14:textId="77777777" w:rsidR="00D851C7" w:rsidRPr="00D851C7" w:rsidRDefault="00D851C7" w:rsidP="00D851C7">
            <w:pPr>
              <w:rPr>
                <w:lang w:val="ru-RU"/>
              </w:rPr>
            </w:pPr>
            <w:r w:rsidRPr="00D851C7">
              <w:rPr>
                <w:lang w:val="ru-RU"/>
              </w:rPr>
              <w:t>2066 (265)</w:t>
            </w:r>
          </w:p>
        </w:tc>
        <w:tc>
          <w:tcPr>
            <w:tcW w:w="0" w:type="auto"/>
            <w:vAlign w:val="center"/>
            <w:hideMark/>
          </w:tcPr>
          <w:p w14:paraId="44376AB0" w14:textId="77777777" w:rsidR="00D851C7" w:rsidRPr="00D851C7" w:rsidRDefault="00D851C7" w:rsidP="00D851C7">
            <w:pPr>
              <w:rPr>
                <w:lang w:val="ru-RU"/>
              </w:rPr>
            </w:pPr>
            <w:r w:rsidRPr="00D851C7">
              <w:rPr>
                <w:lang w:val="ru-RU"/>
              </w:rPr>
              <w:t>57</w:t>
            </w:r>
          </w:p>
        </w:tc>
      </w:tr>
      <w:tr w:rsidR="00D851C7" w:rsidRPr="00D851C7" w14:paraId="75F580AF" w14:textId="77777777" w:rsidTr="00D851C7">
        <w:trPr>
          <w:tblCellSpacing w:w="15" w:type="dxa"/>
        </w:trPr>
        <w:tc>
          <w:tcPr>
            <w:tcW w:w="0" w:type="auto"/>
            <w:gridSpan w:val="6"/>
            <w:vAlign w:val="center"/>
            <w:hideMark/>
          </w:tcPr>
          <w:p w14:paraId="5B2001E4" w14:textId="77777777" w:rsidR="00D851C7" w:rsidRPr="00D851C7" w:rsidRDefault="00D851C7" w:rsidP="00D851C7">
            <w:pPr>
              <w:rPr>
                <w:lang w:val="ru-RU"/>
              </w:rPr>
            </w:pPr>
            <w:r w:rsidRPr="00D851C7">
              <w:rPr>
                <w:lang w:val="ru-RU"/>
              </w:rPr>
              <w:t>на 15 (28) сентября 1915</w:t>
            </w:r>
          </w:p>
        </w:tc>
      </w:tr>
      <w:tr w:rsidR="00D851C7" w:rsidRPr="00D851C7" w14:paraId="5C0E9B99" w14:textId="77777777" w:rsidTr="00D851C7">
        <w:trPr>
          <w:tblCellSpacing w:w="15" w:type="dxa"/>
        </w:trPr>
        <w:tc>
          <w:tcPr>
            <w:tcW w:w="0" w:type="auto"/>
            <w:vAlign w:val="center"/>
            <w:hideMark/>
          </w:tcPr>
          <w:p w14:paraId="6656B940" w14:textId="77777777" w:rsidR="00D851C7" w:rsidRPr="00D851C7" w:rsidRDefault="00D851C7" w:rsidP="00D851C7">
            <w:pPr>
              <w:rPr>
                <w:lang w:val="ru-RU"/>
              </w:rPr>
            </w:pPr>
            <w:r w:rsidRPr="00D851C7">
              <w:rPr>
                <w:lang w:val="ru-RU"/>
              </w:rPr>
              <w:t>русские армии Юго-Западного фронта</w:t>
            </w:r>
          </w:p>
        </w:tc>
        <w:tc>
          <w:tcPr>
            <w:tcW w:w="0" w:type="auto"/>
            <w:vAlign w:val="center"/>
            <w:hideMark/>
          </w:tcPr>
          <w:p w14:paraId="280DB9DF" w14:textId="77777777" w:rsidR="00D851C7" w:rsidRPr="00D851C7" w:rsidRDefault="00D851C7" w:rsidP="00D851C7">
            <w:pPr>
              <w:rPr>
                <w:lang w:val="ru-RU"/>
              </w:rPr>
            </w:pPr>
            <w:r w:rsidRPr="00D851C7">
              <w:rPr>
                <w:lang w:val="ru-RU"/>
              </w:rPr>
              <w:t>243 077</w:t>
            </w:r>
          </w:p>
        </w:tc>
        <w:tc>
          <w:tcPr>
            <w:tcW w:w="0" w:type="auto"/>
            <w:vAlign w:val="center"/>
            <w:hideMark/>
          </w:tcPr>
          <w:p w14:paraId="31A06FE3" w14:textId="77777777" w:rsidR="00D851C7" w:rsidRPr="00D851C7" w:rsidRDefault="00D851C7" w:rsidP="00D851C7">
            <w:pPr>
              <w:rPr>
                <w:lang w:val="ru-RU"/>
              </w:rPr>
            </w:pPr>
            <w:r w:rsidRPr="00D851C7">
              <w:rPr>
                <w:lang w:val="ru-RU"/>
              </w:rPr>
              <w:t>44 739</w:t>
            </w:r>
          </w:p>
        </w:tc>
        <w:tc>
          <w:tcPr>
            <w:tcW w:w="0" w:type="auto"/>
            <w:vAlign w:val="center"/>
            <w:hideMark/>
          </w:tcPr>
          <w:p w14:paraId="72F12311" w14:textId="77777777" w:rsidR="00D851C7" w:rsidRPr="00D851C7" w:rsidRDefault="00D851C7" w:rsidP="00D851C7">
            <w:pPr>
              <w:rPr>
                <w:lang w:val="ru-RU"/>
              </w:rPr>
            </w:pPr>
            <w:r w:rsidRPr="00D851C7">
              <w:rPr>
                <w:lang w:val="ru-RU"/>
              </w:rPr>
              <w:t>1236</w:t>
            </w:r>
          </w:p>
        </w:tc>
        <w:tc>
          <w:tcPr>
            <w:tcW w:w="0" w:type="auto"/>
            <w:vAlign w:val="center"/>
            <w:hideMark/>
          </w:tcPr>
          <w:p w14:paraId="27DB2795" w14:textId="77777777" w:rsidR="00D851C7" w:rsidRPr="00D851C7" w:rsidRDefault="00D851C7" w:rsidP="00D851C7">
            <w:pPr>
              <w:rPr>
                <w:lang w:val="ru-RU"/>
              </w:rPr>
            </w:pPr>
            <w:r w:rsidRPr="00D851C7">
              <w:rPr>
                <w:lang w:val="ru-RU"/>
              </w:rPr>
              <w:t>1277</w:t>
            </w:r>
          </w:p>
        </w:tc>
        <w:tc>
          <w:tcPr>
            <w:tcW w:w="0" w:type="auto"/>
            <w:vAlign w:val="center"/>
            <w:hideMark/>
          </w:tcPr>
          <w:p w14:paraId="1D8A41E4" w14:textId="77777777" w:rsidR="00D851C7" w:rsidRPr="00D851C7" w:rsidRDefault="00D851C7" w:rsidP="00D851C7">
            <w:pPr>
              <w:rPr>
                <w:lang w:val="ru-RU"/>
              </w:rPr>
            </w:pPr>
            <w:r w:rsidRPr="00D851C7">
              <w:rPr>
                <w:lang w:val="ru-RU"/>
              </w:rPr>
              <w:t>29</w:t>
            </w:r>
          </w:p>
        </w:tc>
      </w:tr>
      <w:tr w:rsidR="00D851C7" w:rsidRPr="00D851C7" w14:paraId="66DDCEDD" w14:textId="77777777" w:rsidTr="00D851C7">
        <w:trPr>
          <w:tblCellSpacing w:w="15" w:type="dxa"/>
        </w:trPr>
        <w:tc>
          <w:tcPr>
            <w:tcW w:w="0" w:type="auto"/>
            <w:vAlign w:val="center"/>
            <w:hideMark/>
          </w:tcPr>
          <w:p w14:paraId="37741945" w14:textId="77777777" w:rsidR="00D851C7" w:rsidRPr="00D851C7" w:rsidRDefault="00D851C7" w:rsidP="00D851C7">
            <w:pPr>
              <w:rPr>
                <w:lang w:val="ru-RU"/>
              </w:rPr>
            </w:pPr>
            <w:r w:rsidRPr="00D851C7">
              <w:rPr>
                <w:lang w:val="ru-RU"/>
              </w:rPr>
              <w:t>австро-венгерские армии Северного фронта</w:t>
            </w:r>
          </w:p>
        </w:tc>
        <w:tc>
          <w:tcPr>
            <w:tcW w:w="0" w:type="auto"/>
            <w:vAlign w:val="center"/>
            <w:hideMark/>
          </w:tcPr>
          <w:p w14:paraId="7BFA39FD" w14:textId="77777777" w:rsidR="00D851C7" w:rsidRPr="00D851C7" w:rsidRDefault="00D851C7" w:rsidP="00D851C7">
            <w:pPr>
              <w:rPr>
                <w:lang w:val="ru-RU"/>
              </w:rPr>
            </w:pPr>
            <w:r w:rsidRPr="00D851C7">
              <w:rPr>
                <w:lang w:val="ru-RU"/>
              </w:rPr>
              <w:t>362 060</w:t>
            </w:r>
          </w:p>
        </w:tc>
        <w:tc>
          <w:tcPr>
            <w:tcW w:w="0" w:type="auto"/>
            <w:vAlign w:val="center"/>
            <w:hideMark/>
          </w:tcPr>
          <w:p w14:paraId="498F9B84" w14:textId="77777777" w:rsidR="00D851C7" w:rsidRPr="00D851C7" w:rsidRDefault="00D851C7" w:rsidP="00D851C7">
            <w:pPr>
              <w:rPr>
                <w:lang w:val="ru-RU"/>
              </w:rPr>
            </w:pPr>
            <w:r w:rsidRPr="00D851C7">
              <w:rPr>
                <w:lang w:val="ru-RU"/>
              </w:rPr>
              <w:t>28 250</w:t>
            </w:r>
          </w:p>
        </w:tc>
        <w:tc>
          <w:tcPr>
            <w:tcW w:w="0" w:type="auto"/>
            <w:vAlign w:val="center"/>
            <w:hideMark/>
          </w:tcPr>
          <w:p w14:paraId="254DF37E" w14:textId="77777777" w:rsidR="00D851C7" w:rsidRPr="00D851C7" w:rsidRDefault="00D851C7" w:rsidP="00D851C7">
            <w:pPr>
              <w:rPr>
                <w:lang w:val="ru-RU"/>
              </w:rPr>
            </w:pPr>
            <w:r w:rsidRPr="00D851C7">
              <w:rPr>
                <w:lang w:val="ru-RU"/>
              </w:rPr>
              <w:t>1043</w:t>
            </w:r>
          </w:p>
        </w:tc>
        <w:tc>
          <w:tcPr>
            <w:tcW w:w="0" w:type="auto"/>
            <w:vAlign w:val="center"/>
            <w:hideMark/>
          </w:tcPr>
          <w:p w14:paraId="3A82E8C3" w14:textId="77777777" w:rsidR="00D851C7" w:rsidRPr="00D851C7" w:rsidRDefault="00D851C7" w:rsidP="00D851C7">
            <w:pPr>
              <w:rPr>
                <w:lang w:val="ru-RU"/>
              </w:rPr>
            </w:pPr>
            <w:r w:rsidRPr="00D851C7">
              <w:rPr>
                <w:lang w:val="ru-RU"/>
              </w:rPr>
              <w:t>1752 (282)</w:t>
            </w:r>
          </w:p>
        </w:tc>
        <w:tc>
          <w:tcPr>
            <w:tcW w:w="0" w:type="auto"/>
            <w:vAlign w:val="center"/>
            <w:hideMark/>
          </w:tcPr>
          <w:p w14:paraId="4B285F53" w14:textId="77777777" w:rsidR="00D851C7" w:rsidRPr="00D851C7" w:rsidRDefault="00D851C7" w:rsidP="00D851C7">
            <w:pPr>
              <w:rPr>
                <w:lang w:val="ru-RU"/>
              </w:rPr>
            </w:pPr>
            <w:r w:rsidRPr="00D851C7">
              <w:rPr>
                <w:lang w:val="ru-RU"/>
              </w:rPr>
              <w:t>58</w:t>
            </w:r>
          </w:p>
        </w:tc>
      </w:tr>
    </w:tbl>
    <w:p w14:paraId="6655DAB6" w14:textId="77777777" w:rsidR="00D851C7" w:rsidRPr="00D851C7" w:rsidRDefault="00D851C7" w:rsidP="00D851C7">
      <w:pPr>
        <w:rPr>
          <w:lang w:val="ru-RU"/>
        </w:rPr>
      </w:pPr>
      <w:r w:rsidRPr="00D851C7">
        <w:rPr>
          <w:lang w:val="ru-RU"/>
        </w:rPr>
        <w:t>После занятия 1-й австро-венгерской армией Ковеля 12 (25) августа эрцгерцог Йозеф Фердинанд развернул 14-й корпус в обход правого фланга русской 8-й армии, 9-й и 10-й корпуса направил на Локачи и вдоль Луцкого шоссе; по Луге и Бугу наступали 1-й и 2-й корпуса 1-й армии. Ударная группа 2-й армии Э. фон Бём-Эрмолли нанесла удар в долине р. Золочувка с задачей выйти на р. Иква. Значительный перевес в живой силе парировался изрезанной реками болотистой местностью и разрушенными дорогами в тылу. Работала только магистраль от Равы-Русской и Львова (Лемберга)</w:t>
      </w:r>
      <w:hyperlink r:id="rId92" w:anchor="footnote-144" w:history="1">
        <w:r w:rsidRPr="00D851C7">
          <w:rPr>
            <w:rStyle w:val="ac"/>
            <w:lang w:val="ru-RU"/>
          </w:rPr>
          <w:t>88</w:t>
        </w:r>
      </w:hyperlink>
      <w:r w:rsidRPr="00D851C7">
        <w:rPr>
          <w:lang w:val="ru-RU"/>
        </w:rPr>
        <w:t>.</w:t>
      </w:r>
    </w:p>
    <w:p w14:paraId="06B45D93" w14:textId="77777777" w:rsidR="00D851C7" w:rsidRPr="00D851C7" w:rsidRDefault="00D851C7" w:rsidP="00D851C7">
      <w:pPr>
        <w:rPr>
          <w:lang w:val="ru-RU"/>
        </w:rPr>
      </w:pPr>
      <w:r w:rsidRPr="00D851C7">
        <w:rPr>
          <w:lang w:val="ru-RU"/>
        </w:rPr>
        <w:t>13–14 (26–27) августа австро-венгерская 1-я армия, объединив под началом П. фон Пухалло три корпуса 4-й армии, продвинулась до Киселина, Порицка, Шельвова, Рожище и вышла к р. Стоход. 5-й корпус 2-й армии нанес удар по 6-му армейскому корпусу русской 11-й армии у м. Гологуры и Дунаюва и перешел р. Злота-Липа. Главнокомандующий армиями Юго-Западного фронта Н.И. Иванов для парирования обхода передал А.А. Брусилову свой резерв — 39-й армейский корпус генерал-</w:t>
      </w:r>
      <w:r w:rsidRPr="00D851C7">
        <w:rPr>
          <w:lang w:val="ru-RU"/>
        </w:rPr>
        <w:lastRenderedPageBreak/>
        <w:t>лейтенанта С.Ф. Стельницкого (102-я и 105-я пехотные дивизии) — с задачей нанесения встречного удара по австро-венграм северо-западнее Луцка. Для сокращения фронта было приказано в ночь на 15 (28) августа начать отвод войск 8-й армии за р. Серна, на рубеж Торчин, Топоров, а 11-й армии — к Белому Камню, за Злочув и р. Стрыпа</w:t>
      </w:r>
      <w:hyperlink r:id="rId93" w:anchor="footnote-143" w:history="1">
        <w:r w:rsidRPr="00D851C7">
          <w:rPr>
            <w:rStyle w:val="ac"/>
            <w:lang w:val="ru-RU"/>
          </w:rPr>
          <w:t>89</w:t>
        </w:r>
      </w:hyperlink>
      <w:r w:rsidRPr="00D851C7">
        <w:rPr>
          <w:lang w:val="ru-RU"/>
        </w:rPr>
        <w:t>.</w:t>
      </w:r>
    </w:p>
    <w:p w14:paraId="507681A1" w14:textId="77777777" w:rsidR="00D851C7" w:rsidRPr="00D851C7" w:rsidRDefault="00D851C7" w:rsidP="00D851C7">
      <w:pPr>
        <w:rPr>
          <w:lang w:val="ru-RU"/>
        </w:rPr>
      </w:pPr>
      <w:r w:rsidRPr="00D851C7">
        <w:rPr>
          <w:lang w:val="ru-RU"/>
        </w:rPr>
        <w:t>15–17 (28–30) августа австро-венгерские войска продолжили наступление и перешли в нескольких местах р. Стырь, захватили Стоянов, Дружкополь, Свинюхи, ст. Киверцы. 14-й корпус обошел Луцк с востока, контратаки 39-го армейского корпуса и кавалерии Ф.С. Рерберга были отражены. Н.И. Иванов разрешил А.А. Брусилову начать постепенный отвод 8-й армии на Сарны, р. Горынь и просил соседнюю 3-ю армию не отходить и поддержать конницей правый фланг фронта. Отправка 30-го армейского корпуса на Северо-Западный фронт была отменена, он направлялся также в 8-ю армию. Эти маневры облегчались наличием в тылу рокадной железной дороги</w:t>
      </w:r>
      <w:hyperlink r:id="rId94" w:anchor="footnote-142" w:history="1">
        <w:r w:rsidRPr="00D851C7">
          <w:rPr>
            <w:rStyle w:val="ac"/>
            <w:lang w:val="ru-RU"/>
          </w:rPr>
          <w:t>90</w:t>
        </w:r>
      </w:hyperlink>
      <w:r w:rsidRPr="00D851C7">
        <w:rPr>
          <w:lang w:val="ru-RU"/>
        </w:rPr>
        <w:t>.</w:t>
      </w:r>
    </w:p>
    <w:p w14:paraId="6D57E44A" w14:textId="77777777" w:rsidR="00D851C7" w:rsidRPr="00D851C7" w:rsidRDefault="00D851C7" w:rsidP="00D851C7">
      <w:pPr>
        <w:rPr>
          <w:lang w:val="ru-RU"/>
        </w:rPr>
      </w:pPr>
      <w:r w:rsidRPr="00D851C7">
        <w:rPr>
          <w:lang w:val="ru-RU"/>
        </w:rPr>
        <w:t>18 (31) августа австро-венгерский 14-й корпус нанес новый удар и овладел Луцком. 8-я армия отступила к Сарнам, Клевани, Олыке и за р. Стырь. Причиной неудачи стало то, что в разгар атаки 39-го армейского корпуса закончились патроны к японским винтовкам, которыми он был вооружен. На участке 11-й армии был нанесен удар по Злочуву, но здесь бои приняли упорный характер; контрударом 22-го и 18-го армейских корпусов удалось вернуть часть позиций и захватить 4689 пленных из Южной армии противника, отброшенной за р. Студзянка. Новыми атаками противник оттеснил правый фланг 8-й армии до рек Горынь и Путиловка, захватил Броды, а южнее — Злочув и Радзивилов. 11-я армия и правое крыло 9-й армии были 19–20 августа (1–2 сентября) оттеснены за р. Серет от Тарнополя через Трембовлю и Чорткув до устья</w:t>
      </w:r>
      <w:hyperlink r:id="rId95" w:anchor="footnote-141" w:history="1">
        <w:r w:rsidRPr="00D851C7">
          <w:rPr>
            <w:rStyle w:val="ac"/>
            <w:lang w:val="ru-RU"/>
          </w:rPr>
          <w:t>91</w:t>
        </w:r>
      </w:hyperlink>
      <w:r w:rsidRPr="00D851C7">
        <w:rPr>
          <w:lang w:val="ru-RU"/>
        </w:rPr>
        <w:t>.</w:t>
      </w:r>
    </w:p>
    <w:p w14:paraId="5FDDCCD0" w14:textId="77777777" w:rsidR="00D851C7" w:rsidRPr="00D851C7" w:rsidRDefault="00D851C7" w:rsidP="00D851C7">
      <w:pPr>
        <w:rPr>
          <w:lang w:val="ru-RU"/>
        </w:rPr>
      </w:pPr>
      <w:r w:rsidRPr="00D851C7">
        <w:rPr>
          <w:lang w:val="ru-RU"/>
        </w:rPr>
        <w:t xml:space="preserve">18 (31) августа Ф. Конрад фон Хётцендорф довел командующим армиям цель дальнейших действий: не только очистить от русских войск Восточную Галицию, но и нанести решительный удар, для чего 2-й армии, избегая затяжных боев, обойти р. Иква с юга через Кременец, 1-й армии также обходом захватить Дубно, 4-й армии как можно скорее овладеть Ровно, куда прибывают русские подкрепления. После перегруппировки австро-венгерские войска продолжили наступление, натолкнувшееся 21–22 августа (3–4 сентября) на упорное сопротивление русских 8-й и 11-й армий. На правом фланге 8-й армии перешли в наступление конница Ф.С. Рерберга, 12-й и 39-й армейские корпуса. Противник был потеснен, захвачено 4453 пленных и 15 пулеметов. Но затем австро-венграм удалось охватить </w:t>
      </w:r>
      <w:r w:rsidRPr="00D851C7">
        <w:rPr>
          <w:lang w:val="ru-RU"/>
        </w:rPr>
        <w:lastRenderedPageBreak/>
        <w:t>наступающих с флангов и оттеснить на Сарны, Деражно, Степань, Олыку, Цумань. Бои на участке 11-й армии завершились потерей Радзивилова</w:t>
      </w:r>
      <w:hyperlink r:id="rId96" w:anchor="footnote-140" w:history="1">
        <w:r w:rsidRPr="00D851C7">
          <w:rPr>
            <w:rStyle w:val="ac"/>
            <w:lang w:val="ru-RU"/>
          </w:rPr>
          <w:t>92</w:t>
        </w:r>
      </w:hyperlink>
      <w:r w:rsidRPr="00D851C7">
        <w:rPr>
          <w:lang w:val="ru-RU"/>
        </w:rPr>
        <w:t>.</w:t>
      </w:r>
    </w:p>
    <w:p w14:paraId="5B0730FC" w14:textId="77777777" w:rsidR="00D851C7" w:rsidRPr="00D851C7" w:rsidRDefault="00D851C7" w:rsidP="00D851C7">
      <w:pPr>
        <w:rPr>
          <w:lang w:val="ru-RU"/>
        </w:rPr>
      </w:pPr>
      <w:r w:rsidRPr="00D851C7">
        <w:rPr>
          <w:lang w:val="ru-RU"/>
        </w:rPr>
        <w:t>Выдвинутый для прикрытия разрыва между отходящими флангами 8-й и 3-й армии 4-й кавалерийский корпус генерал-лейтенанта Я.Ф. фон Гилленшмидта, усиленный 77-й и 83-й пехотной дивизиями, 23 августа (5 сентября) взял в клещи походную колонну австро-венгерской 7-й кавалерийской дивизии и остановил продвижение вражеской кавалерии восточнее м. Колки, оказавшись глубоко в тылу противника. Для защиты коммуникаций против конницы Гилленшмидта были направлены австро-венгерская 1-я кавалерийская дивизия и 1-я бригада Польского легиона. Но в 8-й армии на правом фланге было потеряно с. Пондыки, противник вышел к дороге Цумань — Клевань, однако дальнейшее его наступление было отложено до 26 августа (8 сентября). На участках 11-й и 9-й армий австро-венгры предприняли несколько атак на плацдармы у Тарнополя и Чорткува, но успеха не имели</w:t>
      </w:r>
      <w:hyperlink r:id="rId97" w:anchor="footnote-139" w:history="1">
        <w:r w:rsidRPr="00D851C7">
          <w:rPr>
            <w:rStyle w:val="ac"/>
            <w:lang w:val="ru-RU"/>
          </w:rPr>
          <w:t>93</w:t>
        </w:r>
      </w:hyperlink>
      <w:r w:rsidRPr="00D851C7">
        <w:rPr>
          <w:lang w:val="ru-RU"/>
        </w:rPr>
        <w:t>.</w:t>
      </w:r>
    </w:p>
    <w:p w14:paraId="3DEF2331" w14:textId="77777777" w:rsidR="00D851C7" w:rsidRPr="00D851C7" w:rsidRDefault="00D851C7" w:rsidP="00D851C7">
      <w:pPr>
        <w:rPr>
          <w:lang w:val="ru-RU"/>
        </w:rPr>
      </w:pPr>
      <w:r w:rsidRPr="00D851C7">
        <w:rPr>
          <w:lang w:val="ru-RU"/>
        </w:rPr>
        <w:t>24–25 августа (6–7 сентября) австро-венгерская 1-я армия прорвала позиции 8-й армии у м. Подкамень и Подберезье, захватив 6000 пленных и 6 пулеметов; А.А. Брусилов отвел войска за реки Горынь, Стубель и Иква. 2-я австро-венгерская армия направила часть сил к м. Подкамень, оказав поддержку 1-й армии; в Южной армии были начаты атаки на Тарнополь. Русская 11-я армия отводила 6-й и 18-й армейские корпуса, но нанесла удар 22–м армейским корпусом у Настасува и Ходачува, оказав содействие перешедшей в наступление у Трембовли 9-й армии. 18-й армейский корпус также провел контратаку у Тарнополя 25 августа (7 сентября). Было взято 8200 пленных, 21 пулемет и 14 орудий. Попытка корпуса З. фон Бениньи контратаковать сначала имела успех: была взята русская позиция на Серете, захвачено 3700 пленных и 7 пулеметов, но отсутствие резервов вынудило австро-венгров вернуться на исходные позиции. Русские 2-й кавалерийский и 11-й армейский корпуса отбросили противника за р. Серет и захватили 3355 пленных, 10 пулеметов, 3 орудия. Э. фон Бём-Эрмолли был вынужден направить на поддержку Южной армии 14-ю, 34-ю и 51-ю пехотные дивизии</w:t>
      </w:r>
      <w:hyperlink r:id="rId98" w:anchor="footnote-138" w:history="1">
        <w:r w:rsidRPr="00D851C7">
          <w:rPr>
            <w:rStyle w:val="ac"/>
            <w:lang w:val="ru-RU"/>
          </w:rPr>
          <w:t>94</w:t>
        </w:r>
      </w:hyperlink>
      <w:r w:rsidRPr="00D851C7">
        <w:rPr>
          <w:lang w:val="ru-RU"/>
        </w:rPr>
        <w:t>.</w:t>
      </w:r>
    </w:p>
    <w:p w14:paraId="1A25DB01" w14:textId="77777777" w:rsidR="00D851C7" w:rsidRPr="00D851C7" w:rsidRDefault="00D851C7" w:rsidP="00D851C7">
      <w:pPr>
        <w:rPr>
          <w:lang w:val="ru-RU"/>
        </w:rPr>
      </w:pPr>
      <w:r w:rsidRPr="00D851C7">
        <w:rPr>
          <w:lang w:val="ru-RU"/>
        </w:rPr>
        <w:t>26 августа (8 сентября) 10-й корпус 4-й австро-венгерской армии нанес удар на Клевань и Цумань, но из-за дождей пойма р. Путиловка превратилась в болото, и продвижение шло медленно. 1-я армия вышла на р. Иква у Млынова и Вербно; 27 августа (9 сентября) был занят оставленный русскими г. Дубно. А.А. Брусилов отвел войска 8-й армии на р. Стубель. 11-я и 9-я русские армии в эти дни продолжали атаки на стык Южной и 7-й армий и у Тарнополя, Настасува выбили противника за р. Серет. В ходе продолжающихся упорных боев 28 августа (10 сентября) противнику удалось потеснить 6-й и 7-й армейские корпуса у Ново-Алексинца, отразить атаки 11-</w:t>
      </w:r>
      <w:r w:rsidRPr="00D851C7">
        <w:rPr>
          <w:lang w:val="ru-RU"/>
        </w:rPr>
        <w:lastRenderedPageBreak/>
        <w:t>го армейского корпуса у Хмелювки, но 33-й армейский корпус у Белого Потока и Залещиков отбросил корпуса А. фон Ремена и Й. фон Энрикеса, захватив еще 4716 пленных. Ф. Конрад фон Хётцендорф был вынужден отменить отправку на сербский фронт 6-го корпуса и назначить его в резерв</w:t>
      </w:r>
      <w:hyperlink r:id="rId99" w:anchor="footnote-137" w:history="1">
        <w:r w:rsidRPr="00D851C7">
          <w:rPr>
            <w:rStyle w:val="ac"/>
            <w:lang w:val="ru-RU"/>
          </w:rPr>
          <w:t>95</w:t>
        </w:r>
      </w:hyperlink>
      <w:r w:rsidRPr="00D851C7">
        <w:rPr>
          <w:lang w:val="ru-RU"/>
        </w:rPr>
        <w:t>.</w:t>
      </w:r>
    </w:p>
    <w:p w14:paraId="394F84CA" w14:textId="77777777" w:rsidR="00D851C7" w:rsidRPr="00D851C7" w:rsidRDefault="00D851C7" w:rsidP="00D851C7">
      <w:pPr>
        <w:rPr>
          <w:lang w:val="ru-RU"/>
        </w:rPr>
      </w:pPr>
      <w:r w:rsidRPr="00D851C7">
        <w:rPr>
          <w:lang w:val="ru-RU"/>
        </w:rPr>
        <w:t>Ф. Конрад фон Хётцендорф усилил 2-ю армию за счет 1-й, которая переходила к обороне, как и 7-я и Южная армии, выделил кавалерию левого фланга для борьбы с 4-м кавалерийским корпусом 3-й русской армии севернее и восточнее Ковеля, а атаку на Ровно приказал вести только силами 4-й армии. Но 29–30 августа (11–12 сентября) в Ровно прибыли эшелоны 30-го армейского корпуса, усилившие правый фланг 8-й армии. Бои у Гарайтовки, Дюксина и Деражно окончательно обескровили 14-й и 10-й корпуса противника, хотя эти пункты и были им захвачены. На участке 11-й армии ее 7-й и 6-й армейские корпуса смогли остановить продвижение ударной группы армии Э. фон Бём-Эрмолли у Ихровице и Иванчины, а 18-й и 22-й армейские корпуса нанесли контрудар по стыку австро-венгерской 2-й и германской Южной армий у с. Должанка, вынудив корпус В. фон Маршалля отступить за Стрыпу с потерей только пленными 91 офицера и 4644 солдат и 9 пулеметов. К 31 августа (13 сентября) 2-я армия смогла стабилизировать положение, но Южная армия, подвергшаяся атакам и со стороны войск П.А. Лечицкого, отступила за Городище и Езерну, на правый берег р. Восушка. К переправам на Стрыпе был отведен и левый фланг 7-й армии противника</w:t>
      </w:r>
      <w:hyperlink r:id="rId100" w:anchor="footnote-136" w:history="1">
        <w:r w:rsidRPr="00D851C7">
          <w:rPr>
            <w:rStyle w:val="ac"/>
            <w:lang w:val="ru-RU"/>
          </w:rPr>
          <w:t>96</w:t>
        </w:r>
      </w:hyperlink>
      <w:r w:rsidRPr="00D851C7">
        <w:rPr>
          <w:lang w:val="ru-RU"/>
        </w:rPr>
        <w:t>.</w:t>
      </w:r>
    </w:p>
    <w:p w14:paraId="3AA6018A" w14:textId="77777777" w:rsidR="00D851C7" w:rsidRPr="00D851C7" w:rsidRDefault="00D851C7" w:rsidP="00D851C7">
      <w:pPr>
        <w:rPr>
          <w:lang w:val="ru-RU"/>
        </w:rPr>
      </w:pPr>
      <w:r w:rsidRPr="00D851C7">
        <w:rPr>
          <w:lang w:val="ru-RU"/>
        </w:rPr>
        <w:t>31 августа (13 сентября) русские армии Юго-Западного фронта перешли в общее наступление. 9-я армия отбросила противника к Залещикам, Хороденке и Бучачу, 11-я армия левым крылом продолжала теснить Южную армию противника, а правым крылом разгромила 5-й корпус у Радомли и отбросила австро-венгерскую 2-ю армию до Ново-Алексинца и Лопушно. 1 (14) сентября русский 7-й армейский корпус форсировал р. Иква у Борщовки, 11-й армейский корпус перешел р. Стрыпа и вынудил противника очистить плацдармы на левом берегу реки. В это время 4-й кавалерийский корпус отбил м. Гулевичи и вынудил австро-венгерскую и германскую кавалерию в районе Пинска отступить за Днепро-Бугский канал. Развитию успеха помешал отход корпусов 3-й и 4-й армии за р. Ясельда и Зелвянка перед наступавшей группой армий принца Леопольда Баварского (германские армии: Бугская, Р. фон Войрша и 9-я). Но правый фланг 8-й армии был обеспечен, и 5-й кавалерийский, 30-й и 39-й армейские корпуса перешли в наступление и отбросили к исходу 2 (15) сентября противника от Деражно за р. Кормин, к м. Колки, за шоссе Клевань — Цумань — Карпиловка</w:t>
      </w:r>
      <w:hyperlink r:id="rId101" w:anchor="footnote-135" w:history="1">
        <w:r w:rsidRPr="00D851C7">
          <w:rPr>
            <w:rStyle w:val="ac"/>
            <w:lang w:val="ru-RU"/>
          </w:rPr>
          <w:t>97</w:t>
        </w:r>
      </w:hyperlink>
      <w:r w:rsidRPr="00D851C7">
        <w:rPr>
          <w:lang w:val="ru-RU"/>
        </w:rPr>
        <w:t>.</w:t>
      </w:r>
    </w:p>
    <w:p w14:paraId="0D95E1E7" w14:textId="77777777" w:rsidR="00D851C7" w:rsidRPr="00D851C7" w:rsidRDefault="00D851C7" w:rsidP="00D851C7">
      <w:pPr>
        <w:rPr>
          <w:lang w:val="ru-RU"/>
        </w:rPr>
      </w:pPr>
      <w:r w:rsidRPr="00D851C7">
        <w:rPr>
          <w:lang w:val="ru-RU"/>
        </w:rPr>
        <w:lastRenderedPageBreak/>
        <w:t>2–3 (15–16) сентября в упорных боях австро-венгерские позиции на р. Стубель были прорваны ударной группой 8-й армии; 4-й и 5-й кавалерийские корпуса отбросили противника от Журавиче, сильно, Чарторийска, Оконска до рубежа Колки, Кашовка, Котов. 4 (17) сентября был прорван фронт австро-венгерской 4-й армии на р. Путиловка, и эрцгерцог Йозеф Фердинанд ночью на 5 (18) сентября отвел армию на новые рубежи: кавалерийские корпуса генерал-лейтенанта Э.Х. фон Хайдебрекка, генерала от кавалерии Л. фон Хауэра и генерал-майора Х. Графа Херберштайна от р. Припять у устья Стохода до Любешова и по р. Стырь до с. Сокуль, 10-й корпус у Рожище, 14- й корпус в Луцке, 9-й корпус до устья р. Полонка вдоль Стыри. 1-я армия отошла за р. Иква от Дубно до Торговице. Однако на участке 11-й и 9-й армий противнику удалось остановить наступление на Лопушно, Ново-Алексинец и Бучач. 3–4 (16–17) сентября 2-я и Южная армии противника контратаками вытеснили русские войска с западного берега Стрыпы, вновь взяли Доброполе и Ростоки. К 5 (18) сентября активные боевые действия на Днестре и Стрыпе завершились. Потери противника с начала операции достигали 95 тыс. чел.</w:t>
      </w:r>
      <w:hyperlink r:id="rId102" w:anchor="footnote-134" w:history="1">
        <w:r w:rsidRPr="00D851C7">
          <w:rPr>
            <w:rStyle w:val="ac"/>
            <w:lang w:val="ru-RU"/>
          </w:rPr>
          <w:t>98</w:t>
        </w:r>
      </w:hyperlink>
    </w:p>
    <w:p w14:paraId="4A081B6E" w14:textId="77777777" w:rsidR="00D851C7" w:rsidRPr="00D851C7" w:rsidRDefault="00D851C7" w:rsidP="00D851C7">
      <w:pPr>
        <w:rPr>
          <w:lang w:val="ru-RU"/>
        </w:rPr>
      </w:pPr>
      <w:r w:rsidRPr="00D851C7">
        <w:rPr>
          <w:lang w:val="ru-RU"/>
        </w:rPr>
        <w:t>5 (18) сентября правый фланг 8-й армии продолжал теснить противника и вышел на линию с. Майдан, Ромашковщизна, Олыка, Подгорцы, Жабка, Острожец, Млынов. Оренбургская казачья дивизия овладела переправами на р. Стырь от м. Колки до Рожища. 6/19 сентября 4-я стрелковая дивизия атаковала Луцк, но была отбита; закончилась неудачей и попытка 17-го армейского корпуса форсировать Икву. На следующий день командиры 8-го и 17-го армейских корпусов заявили о невозможности выйти на рубеж от Подгайцев до с. Поповцы. Сказывалось неравенство сил: противник в полтора раза превосходил 8-ю армию по пехоте и орудиям. А.А. Брусилов решил для развития наступления провести перегруппировку. Начальник оперативного отдела штаба 8-й армии П.С. Махров назвал дни 6–9 (19–22) сентября «подаренными противнику»</w:t>
      </w:r>
      <w:hyperlink r:id="rId103" w:anchor="footnote-133" w:history="1">
        <w:r w:rsidRPr="00D851C7">
          <w:rPr>
            <w:rStyle w:val="ac"/>
            <w:lang w:val="ru-RU"/>
          </w:rPr>
          <w:t>99</w:t>
        </w:r>
      </w:hyperlink>
      <w:r w:rsidRPr="00D851C7">
        <w:rPr>
          <w:lang w:val="ru-RU"/>
        </w:rPr>
        <w:t>.</w:t>
      </w:r>
    </w:p>
    <w:p w14:paraId="341133DD" w14:textId="77777777" w:rsidR="00D851C7" w:rsidRPr="00D851C7" w:rsidRDefault="00D851C7" w:rsidP="00D851C7">
      <w:pPr>
        <w:rPr>
          <w:lang w:val="ru-RU"/>
        </w:rPr>
      </w:pPr>
      <w:r w:rsidRPr="00D851C7">
        <w:rPr>
          <w:lang w:val="ru-RU"/>
        </w:rPr>
        <w:t>На развитии наступления к Луцку сказывалась и обстановка в соседней 3-й армии. 3 (16) сентября германские войска заняли Слоним и Пинск и вышли к среднему течению р. Щара. По просьбе австро-венгерского Армейского главнокомандования генерал от инфантерии Э. фон Фалькенхайн передал союзнику 24-й резервный корпус (группу Ф. фон Герока). На основе Бугской армии 7 (20) сентября была образована группа армий генерала от инфантерии А. фон Линзингена, в которую была включена и 4-я австро-венгерская армия. 1-я и 2-я армии составили группу армий генерала от кавалерии Э. фон Бём-Эрмолли. Группа Ф. фон Герока под прикрытием кавалерийской завесы была переброшена к Луцку. 4–6 (17–19) сентября противник отбросил 3-ю Кавказскую казачью дивизию в Струмень, выбил бригаду 83-й пехотной дивизии за р. Стоход, занял Кухоцкую Волю; 8 (21) сентября силам 4-</w:t>
      </w:r>
      <w:r w:rsidRPr="00D851C7">
        <w:rPr>
          <w:lang w:val="ru-RU"/>
        </w:rPr>
        <w:lastRenderedPageBreak/>
        <w:t>го кавалерийского корпуса удалось остановить продвижение противника, но уже 11 (24) сентября были сбиты с позиции Оренбургская казачья и 16-я кавалерийская дивизии, германцы заняли Костюхновку, Маневичи и овладели берегом р. Стырь</w:t>
      </w:r>
      <w:hyperlink r:id="rId104" w:anchor="footnote-132" w:history="1">
        <w:r w:rsidRPr="00D851C7">
          <w:rPr>
            <w:rStyle w:val="ac"/>
            <w:lang w:val="ru-RU"/>
          </w:rPr>
          <w:t>100</w:t>
        </w:r>
      </w:hyperlink>
      <w:r w:rsidRPr="00D851C7">
        <w:rPr>
          <w:lang w:val="ru-RU"/>
        </w:rPr>
        <w:t>.</w:t>
      </w:r>
    </w:p>
    <w:p w14:paraId="12FF6427" w14:textId="77777777" w:rsidR="00D851C7" w:rsidRPr="00D851C7" w:rsidRDefault="00D851C7" w:rsidP="00D851C7">
      <w:pPr>
        <w:rPr>
          <w:lang w:val="ru-RU"/>
        </w:rPr>
      </w:pPr>
      <w:r w:rsidRPr="00D851C7">
        <w:rPr>
          <w:lang w:val="ru-RU"/>
        </w:rPr>
        <w:t>12-й, 30-й и 39-й армейские корпуса 8-й армии 10 (23) сентября во-</w:t>
      </w:r>
      <w:r w:rsidRPr="00D851C7">
        <w:rPr>
          <w:lang w:val="ru-RU"/>
        </w:rPr>
        <w:br/>
        <w:t>зобновили атаки на р. Стырь от Жидычина и Подгайцев, прорвали позиции противника, окружили и частично пленили 24-ю пехотную дивизию. Утром 4-я стрелковая дивизия освободила Луцк; к ночи на 11 (24) сентября правый фланг 8-й армии вышел к кол. Рокини, р. Серна, м. Подгайцы, с. Крупы, Яновичи, Подлисны. За время наступления было захвачено до 12 тыс. пленных, командир и знамя 8-го пехотного австрийского полка. Но центр и левый фланг не двинулись с места. Главкоюз Н.И. Иванов обращал внимание А.А. Брусилова на отсутствие взаимодействия в его войсках: «Не вижу также взаимодействия корпусов во всей 8-й армии: в то время как 30 и 39 корпуса с героическими усилиями совершают доблестный подвиг форсирования Стыри на участке, прикрываемом главнейшими силами противника, 12-й, 8-й и 17-й корпуса ограничиваются поисками разведчиков и бесцельной артиллерийской перестрелкой... Полное отсутствие инициативы, полное подчинение себя воле противника и полное отсутствие взаимной выручки по собственному почину. В таких случаях ждать указаний свыше преступно»</w:t>
      </w:r>
      <w:hyperlink r:id="rId105" w:anchor="footnote-131" w:history="1">
        <w:r w:rsidRPr="00D851C7">
          <w:rPr>
            <w:rStyle w:val="ac"/>
            <w:lang w:val="ru-RU"/>
          </w:rPr>
          <w:t>101</w:t>
        </w:r>
      </w:hyperlink>
      <w:r w:rsidRPr="00D851C7">
        <w:rPr>
          <w:lang w:val="ru-RU"/>
        </w:rPr>
        <w:t>.</w:t>
      </w:r>
    </w:p>
    <w:p w14:paraId="6AB1EEDA" w14:textId="77777777" w:rsidR="00D851C7" w:rsidRPr="00D851C7" w:rsidRDefault="00D851C7" w:rsidP="00D851C7">
      <w:pPr>
        <w:rPr>
          <w:lang w:val="ru-RU"/>
        </w:rPr>
      </w:pPr>
      <w:r w:rsidRPr="00D851C7">
        <w:rPr>
          <w:lang w:val="ru-RU"/>
        </w:rPr>
        <w:t>11 (24) сентября в австро-венгерскую 4-ю армию прибыл из резерва 17-й корпус (11-я и 41-я пехотные дивизии); с севера германская и австро-венгерская кавалерия отбросила 5-й кавалерийский корпус к Рафаловке и вновь создала угрозу обхода правого фланга на Ровно. Воздушная и конная разведка обнаружила подход двух колонн противника к Колкам и Яблонке. 24й резервный корпус (1-я и 22-я пехотные дивизии) перешел р. Стоход у Рудки и Червище и 12 (25) сентября занял Колки; кавалерийские корпуса Х. Херберштайна и Л. фон Хауэра достигли Барановичей, Оконска, Яблонки и выдвинулись к р. Стырь. Положение могли поправить удары на р. Иква, наносимые левым флангом 8-й армии и 11-й армией. Атаки русских войск у Дубно, на Млынов и Лопушно 11–12 (24–25) сентября были отражены, захваченный Ново-Алексинец вновь отбит австро-венграми, но удар в стык 8-й и 11-й армий пришлось отложить</w:t>
      </w:r>
      <w:hyperlink r:id="rId106" w:anchor="footnote-130" w:history="1">
        <w:r w:rsidRPr="00D851C7">
          <w:rPr>
            <w:rStyle w:val="ac"/>
            <w:lang w:val="ru-RU"/>
          </w:rPr>
          <w:t>102</w:t>
        </w:r>
      </w:hyperlink>
      <w:r w:rsidRPr="00D851C7">
        <w:rPr>
          <w:lang w:val="ru-RU"/>
        </w:rPr>
        <w:t>.</w:t>
      </w:r>
    </w:p>
    <w:p w14:paraId="4725145C" w14:textId="77777777" w:rsidR="00D851C7" w:rsidRPr="00D851C7" w:rsidRDefault="00D851C7" w:rsidP="00D851C7">
      <w:pPr>
        <w:rPr>
          <w:lang w:val="ru-RU"/>
        </w:rPr>
      </w:pPr>
      <w:r w:rsidRPr="00D851C7">
        <w:rPr>
          <w:lang w:val="ru-RU"/>
        </w:rPr>
        <w:t>Вечером 12 сентября Н.И. Иванов отдал директиву о проведении маневра по отражению контрудара противника. Справедливо считая, что австро-венгерские войска вновь будут пытаться выйти в тыл правому крылу 8-й армии, он приказал отвести его на рубеж Берестяны, Олыка, Млынов; образовать сильную группу у Колок и отходом на Клевань увлечь противника, чтобы ударом во фланг и в тыл разгромить и отбросить на юго-запад от Стыри. Остальные силы 8-й армии, 11-я и 9-</w:t>
      </w:r>
      <w:r w:rsidRPr="00D851C7">
        <w:rPr>
          <w:lang w:val="ru-RU"/>
        </w:rPr>
        <w:lastRenderedPageBreak/>
        <w:t>я армии должны были перейти в наступление, чтобы связать войска противника и не допустить переброски подкреплений к северу. К ночи на 13 (26) сентября ударная группа начала собираться у Рафаловки, Краснополя, Гарайновки. 3-я армия оказывала содействие ударом на Колки от Рафаловки</w:t>
      </w:r>
      <w:hyperlink r:id="rId107" w:anchor="footnote-129" w:history="1">
        <w:r w:rsidRPr="00D851C7">
          <w:rPr>
            <w:rStyle w:val="ac"/>
            <w:lang w:val="ru-RU"/>
          </w:rPr>
          <w:t>103</w:t>
        </w:r>
      </w:hyperlink>
      <w:r w:rsidRPr="00D851C7">
        <w:rPr>
          <w:lang w:val="ru-RU"/>
        </w:rPr>
        <w:t>.</w:t>
      </w:r>
    </w:p>
    <w:p w14:paraId="748AEE3A" w14:textId="77777777" w:rsidR="00D851C7" w:rsidRPr="00D851C7" w:rsidRDefault="00D851C7" w:rsidP="00D851C7">
      <w:pPr>
        <w:rPr>
          <w:lang w:val="ru-RU"/>
        </w:rPr>
      </w:pPr>
      <w:r w:rsidRPr="00D851C7">
        <w:rPr>
          <w:lang w:val="ru-RU"/>
        </w:rPr>
        <w:t>Австро-венгерское Армейское главнокомандование вновь планировало провести наступление на Ровно, чтобы перерезать рокадную магистраль Одесса-Барановичи-Вильно. Для этого группа Ф. фон Герока должна была вместе с 4-й армией перейти Горынь и Путиловку, а 1-я армия ударить с юга через Дубно и Млынов, взяв войска А.А. Брусилова в клещи. Для осуществления согласованного маневра А. фон Линзинген потребовал подчинить 1-ю армию ему; Ф. Конрад фон Хётцендорф отказался, и Линзинген дал указание Героку не поддерживать наступление на Ровно, ограничившись выходом на Стырь. 13 (26) сентября кавалерия противника захватила Галузию, а 4-я армия, заметив отход войск А.А. Брусилова, начала преследование и вновь заняла Луцк. 14–15 (27–28) сентября группа Ф. фон Герока захватила переправы на Стыри от Колы до Тростянца, вместе с 4-й армией перешла Стырь и заняла Чарторыйск и Рафаловку. Противник вновь стоял на р. Путиловка, Карпиловка и Кормин, подошел к Берестянам и овладел с. Черныж. А.А. Брусилов объяснял неудачу маневра недостатком сил и «неподходящей» местностью, но доложил об обстоятельствах, мешающих операции, только 16 (29) сентября. Севернее Пинска германские войска к 13 (26) сентября захватили Барановичи и вышли на Огинский канал. 16–18 сентября (29 сентября — 1 октября) в упорных боях на р. Кормин и Стырь продвижение австро-венгерских и германских войск было остановлено</w:t>
      </w:r>
      <w:hyperlink r:id="rId108" w:anchor="footnote-128" w:history="1">
        <w:r w:rsidRPr="00D851C7">
          <w:rPr>
            <w:rStyle w:val="ac"/>
            <w:lang w:val="ru-RU"/>
          </w:rPr>
          <w:t>104</w:t>
        </w:r>
      </w:hyperlink>
      <w:r w:rsidRPr="00D851C7">
        <w:rPr>
          <w:lang w:val="ru-RU"/>
        </w:rPr>
        <w:t>.</w:t>
      </w:r>
    </w:p>
    <w:p w14:paraId="10E21AFD" w14:textId="77777777" w:rsidR="00D851C7" w:rsidRPr="00D851C7" w:rsidRDefault="00D851C7" w:rsidP="00D851C7">
      <w:pPr>
        <w:rPr>
          <w:lang w:val="ru-RU"/>
        </w:rPr>
      </w:pPr>
      <w:r w:rsidRPr="00D851C7">
        <w:rPr>
          <w:lang w:val="ru-RU"/>
        </w:rPr>
        <w:t>Ставка Верховного главнокомандующего была обеспокоена новым натиском противника на стыке Западного и Юго-Западного фронтов. Николай II лично возложил на 4-й кавалерийский корпус Я.Ф. фон Гилленшмидта прикрытие направлений возможного прорыва. Коннице были приданы 77-я, 83-я пехотные дивизии и два полка 49-й пехотной дивизии, что уравняло силы в Полесье. 8-я армия была усилена 2-й стрелковой дивизией из 9-й армии</w:t>
      </w:r>
      <w:hyperlink r:id="rId109" w:anchor="footnote-127" w:history="1">
        <w:r w:rsidRPr="00D851C7">
          <w:rPr>
            <w:rStyle w:val="ac"/>
            <w:lang w:val="ru-RU"/>
          </w:rPr>
          <w:t>105</w:t>
        </w:r>
      </w:hyperlink>
      <w:r w:rsidRPr="00D851C7">
        <w:rPr>
          <w:lang w:val="ru-RU"/>
        </w:rPr>
        <w:t>.</w:t>
      </w:r>
    </w:p>
    <w:p w14:paraId="4D320F63" w14:textId="77777777" w:rsidR="00D851C7" w:rsidRPr="00D851C7" w:rsidRDefault="00D851C7" w:rsidP="00D851C7">
      <w:pPr>
        <w:rPr>
          <w:lang w:val="ru-RU"/>
        </w:rPr>
      </w:pPr>
      <w:r w:rsidRPr="00D851C7">
        <w:rPr>
          <w:lang w:val="ru-RU"/>
        </w:rPr>
        <w:t xml:space="preserve">Главкоюз Н.И. Иванов с 16 (29) сентября приказал армиям перейти к нанесению небольших сильных ударов по важным для австро-венгерских войск пунктам, не ввязываясь при этом в упорные бои. С этой целью 8-я армия должна была попытаться вернуть Луцк и выбить группу армий А. фон Линзингена за р. Стырь; А.А. Брусилов просил командующего 3-й армией генерала от инфантерии Л.В. Леша направить 4-й кавалерийский корпус на Колки, однако тот приказал действовать на Маневичи — не вдоль фронта, подставляя правый фланг под удар, а глубоким </w:t>
      </w:r>
      <w:r w:rsidRPr="00D851C7">
        <w:rPr>
          <w:lang w:val="ru-RU"/>
        </w:rPr>
        <w:lastRenderedPageBreak/>
        <w:t>обходом. 21–23 сентября (4–6 октября) 2-я сводная казачья дивизия генерал-лейтенанта П.Н. Краснова совершила рейд в тыл армейской группы Ф. фон Герока, пробилась до р. Стоход, захватила с. Червище, перешла за реку и у Карасина и Серхова 26 сентября (9 октября) отбросила австро-венгерскую кавалерию. Но натиск корпусов Э.Х. фон Хайдебрекка и Л. фон Хауэра на фланги 4-го кавалерийского корпуса заставил Я.Ф. фон Гилленшмидта отвести 23–30 сентября (6–13 октября) понесшие тяжелые потери войска за р. Стырь от пог. Заречный до Чарторыйска</w:t>
      </w:r>
      <w:hyperlink r:id="rId110" w:anchor="footnote-126" w:history="1">
        <w:r w:rsidRPr="00D851C7">
          <w:rPr>
            <w:rStyle w:val="ac"/>
            <w:lang w:val="ru-RU"/>
          </w:rPr>
          <w:t>106</w:t>
        </w:r>
      </w:hyperlink>
      <w:r w:rsidRPr="00D851C7">
        <w:rPr>
          <w:lang w:val="ru-RU"/>
        </w:rPr>
        <w:t>.</w:t>
      </w:r>
    </w:p>
    <w:p w14:paraId="14851AA4" w14:textId="77777777" w:rsidR="00D851C7" w:rsidRPr="00D851C7" w:rsidRDefault="00D851C7" w:rsidP="00D851C7">
      <w:pPr>
        <w:rPr>
          <w:lang w:val="ru-RU"/>
        </w:rPr>
      </w:pPr>
      <w:r w:rsidRPr="00D851C7">
        <w:rPr>
          <w:lang w:val="ru-RU"/>
        </w:rPr>
        <w:t>Так как армейская группа Ф. фон Герока была отвлечена действиями в ее тылу, правый фланг 8-й армии (5-й кавалерийский, 30-й и 39-й армейские корпуса) 21–23 сентября (4–6 октября) перешел в наступление на Луцк, но был встречен атаками германского корпуса генерал-лейтенанта Р. фон Конты и австро-венгерских групп К. Смекала и Х. Херберштайна. Противник продвигался к Чарторийску, взял Новоселки и Лисово. 26–28 сентября (9–11 октября) русским войскам удалось отбить Куликовичи, но на остальных участках противник вытеснил их за р. Кормин. 8-я армия закрепилась на позициях у с. Балаховичи, Куликовичи, восточнее Черныж, Берестяны, Карпиловка, Олыка, Клевань, Корыто, Колино, Латиничи, Замчиско, Поповцы. На левом фланге 8-й армии 17-му армейскому корпусу удалось захватить Сопанов</w:t>
      </w:r>
      <w:hyperlink r:id="rId111" w:anchor="footnote-125" w:history="1">
        <w:r w:rsidRPr="00D851C7">
          <w:rPr>
            <w:rStyle w:val="ac"/>
            <w:lang w:val="ru-RU"/>
          </w:rPr>
          <w:t>107</w:t>
        </w:r>
      </w:hyperlink>
      <w:r w:rsidRPr="00D851C7">
        <w:rPr>
          <w:lang w:val="ru-RU"/>
        </w:rPr>
        <w:t>.</w:t>
      </w:r>
    </w:p>
    <w:p w14:paraId="515BB89B" w14:textId="77777777" w:rsidR="00D851C7" w:rsidRPr="00D851C7" w:rsidRDefault="00D851C7" w:rsidP="00D851C7">
      <w:pPr>
        <w:rPr>
          <w:lang w:val="ru-RU"/>
        </w:rPr>
      </w:pPr>
      <w:r w:rsidRPr="00D851C7">
        <w:rPr>
          <w:lang w:val="ru-RU"/>
        </w:rPr>
        <w:t xml:space="preserve">С 24 сентября (7 октября) перешли в наступление 11-я и 9-я армии Юго-Западного фронта. У Езёрны и Нестеровице 18-м армейским корпусом были атакованы позиции корпуса В. фон Маршалля (Южная армия); 25 сентября (8 октября) у Плотыче и Бурканува нанесили удар по корпусу П. Хофмана 22-й армейский корпус 11-й армии и 11-й армейский корпус 9-й армии. Введением в бой подкреплений и резервов, в том числе из 2-й армии, русские атаки были отбиты и положение восстановлено. 9-я армия 24 сентября (7 октября) нанесла удар по 11-му корпусу 7-й австро-венгерской армии на Днестре у Топороуца и Онута силами 3-го кавалерийского и 32-го армейского корпусов, но прорвать позиции не смогла. 25–26 сентября (8–9 октября) 2-й кавалерийский корпус атаковал позиции 13-го корпуса у Бучача, продвинувшись несколько вперед. 11-й армейский корпус 28 сентября (11 октября) перешел в наступление на р. Стрыпа и перешел на западный берег у Вишневчика. Для противодействия прорыву противник ввел в бой 6-й корпус, предпринявший несколько контратак на Доброполе 29 сентября (12 октября). 30 сентября (13 октября) 6-й корпус был поддержан полком германской 3-й гвардейской дивизии из Южной армии; перешел в контрнаступление и 13-й корпус. У Бурканува русские войска были отброшены за Стрыпу; 13-й корпус дошел до руч. Джурин и здесь был отброшен на исходные позиции русскими контратаками. 1 (14) октября Ф. Конрад фон Хётцендорф, осознав, что продолжение наступления ведет только к увеличению потерь, приказал </w:t>
      </w:r>
      <w:r w:rsidRPr="00D851C7">
        <w:rPr>
          <w:lang w:val="ru-RU"/>
        </w:rPr>
        <w:lastRenderedPageBreak/>
        <w:t>перейти к обороне по всему фронту. На следующий день атаки 7-й армии были прекращены</w:t>
      </w:r>
      <w:hyperlink r:id="rId112" w:anchor="footnote-124" w:history="1">
        <w:r w:rsidRPr="00D851C7">
          <w:rPr>
            <w:rStyle w:val="ac"/>
            <w:lang w:val="ru-RU"/>
          </w:rPr>
          <w:t>108</w:t>
        </w:r>
      </w:hyperlink>
      <w:r w:rsidRPr="00D851C7">
        <w:rPr>
          <w:lang w:val="ru-RU"/>
        </w:rPr>
        <w:t>.</w:t>
      </w:r>
    </w:p>
    <w:p w14:paraId="46C5E089" w14:textId="77777777" w:rsidR="00D851C7" w:rsidRPr="00D851C7" w:rsidRDefault="00D851C7" w:rsidP="00D851C7">
      <w:pPr>
        <w:rPr>
          <w:lang w:val="ru-RU"/>
        </w:rPr>
      </w:pPr>
      <w:r w:rsidRPr="00D851C7">
        <w:rPr>
          <w:lang w:val="ru-RU"/>
        </w:rPr>
        <w:t>Луцко-Ровенская операция, или «поход на Ровно», не привела к достижению поставленной австро-венгерским Армейским главнокомандованием цели. Небольшую часть Восточной Галиции по-прежнему занимали русские войска; противнику удалось захватить Луцк и часть Волыни и Полесья, однако русские войска переломили ход операции, нанесли австро-венграм сильный контрудар и тяжелые потери. Русские войска, не имея в этой операции превосходства в силах, при этом захватили большое количество пленных — 1294 офицера и 71625 солдат, 212 пулеметов, 37 орудий</w:t>
      </w:r>
      <w:hyperlink r:id="rId113" w:anchor="footnote-123" w:history="1">
        <w:r w:rsidRPr="00D851C7">
          <w:rPr>
            <w:rStyle w:val="ac"/>
            <w:lang w:val="ru-RU"/>
          </w:rPr>
          <w:t>109</w:t>
        </w:r>
      </w:hyperlink>
      <w:r w:rsidRPr="00D851C7">
        <w:rPr>
          <w:lang w:val="ru-RU"/>
        </w:rPr>
        <w:t>. Удержать Луцк и линию р. Стырь и Кормин удалось только с помощью германских войск. Результатом упорных и кровопролитных боев осени 1915 г. в Галиции и на Волыни, как и в Белоруссии и Прибалтике, стал переход сил противника к стратегической обороне. </w:t>
      </w:r>
      <w:hyperlink r:id="rId114" w:anchor="footnote-122" w:history="1">
        <w:r w:rsidRPr="00D851C7">
          <w:rPr>
            <w:rStyle w:val="ac"/>
            <w:lang w:val="ru-RU"/>
          </w:rPr>
          <w:t>110</w:t>
        </w:r>
      </w:hyperlink>
    </w:p>
    <w:p w14:paraId="3043B386" w14:textId="77777777" w:rsidR="00D851C7" w:rsidRPr="00D851C7" w:rsidRDefault="00D851C7" w:rsidP="00D851C7">
      <w:pPr>
        <w:rPr>
          <w:lang w:val="ru-RU"/>
        </w:rPr>
      </w:pPr>
      <w:r w:rsidRPr="00D851C7">
        <w:rPr>
          <w:lang w:val="ru-RU"/>
        </w:rPr>
        <w:t>Таблица 9. Потери русских армий Юго-Западного фронта и австро-венгерских Северных армий (включая германские войска) в Луцко-Ровенской операции</w:t>
      </w:r>
      <w:r w:rsidRPr="00D851C7">
        <w:rPr>
          <w:lang w:val="ru-RU"/>
        </w:rPr>
        <w:br/>
        <w:t>14 (27) августа — 2 (15) октября 1915 г.</w:t>
      </w:r>
      <w:hyperlink r:id="rId115" w:anchor="footnote-121" w:history="1">
        <w:r w:rsidRPr="00D851C7">
          <w:rPr>
            <w:rStyle w:val="ac"/>
            <w:lang w:val="ru-RU"/>
          </w:rPr>
          <w:t>111</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1"/>
        <w:gridCol w:w="1048"/>
        <w:gridCol w:w="908"/>
        <w:gridCol w:w="1059"/>
        <w:gridCol w:w="917"/>
        <w:gridCol w:w="1048"/>
        <w:gridCol w:w="908"/>
        <w:gridCol w:w="1048"/>
        <w:gridCol w:w="923"/>
      </w:tblGrid>
      <w:tr w:rsidR="00D851C7" w:rsidRPr="00D851C7" w14:paraId="728E9370" w14:textId="77777777" w:rsidTr="00D851C7">
        <w:trPr>
          <w:tblCellSpacing w:w="15" w:type="dxa"/>
        </w:trPr>
        <w:tc>
          <w:tcPr>
            <w:tcW w:w="0" w:type="auto"/>
            <w:vMerge w:val="restart"/>
            <w:vAlign w:val="center"/>
            <w:hideMark/>
          </w:tcPr>
          <w:p w14:paraId="304AE7A9" w14:textId="77777777" w:rsidR="00D851C7" w:rsidRPr="00D851C7" w:rsidRDefault="00D851C7" w:rsidP="00D851C7">
            <w:pPr>
              <w:rPr>
                <w:lang w:val="ru-RU"/>
              </w:rPr>
            </w:pPr>
            <w:r w:rsidRPr="00D851C7">
              <w:rPr>
                <w:lang w:val="ru-RU"/>
              </w:rPr>
              <w:t>АРМИЯ</w:t>
            </w:r>
          </w:p>
        </w:tc>
        <w:tc>
          <w:tcPr>
            <w:tcW w:w="0" w:type="auto"/>
            <w:gridSpan w:val="2"/>
            <w:vAlign w:val="center"/>
            <w:hideMark/>
          </w:tcPr>
          <w:p w14:paraId="44A5F8EA"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2E4AFD87"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0DECF9B0" w14:textId="77777777" w:rsidR="00D851C7" w:rsidRPr="00D851C7" w:rsidRDefault="00D851C7" w:rsidP="00D851C7">
            <w:pPr>
              <w:rPr>
                <w:lang w:val="ru-RU"/>
              </w:rPr>
            </w:pPr>
            <w:r w:rsidRPr="00D851C7">
              <w:rPr>
                <w:lang w:val="ru-RU"/>
              </w:rPr>
              <w:t>ранено</w:t>
            </w:r>
          </w:p>
        </w:tc>
        <w:tc>
          <w:tcPr>
            <w:tcW w:w="0" w:type="auto"/>
            <w:gridSpan w:val="2"/>
            <w:vAlign w:val="center"/>
            <w:hideMark/>
          </w:tcPr>
          <w:p w14:paraId="5733A004" w14:textId="77777777" w:rsidR="00D851C7" w:rsidRPr="00D851C7" w:rsidRDefault="00D851C7" w:rsidP="00D851C7">
            <w:pPr>
              <w:rPr>
                <w:lang w:val="ru-RU"/>
              </w:rPr>
            </w:pPr>
            <w:r w:rsidRPr="00D851C7">
              <w:rPr>
                <w:lang w:val="ru-RU"/>
              </w:rPr>
              <w:t>ВСЕГО</w:t>
            </w:r>
          </w:p>
        </w:tc>
      </w:tr>
      <w:tr w:rsidR="00D851C7" w:rsidRPr="00D851C7" w14:paraId="6B437AE1" w14:textId="77777777" w:rsidTr="00D851C7">
        <w:trPr>
          <w:tblCellSpacing w:w="15" w:type="dxa"/>
        </w:trPr>
        <w:tc>
          <w:tcPr>
            <w:tcW w:w="0" w:type="auto"/>
            <w:vMerge/>
            <w:vAlign w:val="center"/>
            <w:hideMark/>
          </w:tcPr>
          <w:p w14:paraId="62BB35A8" w14:textId="77777777" w:rsidR="00D851C7" w:rsidRPr="00D851C7" w:rsidRDefault="00D851C7" w:rsidP="00D851C7">
            <w:pPr>
              <w:rPr>
                <w:lang w:val="ru-RU"/>
              </w:rPr>
            </w:pPr>
          </w:p>
        </w:tc>
        <w:tc>
          <w:tcPr>
            <w:tcW w:w="0" w:type="auto"/>
            <w:vAlign w:val="center"/>
            <w:hideMark/>
          </w:tcPr>
          <w:p w14:paraId="4306658B" w14:textId="77777777" w:rsidR="00D851C7" w:rsidRPr="00D851C7" w:rsidRDefault="00D851C7" w:rsidP="00D851C7">
            <w:pPr>
              <w:rPr>
                <w:lang w:val="ru-RU"/>
              </w:rPr>
            </w:pPr>
            <w:r w:rsidRPr="00D851C7">
              <w:rPr>
                <w:lang w:val="ru-RU"/>
              </w:rPr>
              <w:t>офицеры</w:t>
            </w:r>
          </w:p>
        </w:tc>
        <w:tc>
          <w:tcPr>
            <w:tcW w:w="0" w:type="auto"/>
            <w:vAlign w:val="center"/>
            <w:hideMark/>
          </w:tcPr>
          <w:p w14:paraId="67725478" w14:textId="77777777" w:rsidR="00D851C7" w:rsidRPr="00D851C7" w:rsidRDefault="00D851C7" w:rsidP="00D851C7">
            <w:pPr>
              <w:rPr>
                <w:lang w:val="ru-RU"/>
              </w:rPr>
            </w:pPr>
            <w:r w:rsidRPr="00D851C7">
              <w:rPr>
                <w:lang w:val="ru-RU"/>
              </w:rPr>
              <w:t>нижние</w:t>
            </w:r>
          </w:p>
          <w:p w14:paraId="281F6AAB" w14:textId="77777777" w:rsidR="00D851C7" w:rsidRPr="00D851C7" w:rsidRDefault="00D851C7" w:rsidP="00D851C7">
            <w:pPr>
              <w:rPr>
                <w:lang w:val="ru-RU"/>
              </w:rPr>
            </w:pPr>
            <w:r w:rsidRPr="00D851C7">
              <w:rPr>
                <w:lang w:val="ru-RU"/>
              </w:rPr>
              <w:t>чины</w:t>
            </w:r>
          </w:p>
        </w:tc>
        <w:tc>
          <w:tcPr>
            <w:tcW w:w="0" w:type="auto"/>
            <w:vAlign w:val="center"/>
            <w:hideMark/>
          </w:tcPr>
          <w:p w14:paraId="584BEB40" w14:textId="77777777" w:rsidR="00D851C7" w:rsidRPr="00D851C7" w:rsidRDefault="00D851C7" w:rsidP="00D851C7">
            <w:pPr>
              <w:rPr>
                <w:lang w:val="ru-RU"/>
              </w:rPr>
            </w:pPr>
            <w:r w:rsidRPr="00D851C7">
              <w:rPr>
                <w:lang w:val="ru-RU"/>
              </w:rPr>
              <w:t>офицеры</w:t>
            </w:r>
          </w:p>
        </w:tc>
        <w:tc>
          <w:tcPr>
            <w:tcW w:w="0" w:type="auto"/>
            <w:vAlign w:val="center"/>
            <w:hideMark/>
          </w:tcPr>
          <w:p w14:paraId="738CDAE0" w14:textId="77777777" w:rsidR="00D851C7" w:rsidRPr="00D851C7" w:rsidRDefault="00D851C7" w:rsidP="00D851C7">
            <w:pPr>
              <w:rPr>
                <w:lang w:val="ru-RU"/>
              </w:rPr>
            </w:pPr>
            <w:r w:rsidRPr="00D851C7">
              <w:rPr>
                <w:lang w:val="ru-RU"/>
              </w:rPr>
              <w:t>нижние</w:t>
            </w:r>
          </w:p>
          <w:p w14:paraId="7DB5C167" w14:textId="77777777" w:rsidR="00D851C7" w:rsidRPr="00D851C7" w:rsidRDefault="00D851C7" w:rsidP="00D851C7">
            <w:pPr>
              <w:rPr>
                <w:lang w:val="ru-RU"/>
              </w:rPr>
            </w:pPr>
            <w:r w:rsidRPr="00D851C7">
              <w:rPr>
                <w:lang w:val="ru-RU"/>
              </w:rPr>
              <w:t>чины</w:t>
            </w:r>
          </w:p>
        </w:tc>
        <w:tc>
          <w:tcPr>
            <w:tcW w:w="0" w:type="auto"/>
            <w:vAlign w:val="center"/>
            <w:hideMark/>
          </w:tcPr>
          <w:p w14:paraId="40C97A57" w14:textId="77777777" w:rsidR="00D851C7" w:rsidRPr="00D851C7" w:rsidRDefault="00D851C7" w:rsidP="00D851C7">
            <w:pPr>
              <w:rPr>
                <w:lang w:val="ru-RU"/>
              </w:rPr>
            </w:pPr>
            <w:r w:rsidRPr="00D851C7">
              <w:rPr>
                <w:lang w:val="ru-RU"/>
              </w:rPr>
              <w:t>офицеры</w:t>
            </w:r>
          </w:p>
        </w:tc>
        <w:tc>
          <w:tcPr>
            <w:tcW w:w="0" w:type="auto"/>
            <w:vAlign w:val="center"/>
            <w:hideMark/>
          </w:tcPr>
          <w:p w14:paraId="0C672111" w14:textId="77777777" w:rsidR="00D851C7" w:rsidRPr="00D851C7" w:rsidRDefault="00D851C7" w:rsidP="00D851C7">
            <w:pPr>
              <w:rPr>
                <w:lang w:val="ru-RU"/>
              </w:rPr>
            </w:pPr>
            <w:r w:rsidRPr="00D851C7">
              <w:rPr>
                <w:lang w:val="ru-RU"/>
              </w:rPr>
              <w:t>нижние</w:t>
            </w:r>
          </w:p>
          <w:p w14:paraId="6B6C4B43" w14:textId="77777777" w:rsidR="00D851C7" w:rsidRPr="00D851C7" w:rsidRDefault="00D851C7" w:rsidP="00D851C7">
            <w:pPr>
              <w:rPr>
                <w:lang w:val="ru-RU"/>
              </w:rPr>
            </w:pPr>
            <w:r w:rsidRPr="00D851C7">
              <w:rPr>
                <w:lang w:val="ru-RU"/>
              </w:rPr>
              <w:t>чины</w:t>
            </w:r>
          </w:p>
        </w:tc>
        <w:tc>
          <w:tcPr>
            <w:tcW w:w="0" w:type="auto"/>
            <w:vAlign w:val="center"/>
            <w:hideMark/>
          </w:tcPr>
          <w:p w14:paraId="34902B1F" w14:textId="77777777" w:rsidR="00D851C7" w:rsidRPr="00D851C7" w:rsidRDefault="00D851C7" w:rsidP="00D851C7">
            <w:pPr>
              <w:rPr>
                <w:lang w:val="ru-RU"/>
              </w:rPr>
            </w:pPr>
            <w:r w:rsidRPr="00D851C7">
              <w:rPr>
                <w:lang w:val="ru-RU"/>
              </w:rPr>
              <w:t>офицеры</w:t>
            </w:r>
          </w:p>
        </w:tc>
        <w:tc>
          <w:tcPr>
            <w:tcW w:w="0" w:type="auto"/>
            <w:vAlign w:val="center"/>
            <w:hideMark/>
          </w:tcPr>
          <w:p w14:paraId="19D31FC0" w14:textId="77777777" w:rsidR="00D851C7" w:rsidRPr="00D851C7" w:rsidRDefault="00D851C7" w:rsidP="00D851C7">
            <w:pPr>
              <w:rPr>
                <w:lang w:val="ru-RU"/>
              </w:rPr>
            </w:pPr>
            <w:r w:rsidRPr="00D851C7">
              <w:rPr>
                <w:lang w:val="ru-RU"/>
              </w:rPr>
              <w:t>нижние</w:t>
            </w:r>
          </w:p>
          <w:p w14:paraId="5375DA45" w14:textId="77777777" w:rsidR="00D851C7" w:rsidRPr="00D851C7" w:rsidRDefault="00D851C7" w:rsidP="00D851C7">
            <w:pPr>
              <w:rPr>
                <w:lang w:val="ru-RU"/>
              </w:rPr>
            </w:pPr>
            <w:r w:rsidRPr="00D851C7">
              <w:rPr>
                <w:lang w:val="ru-RU"/>
              </w:rPr>
              <w:t>чины</w:t>
            </w:r>
          </w:p>
        </w:tc>
      </w:tr>
      <w:tr w:rsidR="00D851C7" w:rsidRPr="00D851C7" w14:paraId="0AFE81BD" w14:textId="77777777" w:rsidTr="00D851C7">
        <w:trPr>
          <w:tblCellSpacing w:w="15" w:type="dxa"/>
        </w:trPr>
        <w:tc>
          <w:tcPr>
            <w:tcW w:w="0" w:type="auto"/>
            <w:vAlign w:val="center"/>
            <w:hideMark/>
          </w:tcPr>
          <w:p w14:paraId="16CE0692" w14:textId="77777777" w:rsidR="00D851C7" w:rsidRPr="00D851C7" w:rsidRDefault="00D851C7" w:rsidP="00D851C7">
            <w:pPr>
              <w:rPr>
                <w:lang w:val="ru-RU"/>
              </w:rPr>
            </w:pPr>
            <w:r w:rsidRPr="00D851C7">
              <w:rPr>
                <w:lang w:val="ru-RU"/>
              </w:rPr>
              <w:t>всего ЮЗФ</w:t>
            </w:r>
          </w:p>
        </w:tc>
        <w:tc>
          <w:tcPr>
            <w:tcW w:w="0" w:type="auto"/>
            <w:vAlign w:val="center"/>
            <w:hideMark/>
          </w:tcPr>
          <w:p w14:paraId="78DEDA30" w14:textId="77777777" w:rsidR="00D851C7" w:rsidRPr="00D851C7" w:rsidRDefault="00D851C7" w:rsidP="00D851C7">
            <w:pPr>
              <w:rPr>
                <w:lang w:val="ru-RU"/>
              </w:rPr>
            </w:pPr>
            <w:r w:rsidRPr="00D851C7">
              <w:rPr>
                <w:lang w:val="ru-RU"/>
              </w:rPr>
              <w:t>423</w:t>
            </w:r>
          </w:p>
        </w:tc>
        <w:tc>
          <w:tcPr>
            <w:tcW w:w="0" w:type="auto"/>
            <w:vAlign w:val="center"/>
            <w:hideMark/>
          </w:tcPr>
          <w:p w14:paraId="18656AC3" w14:textId="77777777" w:rsidR="00D851C7" w:rsidRPr="00D851C7" w:rsidRDefault="00D851C7" w:rsidP="00D851C7">
            <w:pPr>
              <w:rPr>
                <w:lang w:val="ru-RU"/>
              </w:rPr>
            </w:pPr>
            <w:r w:rsidRPr="00D851C7">
              <w:rPr>
                <w:lang w:val="ru-RU"/>
              </w:rPr>
              <w:t>40 782</w:t>
            </w:r>
          </w:p>
        </w:tc>
        <w:tc>
          <w:tcPr>
            <w:tcW w:w="0" w:type="auto"/>
            <w:vAlign w:val="center"/>
            <w:hideMark/>
          </w:tcPr>
          <w:p w14:paraId="05BD701E" w14:textId="77777777" w:rsidR="00D851C7" w:rsidRPr="00D851C7" w:rsidRDefault="00D851C7" w:rsidP="00D851C7">
            <w:pPr>
              <w:rPr>
                <w:lang w:val="ru-RU"/>
              </w:rPr>
            </w:pPr>
            <w:r w:rsidRPr="00D851C7">
              <w:rPr>
                <w:lang w:val="ru-RU"/>
              </w:rPr>
              <w:t>459</w:t>
            </w:r>
          </w:p>
        </w:tc>
        <w:tc>
          <w:tcPr>
            <w:tcW w:w="0" w:type="auto"/>
            <w:vAlign w:val="center"/>
            <w:hideMark/>
          </w:tcPr>
          <w:p w14:paraId="4F82E7FE" w14:textId="77777777" w:rsidR="00D851C7" w:rsidRPr="00D851C7" w:rsidRDefault="00D851C7" w:rsidP="00D851C7">
            <w:pPr>
              <w:rPr>
                <w:lang w:val="ru-RU"/>
              </w:rPr>
            </w:pPr>
            <w:r w:rsidRPr="00D851C7">
              <w:rPr>
                <w:lang w:val="ru-RU"/>
              </w:rPr>
              <w:t>68 637</w:t>
            </w:r>
          </w:p>
        </w:tc>
        <w:tc>
          <w:tcPr>
            <w:tcW w:w="0" w:type="auto"/>
            <w:vAlign w:val="center"/>
            <w:hideMark/>
          </w:tcPr>
          <w:p w14:paraId="6C0AE4D8" w14:textId="77777777" w:rsidR="00D851C7" w:rsidRPr="00D851C7" w:rsidRDefault="00D851C7" w:rsidP="00D851C7">
            <w:pPr>
              <w:rPr>
                <w:lang w:val="ru-RU"/>
              </w:rPr>
            </w:pPr>
            <w:r w:rsidRPr="00D851C7">
              <w:rPr>
                <w:lang w:val="ru-RU"/>
              </w:rPr>
              <w:t>2500</w:t>
            </w:r>
          </w:p>
        </w:tc>
        <w:tc>
          <w:tcPr>
            <w:tcW w:w="0" w:type="auto"/>
            <w:vAlign w:val="center"/>
            <w:hideMark/>
          </w:tcPr>
          <w:p w14:paraId="78FA300C" w14:textId="77777777" w:rsidR="00D851C7" w:rsidRPr="00D851C7" w:rsidRDefault="00D851C7" w:rsidP="00D851C7">
            <w:pPr>
              <w:rPr>
                <w:lang w:val="ru-RU"/>
              </w:rPr>
            </w:pPr>
            <w:r w:rsidRPr="00D851C7">
              <w:rPr>
                <w:lang w:val="ru-RU"/>
              </w:rPr>
              <w:t>176 894</w:t>
            </w:r>
          </w:p>
        </w:tc>
        <w:tc>
          <w:tcPr>
            <w:tcW w:w="0" w:type="auto"/>
            <w:vAlign w:val="center"/>
            <w:hideMark/>
          </w:tcPr>
          <w:p w14:paraId="311226AF" w14:textId="77777777" w:rsidR="00D851C7" w:rsidRPr="00D851C7" w:rsidRDefault="00D851C7" w:rsidP="00D851C7">
            <w:pPr>
              <w:rPr>
                <w:lang w:val="ru-RU"/>
              </w:rPr>
            </w:pPr>
            <w:r w:rsidRPr="00D851C7">
              <w:rPr>
                <w:lang w:val="ru-RU"/>
              </w:rPr>
              <w:t>3382</w:t>
            </w:r>
          </w:p>
        </w:tc>
        <w:tc>
          <w:tcPr>
            <w:tcW w:w="0" w:type="auto"/>
            <w:vAlign w:val="center"/>
            <w:hideMark/>
          </w:tcPr>
          <w:p w14:paraId="2062D7D3" w14:textId="77777777" w:rsidR="00D851C7" w:rsidRPr="00D851C7" w:rsidRDefault="00D851C7" w:rsidP="00D851C7">
            <w:pPr>
              <w:rPr>
                <w:lang w:val="ru-RU"/>
              </w:rPr>
            </w:pPr>
            <w:r w:rsidRPr="00D851C7">
              <w:rPr>
                <w:lang w:val="ru-RU"/>
              </w:rPr>
              <w:t>286 313</w:t>
            </w:r>
          </w:p>
        </w:tc>
      </w:tr>
      <w:tr w:rsidR="00D851C7" w:rsidRPr="00D851C7" w14:paraId="5A7D165E" w14:textId="77777777" w:rsidTr="00D851C7">
        <w:trPr>
          <w:tblCellSpacing w:w="15" w:type="dxa"/>
        </w:trPr>
        <w:tc>
          <w:tcPr>
            <w:tcW w:w="0" w:type="auto"/>
            <w:vAlign w:val="center"/>
            <w:hideMark/>
          </w:tcPr>
          <w:p w14:paraId="60C3D918" w14:textId="77777777" w:rsidR="00D851C7" w:rsidRPr="00D851C7" w:rsidRDefault="00D851C7" w:rsidP="00D851C7">
            <w:pPr>
              <w:rPr>
                <w:lang w:val="ru-RU"/>
              </w:rPr>
            </w:pPr>
            <w:r w:rsidRPr="00D851C7">
              <w:rPr>
                <w:lang w:val="ru-RU"/>
              </w:rPr>
              <w:t>ВСЕГО</w:t>
            </w:r>
          </w:p>
          <w:p w14:paraId="546C58B7" w14:textId="77777777" w:rsidR="00D851C7" w:rsidRPr="00D851C7" w:rsidRDefault="00D851C7" w:rsidP="00D851C7">
            <w:pPr>
              <w:rPr>
                <w:lang w:val="ru-RU"/>
              </w:rPr>
            </w:pPr>
            <w:r w:rsidRPr="00D851C7">
              <w:rPr>
                <w:lang w:val="ru-RU"/>
              </w:rPr>
              <w:t>АОК</w:t>
            </w:r>
          </w:p>
        </w:tc>
        <w:tc>
          <w:tcPr>
            <w:tcW w:w="0" w:type="auto"/>
            <w:vAlign w:val="center"/>
            <w:hideMark/>
          </w:tcPr>
          <w:p w14:paraId="5B944D01" w14:textId="77777777" w:rsidR="00D851C7" w:rsidRPr="00D851C7" w:rsidRDefault="00D851C7" w:rsidP="00D851C7">
            <w:pPr>
              <w:rPr>
                <w:lang w:val="ru-RU"/>
              </w:rPr>
            </w:pPr>
            <w:r w:rsidRPr="00D851C7">
              <w:rPr>
                <w:lang w:val="ru-RU"/>
              </w:rPr>
              <w:t>462</w:t>
            </w:r>
          </w:p>
        </w:tc>
        <w:tc>
          <w:tcPr>
            <w:tcW w:w="0" w:type="auto"/>
            <w:vAlign w:val="center"/>
            <w:hideMark/>
          </w:tcPr>
          <w:p w14:paraId="635B081C" w14:textId="77777777" w:rsidR="00D851C7" w:rsidRPr="00D851C7" w:rsidRDefault="00D851C7" w:rsidP="00D851C7">
            <w:pPr>
              <w:rPr>
                <w:lang w:val="ru-RU"/>
              </w:rPr>
            </w:pPr>
            <w:r w:rsidRPr="00D851C7">
              <w:rPr>
                <w:lang w:val="ru-RU"/>
              </w:rPr>
              <w:t>17 737</w:t>
            </w:r>
          </w:p>
        </w:tc>
        <w:tc>
          <w:tcPr>
            <w:tcW w:w="0" w:type="auto"/>
            <w:vAlign w:val="center"/>
            <w:hideMark/>
          </w:tcPr>
          <w:p w14:paraId="365317D4" w14:textId="77777777" w:rsidR="00D851C7" w:rsidRPr="00D851C7" w:rsidRDefault="00D851C7" w:rsidP="00D851C7">
            <w:pPr>
              <w:rPr>
                <w:lang w:val="ru-RU"/>
              </w:rPr>
            </w:pPr>
            <w:r w:rsidRPr="00D851C7">
              <w:rPr>
                <w:lang w:val="ru-RU"/>
              </w:rPr>
              <w:t>1797</w:t>
            </w:r>
          </w:p>
        </w:tc>
        <w:tc>
          <w:tcPr>
            <w:tcW w:w="0" w:type="auto"/>
            <w:vAlign w:val="center"/>
            <w:hideMark/>
          </w:tcPr>
          <w:p w14:paraId="2CC5EAF2" w14:textId="77777777" w:rsidR="00D851C7" w:rsidRPr="00D851C7" w:rsidRDefault="00D851C7" w:rsidP="00D851C7">
            <w:pPr>
              <w:rPr>
                <w:lang w:val="ru-RU"/>
              </w:rPr>
            </w:pPr>
            <w:r w:rsidRPr="00D851C7">
              <w:rPr>
                <w:lang w:val="ru-RU"/>
              </w:rPr>
              <w:t>120 916</w:t>
            </w:r>
          </w:p>
        </w:tc>
        <w:tc>
          <w:tcPr>
            <w:tcW w:w="0" w:type="auto"/>
            <w:vAlign w:val="center"/>
            <w:hideMark/>
          </w:tcPr>
          <w:p w14:paraId="3FD311F7" w14:textId="77777777" w:rsidR="00D851C7" w:rsidRPr="00D851C7" w:rsidRDefault="00D851C7" w:rsidP="00D851C7">
            <w:pPr>
              <w:rPr>
                <w:lang w:val="ru-RU"/>
              </w:rPr>
            </w:pPr>
            <w:r w:rsidRPr="00D851C7">
              <w:rPr>
                <w:lang w:val="ru-RU"/>
              </w:rPr>
              <w:t>1587</w:t>
            </w:r>
          </w:p>
        </w:tc>
        <w:tc>
          <w:tcPr>
            <w:tcW w:w="0" w:type="auto"/>
            <w:vAlign w:val="center"/>
            <w:hideMark/>
          </w:tcPr>
          <w:p w14:paraId="1F651895" w14:textId="77777777" w:rsidR="00D851C7" w:rsidRPr="00D851C7" w:rsidRDefault="00D851C7" w:rsidP="00D851C7">
            <w:pPr>
              <w:rPr>
                <w:lang w:val="ru-RU"/>
              </w:rPr>
            </w:pPr>
            <w:r w:rsidRPr="00D851C7">
              <w:rPr>
                <w:lang w:val="ru-RU"/>
              </w:rPr>
              <w:t>72 466</w:t>
            </w:r>
          </w:p>
        </w:tc>
        <w:tc>
          <w:tcPr>
            <w:tcW w:w="0" w:type="auto"/>
            <w:vAlign w:val="center"/>
            <w:hideMark/>
          </w:tcPr>
          <w:p w14:paraId="046CDC88" w14:textId="77777777" w:rsidR="00D851C7" w:rsidRPr="00D851C7" w:rsidRDefault="00D851C7" w:rsidP="00D851C7">
            <w:pPr>
              <w:rPr>
                <w:lang w:val="ru-RU"/>
              </w:rPr>
            </w:pPr>
            <w:r w:rsidRPr="00D851C7">
              <w:rPr>
                <w:lang w:val="ru-RU"/>
              </w:rPr>
              <w:t>3846</w:t>
            </w:r>
          </w:p>
        </w:tc>
        <w:tc>
          <w:tcPr>
            <w:tcW w:w="0" w:type="auto"/>
            <w:vAlign w:val="center"/>
            <w:hideMark/>
          </w:tcPr>
          <w:p w14:paraId="5F54FD0F" w14:textId="77777777" w:rsidR="00D851C7" w:rsidRPr="00D851C7" w:rsidRDefault="00D851C7" w:rsidP="00D851C7">
            <w:pPr>
              <w:rPr>
                <w:lang w:val="ru-RU"/>
              </w:rPr>
            </w:pPr>
            <w:r w:rsidRPr="00D851C7">
              <w:rPr>
                <w:lang w:val="ru-RU"/>
              </w:rPr>
              <w:t>211 119</w:t>
            </w:r>
          </w:p>
        </w:tc>
      </w:tr>
      <w:tr w:rsidR="00D851C7" w:rsidRPr="00D851C7" w14:paraId="4441911D" w14:textId="77777777" w:rsidTr="00D851C7">
        <w:trPr>
          <w:tblCellSpacing w:w="15" w:type="dxa"/>
        </w:trPr>
        <w:tc>
          <w:tcPr>
            <w:tcW w:w="0" w:type="auto"/>
            <w:vAlign w:val="center"/>
            <w:hideMark/>
          </w:tcPr>
          <w:p w14:paraId="0BCFFFE6" w14:textId="77777777" w:rsidR="00D851C7" w:rsidRPr="00D851C7" w:rsidRDefault="00D851C7" w:rsidP="00D851C7">
            <w:pPr>
              <w:rPr>
                <w:lang w:val="ru-RU"/>
              </w:rPr>
            </w:pPr>
            <w:r w:rsidRPr="00D851C7">
              <w:rPr>
                <w:lang w:val="ru-RU"/>
              </w:rPr>
              <w:t>в том числе</w:t>
            </w:r>
          </w:p>
          <w:p w14:paraId="4598D5AC" w14:textId="77777777" w:rsidR="00D851C7" w:rsidRPr="00D851C7" w:rsidRDefault="00D851C7" w:rsidP="00D851C7">
            <w:pPr>
              <w:rPr>
                <w:lang w:val="ru-RU"/>
              </w:rPr>
            </w:pPr>
            <w:r w:rsidRPr="00D851C7">
              <w:rPr>
                <w:lang w:val="ru-RU"/>
              </w:rPr>
              <w:t>германские войска</w:t>
            </w:r>
          </w:p>
        </w:tc>
        <w:tc>
          <w:tcPr>
            <w:tcW w:w="0" w:type="auto"/>
            <w:vAlign w:val="center"/>
            <w:hideMark/>
          </w:tcPr>
          <w:p w14:paraId="134A0D64" w14:textId="77777777" w:rsidR="00D851C7" w:rsidRPr="00D851C7" w:rsidRDefault="00D851C7" w:rsidP="00D851C7">
            <w:pPr>
              <w:rPr>
                <w:lang w:val="ru-RU"/>
              </w:rPr>
            </w:pPr>
            <w:r w:rsidRPr="00D851C7">
              <w:rPr>
                <w:lang w:val="ru-RU"/>
              </w:rPr>
              <w:t>18</w:t>
            </w:r>
          </w:p>
        </w:tc>
        <w:tc>
          <w:tcPr>
            <w:tcW w:w="0" w:type="auto"/>
            <w:vAlign w:val="center"/>
            <w:hideMark/>
          </w:tcPr>
          <w:p w14:paraId="1AF06A01" w14:textId="77777777" w:rsidR="00D851C7" w:rsidRPr="00D851C7" w:rsidRDefault="00D851C7" w:rsidP="00D851C7">
            <w:pPr>
              <w:rPr>
                <w:lang w:val="ru-RU"/>
              </w:rPr>
            </w:pPr>
            <w:r w:rsidRPr="00D851C7">
              <w:rPr>
                <w:lang w:val="ru-RU"/>
              </w:rPr>
              <w:t>904</w:t>
            </w:r>
          </w:p>
        </w:tc>
        <w:tc>
          <w:tcPr>
            <w:tcW w:w="0" w:type="auto"/>
            <w:vAlign w:val="center"/>
            <w:hideMark/>
          </w:tcPr>
          <w:p w14:paraId="141F7671" w14:textId="77777777" w:rsidR="00D851C7" w:rsidRPr="00D851C7" w:rsidRDefault="00D851C7" w:rsidP="00D851C7">
            <w:pPr>
              <w:rPr>
                <w:lang w:val="ru-RU"/>
              </w:rPr>
            </w:pPr>
          </w:p>
        </w:tc>
        <w:tc>
          <w:tcPr>
            <w:tcW w:w="0" w:type="auto"/>
            <w:vAlign w:val="center"/>
            <w:hideMark/>
          </w:tcPr>
          <w:p w14:paraId="160F8ADF" w14:textId="77777777" w:rsidR="00D851C7" w:rsidRPr="00D851C7" w:rsidRDefault="00D851C7" w:rsidP="00D851C7">
            <w:pPr>
              <w:rPr>
                <w:lang w:val="ru-RU"/>
              </w:rPr>
            </w:pPr>
            <w:r w:rsidRPr="00D851C7">
              <w:rPr>
                <w:lang w:val="ru-RU"/>
              </w:rPr>
              <w:t>602</w:t>
            </w:r>
          </w:p>
        </w:tc>
        <w:tc>
          <w:tcPr>
            <w:tcW w:w="0" w:type="auto"/>
            <w:vAlign w:val="center"/>
            <w:hideMark/>
          </w:tcPr>
          <w:p w14:paraId="6D4F3ADE" w14:textId="77777777" w:rsidR="00D851C7" w:rsidRPr="00D851C7" w:rsidRDefault="00D851C7" w:rsidP="00D851C7">
            <w:pPr>
              <w:rPr>
                <w:lang w:val="ru-RU"/>
              </w:rPr>
            </w:pPr>
            <w:r w:rsidRPr="00D851C7">
              <w:rPr>
                <w:lang w:val="ru-RU"/>
              </w:rPr>
              <w:t>23</w:t>
            </w:r>
          </w:p>
        </w:tc>
        <w:tc>
          <w:tcPr>
            <w:tcW w:w="0" w:type="auto"/>
            <w:vAlign w:val="center"/>
            <w:hideMark/>
          </w:tcPr>
          <w:p w14:paraId="139236C9" w14:textId="77777777" w:rsidR="00D851C7" w:rsidRPr="00D851C7" w:rsidRDefault="00D851C7" w:rsidP="00D851C7">
            <w:pPr>
              <w:rPr>
                <w:lang w:val="ru-RU"/>
              </w:rPr>
            </w:pPr>
            <w:r w:rsidRPr="00D851C7">
              <w:rPr>
                <w:lang w:val="ru-RU"/>
              </w:rPr>
              <w:t>3114</w:t>
            </w:r>
          </w:p>
        </w:tc>
        <w:tc>
          <w:tcPr>
            <w:tcW w:w="0" w:type="auto"/>
            <w:vAlign w:val="center"/>
            <w:hideMark/>
          </w:tcPr>
          <w:p w14:paraId="6B4C724B" w14:textId="77777777" w:rsidR="00D851C7" w:rsidRPr="00D851C7" w:rsidRDefault="00D851C7" w:rsidP="00D851C7">
            <w:pPr>
              <w:rPr>
                <w:lang w:val="ru-RU"/>
              </w:rPr>
            </w:pPr>
            <w:r w:rsidRPr="00D851C7">
              <w:rPr>
                <w:lang w:val="ru-RU"/>
              </w:rPr>
              <w:t>41</w:t>
            </w:r>
          </w:p>
        </w:tc>
        <w:tc>
          <w:tcPr>
            <w:tcW w:w="0" w:type="auto"/>
            <w:vAlign w:val="center"/>
            <w:hideMark/>
          </w:tcPr>
          <w:p w14:paraId="6EC986B4" w14:textId="77777777" w:rsidR="00D851C7" w:rsidRPr="00D851C7" w:rsidRDefault="00D851C7" w:rsidP="00D851C7">
            <w:pPr>
              <w:rPr>
                <w:lang w:val="ru-RU"/>
              </w:rPr>
            </w:pPr>
            <w:r w:rsidRPr="00D851C7">
              <w:rPr>
                <w:lang w:val="ru-RU"/>
              </w:rPr>
              <w:t>4620</w:t>
            </w:r>
          </w:p>
        </w:tc>
      </w:tr>
    </w:tbl>
    <w:p w14:paraId="2268EAC4" w14:textId="77777777" w:rsidR="00D851C7" w:rsidRPr="00D851C7" w:rsidRDefault="00D851C7" w:rsidP="00D851C7">
      <w:pPr>
        <w:rPr>
          <w:lang w:val="ru-RU"/>
        </w:rPr>
      </w:pPr>
      <w:r w:rsidRPr="00D851C7">
        <w:rPr>
          <w:lang w:val="ru-RU"/>
        </w:rPr>
        <w:t>Тяжелые потери австро-венгерских войск привели к переходу инициативы к русской армии. Уже 22 сентября (5 октября) Ставка Верховного главнокомандующего направила главнокомандующим армиями Западного и Юго-Западного фронтов директиву о подготовке «широкого наступления к Висле на операционном направлении Ковель и Брест, Варшава» </w:t>
      </w:r>
      <w:hyperlink r:id="rId116" w:anchor="footnote-120" w:history="1">
        <w:r w:rsidRPr="00D851C7">
          <w:rPr>
            <w:rStyle w:val="ac"/>
            <w:lang w:val="ru-RU"/>
          </w:rPr>
          <w:t>112</w:t>
        </w:r>
      </w:hyperlink>
      <w:r w:rsidRPr="00D851C7">
        <w:rPr>
          <w:lang w:val="ru-RU"/>
        </w:rPr>
        <w:t xml:space="preserve">. Новые наступательные действия армий Юго-Западного фронта были предприняты для ослабления давления германских </w:t>
      </w:r>
      <w:r w:rsidRPr="00D851C7">
        <w:rPr>
          <w:lang w:val="ru-RU"/>
        </w:rPr>
        <w:lastRenderedPageBreak/>
        <w:t>войск на Западной Двине — в расчете на новые переброски войск на помощь австро-венграм. 8/21 октября русская 11я армия начала наступление на Лопушно, 18/31 октября — на Стрыпе и Икве, вновь прорвав позиции 2-й и Южной армий. Попытки восстановить утраченные позиции не имели успеха, противнику удалось лишь стабилизировать положение на фронте.</w:t>
      </w:r>
    </w:p>
    <w:p w14:paraId="2E0323E4" w14:textId="77777777" w:rsidR="00D851C7" w:rsidRPr="00D851C7" w:rsidRDefault="00D851C7" w:rsidP="00D851C7">
      <w:pPr>
        <w:rPr>
          <w:lang w:val="ru-RU"/>
        </w:rPr>
      </w:pPr>
      <w:r w:rsidRPr="00D851C7">
        <w:rPr>
          <w:lang w:val="ru-RU"/>
        </w:rPr>
        <w:t>Таблица 11. Соотношение сил сторон в боях под Барановичами, Чарторыйском и на Стрыпе</w:t>
      </w:r>
      <w:hyperlink r:id="rId117" w:anchor="footnote-119" w:history="1">
        <w:r w:rsidRPr="00D851C7">
          <w:rPr>
            <w:rStyle w:val="ac"/>
            <w:lang w:val="ru-RU"/>
          </w:rPr>
          <w:t>113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9"/>
        <w:gridCol w:w="833"/>
        <w:gridCol w:w="979"/>
        <w:gridCol w:w="1091"/>
        <w:gridCol w:w="1801"/>
        <w:gridCol w:w="1127"/>
      </w:tblGrid>
      <w:tr w:rsidR="00D851C7" w:rsidRPr="00D851C7" w14:paraId="7ABAF743" w14:textId="77777777" w:rsidTr="00D851C7">
        <w:trPr>
          <w:tblCellSpacing w:w="15" w:type="dxa"/>
        </w:trPr>
        <w:tc>
          <w:tcPr>
            <w:tcW w:w="0" w:type="auto"/>
            <w:vAlign w:val="center"/>
            <w:hideMark/>
          </w:tcPr>
          <w:p w14:paraId="4984AEA1" w14:textId="77777777" w:rsidR="00D851C7" w:rsidRPr="00D851C7" w:rsidRDefault="00D851C7" w:rsidP="00D851C7">
            <w:pPr>
              <w:rPr>
                <w:lang w:val="ru-RU"/>
              </w:rPr>
            </w:pPr>
            <w:r w:rsidRPr="00D851C7">
              <w:rPr>
                <w:lang w:val="ru-RU"/>
              </w:rPr>
              <w:t>на 1 (14)</w:t>
            </w:r>
            <w:r w:rsidRPr="00D851C7">
              <w:rPr>
                <w:lang w:val="ru-RU"/>
              </w:rPr>
              <w:br/>
              <w:t>октября 1915</w:t>
            </w:r>
          </w:p>
        </w:tc>
        <w:tc>
          <w:tcPr>
            <w:tcW w:w="0" w:type="auto"/>
            <w:vAlign w:val="center"/>
            <w:hideMark/>
          </w:tcPr>
          <w:p w14:paraId="022C374D" w14:textId="77777777" w:rsidR="00D851C7" w:rsidRPr="00D851C7" w:rsidRDefault="00D851C7" w:rsidP="00D851C7">
            <w:pPr>
              <w:rPr>
                <w:lang w:val="ru-RU"/>
              </w:rPr>
            </w:pPr>
            <w:r w:rsidRPr="00D851C7">
              <w:rPr>
                <w:lang w:val="ru-RU"/>
              </w:rPr>
              <w:t>пехота</w:t>
            </w:r>
          </w:p>
        </w:tc>
        <w:tc>
          <w:tcPr>
            <w:tcW w:w="0" w:type="auto"/>
            <w:vAlign w:val="center"/>
            <w:hideMark/>
          </w:tcPr>
          <w:p w14:paraId="75522C28" w14:textId="77777777" w:rsidR="00D851C7" w:rsidRPr="00D851C7" w:rsidRDefault="00D851C7" w:rsidP="00D851C7">
            <w:pPr>
              <w:rPr>
                <w:lang w:val="ru-RU"/>
              </w:rPr>
            </w:pPr>
            <w:r w:rsidRPr="00D851C7">
              <w:rPr>
                <w:lang w:val="ru-RU"/>
              </w:rPr>
              <w:t>конница</w:t>
            </w:r>
          </w:p>
        </w:tc>
        <w:tc>
          <w:tcPr>
            <w:tcW w:w="0" w:type="auto"/>
            <w:vAlign w:val="center"/>
            <w:hideMark/>
          </w:tcPr>
          <w:p w14:paraId="6C74FAA9" w14:textId="77777777" w:rsidR="00D851C7" w:rsidRPr="00D851C7" w:rsidRDefault="00D851C7" w:rsidP="00D851C7">
            <w:pPr>
              <w:rPr>
                <w:lang w:val="ru-RU"/>
              </w:rPr>
            </w:pPr>
            <w:r w:rsidRPr="00D851C7">
              <w:rPr>
                <w:lang w:val="ru-RU"/>
              </w:rPr>
              <w:t>пулеметы</w:t>
            </w:r>
          </w:p>
        </w:tc>
        <w:tc>
          <w:tcPr>
            <w:tcW w:w="0" w:type="auto"/>
            <w:vAlign w:val="center"/>
            <w:hideMark/>
          </w:tcPr>
          <w:p w14:paraId="5EC1072D"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2E3D24D6" w14:textId="77777777" w:rsidR="00D851C7" w:rsidRPr="00D851C7" w:rsidRDefault="00D851C7" w:rsidP="00D851C7">
            <w:pPr>
              <w:rPr>
                <w:lang w:val="ru-RU"/>
              </w:rPr>
            </w:pPr>
            <w:r w:rsidRPr="00D851C7">
              <w:rPr>
                <w:lang w:val="ru-RU"/>
              </w:rPr>
              <w:t>самолеты</w:t>
            </w:r>
          </w:p>
        </w:tc>
      </w:tr>
      <w:tr w:rsidR="00D851C7" w:rsidRPr="00D851C7" w14:paraId="0AE13F71" w14:textId="77777777" w:rsidTr="00D851C7">
        <w:trPr>
          <w:tblCellSpacing w:w="15" w:type="dxa"/>
        </w:trPr>
        <w:tc>
          <w:tcPr>
            <w:tcW w:w="0" w:type="auto"/>
            <w:vAlign w:val="center"/>
            <w:hideMark/>
          </w:tcPr>
          <w:p w14:paraId="71ACB727" w14:textId="77777777" w:rsidR="00D851C7" w:rsidRPr="00D851C7" w:rsidRDefault="00D851C7" w:rsidP="00D851C7">
            <w:pPr>
              <w:rPr>
                <w:lang w:val="ru-RU"/>
              </w:rPr>
            </w:pPr>
            <w:r w:rsidRPr="00D851C7">
              <w:rPr>
                <w:lang w:val="ru-RU"/>
              </w:rPr>
              <w:t>русские армии Юго-Западного фронта</w:t>
            </w:r>
          </w:p>
        </w:tc>
        <w:tc>
          <w:tcPr>
            <w:tcW w:w="0" w:type="auto"/>
            <w:vAlign w:val="center"/>
            <w:hideMark/>
          </w:tcPr>
          <w:p w14:paraId="09FB5014" w14:textId="77777777" w:rsidR="00D851C7" w:rsidRPr="00D851C7" w:rsidRDefault="00D851C7" w:rsidP="00D851C7">
            <w:pPr>
              <w:rPr>
                <w:lang w:val="ru-RU"/>
              </w:rPr>
            </w:pPr>
            <w:r w:rsidRPr="00D851C7">
              <w:rPr>
                <w:lang w:val="ru-RU"/>
              </w:rPr>
              <w:t>264 735</w:t>
            </w:r>
          </w:p>
        </w:tc>
        <w:tc>
          <w:tcPr>
            <w:tcW w:w="0" w:type="auto"/>
            <w:vAlign w:val="center"/>
            <w:hideMark/>
          </w:tcPr>
          <w:p w14:paraId="093BBAF4" w14:textId="77777777" w:rsidR="00D851C7" w:rsidRPr="00D851C7" w:rsidRDefault="00D851C7" w:rsidP="00D851C7">
            <w:pPr>
              <w:rPr>
                <w:lang w:val="ru-RU"/>
              </w:rPr>
            </w:pPr>
            <w:r w:rsidRPr="00D851C7">
              <w:rPr>
                <w:lang w:val="ru-RU"/>
              </w:rPr>
              <w:t>48 303</w:t>
            </w:r>
          </w:p>
        </w:tc>
        <w:tc>
          <w:tcPr>
            <w:tcW w:w="0" w:type="auto"/>
            <w:vAlign w:val="center"/>
            <w:hideMark/>
          </w:tcPr>
          <w:p w14:paraId="537FD225" w14:textId="77777777" w:rsidR="00D851C7" w:rsidRPr="00D851C7" w:rsidRDefault="00D851C7" w:rsidP="00D851C7">
            <w:pPr>
              <w:rPr>
                <w:lang w:val="ru-RU"/>
              </w:rPr>
            </w:pPr>
            <w:r w:rsidRPr="00D851C7">
              <w:rPr>
                <w:lang w:val="ru-RU"/>
              </w:rPr>
              <w:t>1340</w:t>
            </w:r>
          </w:p>
        </w:tc>
        <w:tc>
          <w:tcPr>
            <w:tcW w:w="0" w:type="auto"/>
            <w:vAlign w:val="center"/>
            <w:hideMark/>
          </w:tcPr>
          <w:p w14:paraId="69ADB56C" w14:textId="77777777" w:rsidR="00D851C7" w:rsidRPr="00D851C7" w:rsidRDefault="00D851C7" w:rsidP="00D851C7">
            <w:pPr>
              <w:rPr>
                <w:lang w:val="ru-RU"/>
              </w:rPr>
            </w:pPr>
            <w:r w:rsidRPr="00D851C7">
              <w:rPr>
                <w:lang w:val="ru-RU"/>
              </w:rPr>
              <w:t>1462</w:t>
            </w:r>
          </w:p>
        </w:tc>
        <w:tc>
          <w:tcPr>
            <w:tcW w:w="0" w:type="auto"/>
            <w:vAlign w:val="center"/>
            <w:hideMark/>
          </w:tcPr>
          <w:p w14:paraId="4815E439" w14:textId="77777777" w:rsidR="00D851C7" w:rsidRPr="00D851C7" w:rsidRDefault="00D851C7" w:rsidP="00D851C7">
            <w:pPr>
              <w:rPr>
                <w:lang w:val="ru-RU"/>
              </w:rPr>
            </w:pPr>
            <w:r w:rsidRPr="00D851C7">
              <w:rPr>
                <w:lang w:val="ru-RU"/>
              </w:rPr>
              <w:t>23</w:t>
            </w:r>
          </w:p>
        </w:tc>
      </w:tr>
      <w:tr w:rsidR="00D851C7" w:rsidRPr="00D851C7" w14:paraId="7122E10D" w14:textId="77777777" w:rsidTr="00D851C7">
        <w:trPr>
          <w:tblCellSpacing w:w="15" w:type="dxa"/>
        </w:trPr>
        <w:tc>
          <w:tcPr>
            <w:tcW w:w="0" w:type="auto"/>
            <w:vAlign w:val="center"/>
            <w:hideMark/>
          </w:tcPr>
          <w:p w14:paraId="7E4B98A1" w14:textId="77777777" w:rsidR="00D851C7" w:rsidRPr="00D851C7" w:rsidRDefault="00D851C7" w:rsidP="00D851C7">
            <w:pPr>
              <w:rPr>
                <w:lang w:val="ru-RU"/>
              </w:rPr>
            </w:pPr>
            <w:r w:rsidRPr="00D851C7">
              <w:rPr>
                <w:lang w:val="ru-RU"/>
              </w:rPr>
              <w:t>3-я русская армия Западного фронта</w:t>
            </w:r>
          </w:p>
        </w:tc>
        <w:tc>
          <w:tcPr>
            <w:tcW w:w="0" w:type="auto"/>
            <w:vAlign w:val="center"/>
            <w:hideMark/>
          </w:tcPr>
          <w:p w14:paraId="352B5CBD" w14:textId="77777777" w:rsidR="00D851C7" w:rsidRPr="00D851C7" w:rsidRDefault="00D851C7" w:rsidP="00D851C7">
            <w:pPr>
              <w:rPr>
                <w:lang w:val="ru-RU"/>
              </w:rPr>
            </w:pPr>
            <w:r w:rsidRPr="00D851C7">
              <w:rPr>
                <w:lang w:val="ru-RU"/>
              </w:rPr>
              <w:t>106 391</w:t>
            </w:r>
          </w:p>
        </w:tc>
        <w:tc>
          <w:tcPr>
            <w:tcW w:w="0" w:type="auto"/>
            <w:vAlign w:val="center"/>
            <w:hideMark/>
          </w:tcPr>
          <w:p w14:paraId="5B918910" w14:textId="77777777" w:rsidR="00D851C7" w:rsidRPr="00D851C7" w:rsidRDefault="00D851C7" w:rsidP="00D851C7">
            <w:pPr>
              <w:rPr>
                <w:lang w:val="ru-RU"/>
              </w:rPr>
            </w:pPr>
            <w:r w:rsidRPr="00D851C7">
              <w:rPr>
                <w:lang w:val="ru-RU"/>
              </w:rPr>
              <w:t>18 049</w:t>
            </w:r>
          </w:p>
        </w:tc>
        <w:tc>
          <w:tcPr>
            <w:tcW w:w="0" w:type="auto"/>
            <w:vAlign w:val="center"/>
            <w:hideMark/>
          </w:tcPr>
          <w:p w14:paraId="794412CF" w14:textId="77777777" w:rsidR="00D851C7" w:rsidRPr="00D851C7" w:rsidRDefault="00D851C7" w:rsidP="00D851C7">
            <w:pPr>
              <w:rPr>
                <w:lang w:val="ru-RU"/>
              </w:rPr>
            </w:pPr>
            <w:r w:rsidRPr="00D851C7">
              <w:rPr>
                <w:lang w:val="ru-RU"/>
              </w:rPr>
              <w:t>308</w:t>
            </w:r>
          </w:p>
        </w:tc>
        <w:tc>
          <w:tcPr>
            <w:tcW w:w="0" w:type="auto"/>
            <w:vAlign w:val="center"/>
            <w:hideMark/>
          </w:tcPr>
          <w:p w14:paraId="439293E6" w14:textId="77777777" w:rsidR="00D851C7" w:rsidRPr="00D851C7" w:rsidRDefault="00D851C7" w:rsidP="00D851C7">
            <w:pPr>
              <w:rPr>
                <w:lang w:val="ru-RU"/>
              </w:rPr>
            </w:pPr>
            <w:r w:rsidRPr="00D851C7">
              <w:rPr>
                <w:lang w:val="ru-RU"/>
              </w:rPr>
              <w:t>498</w:t>
            </w:r>
          </w:p>
        </w:tc>
        <w:tc>
          <w:tcPr>
            <w:tcW w:w="0" w:type="auto"/>
            <w:vAlign w:val="center"/>
            <w:hideMark/>
          </w:tcPr>
          <w:p w14:paraId="6940AC67" w14:textId="77777777" w:rsidR="00D851C7" w:rsidRPr="00D851C7" w:rsidRDefault="00D851C7" w:rsidP="00D851C7">
            <w:pPr>
              <w:rPr>
                <w:lang w:val="ru-RU"/>
              </w:rPr>
            </w:pPr>
            <w:r w:rsidRPr="00D851C7">
              <w:rPr>
                <w:lang w:val="ru-RU"/>
              </w:rPr>
              <w:t>16</w:t>
            </w:r>
          </w:p>
        </w:tc>
      </w:tr>
      <w:tr w:rsidR="00D851C7" w:rsidRPr="00D851C7" w14:paraId="1FCD56F1" w14:textId="77777777" w:rsidTr="00D851C7">
        <w:trPr>
          <w:tblCellSpacing w:w="15" w:type="dxa"/>
        </w:trPr>
        <w:tc>
          <w:tcPr>
            <w:tcW w:w="0" w:type="auto"/>
            <w:vAlign w:val="center"/>
            <w:hideMark/>
          </w:tcPr>
          <w:p w14:paraId="6220B6AB" w14:textId="77777777" w:rsidR="00D851C7" w:rsidRPr="00D851C7" w:rsidRDefault="00D851C7" w:rsidP="00D851C7">
            <w:pPr>
              <w:rPr>
                <w:lang w:val="ru-RU"/>
              </w:rPr>
            </w:pPr>
            <w:r w:rsidRPr="00D851C7">
              <w:rPr>
                <w:lang w:val="ru-RU"/>
              </w:rPr>
              <w:t>ВСЕГО русские войска</w:t>
            </w:r>
          </w:p>
        </w:tc>
        <w:tc>
          <w:tcPr>
            <w:tcW w:w="0" w:type="auto"/>
            <w:vAlign w:val="center"/>
            <w:hideMark/>
          </w:tcPr>
          <w:p w14:paraId="1C0C9D35" w14:textId="77777777" w:rsidR="00D851C7" w:rsidRPr="00D851C7" w:rsidRDefault="00D851C7" w:rsidP="00D851C7">
            <w:pPr>
              <w:rPr>
                <w:lang w:val="ru-RU"/>
              </w:rPr>
            </w:pPr>
            <w:r w:rsidRPr="00D851C7">
              <w:rPr>
                <w:lang w:val="ru-RU"/>
              </w:rPr>
              <w:t>371 126</w:t>
            </w:r>
          </w:p>
        </w:tc>
        <w:tc>
          <w:tcPr>
            <w:tcW w:w="0" w:type="auto"/>
            <w:vAlign w:val="center"/>
            <w:hideMark/>
          </w:tcPr>
          <w:p w14:paraId="2AF7C0FD" w14:textId="77777777" w:rsidR="00D851C7" w:rsidRPr="00D851C7" w:rsidRDefault="00D851C7" w:rsidP="00D851C7">
            <w:pPr>
              <w:rPr>
                <w:lang w:val="ru-RU"/>
              </w:rPr>
            </w:pPr>
            <w:r w:rsidRPr="00D851C7">
              <w:rPr>
                <w:lang w:val="ru-RU"/>
              </w:rPr>
              <w:t>66 352</w:t>
            </w:r>
          </w:p>
        </w:tc>
        <w:tc>
          <w:tcPr>
            <w:tcW w:w="0" w:type="auto"/>
            <w:vAlign w:val="center"/>
            <w:hideMark/>
          </w:tcPr>
          <w:p w14:paraId="7DB36F5E" w14:textId="77777777" w:rsidR="00D851C7" w:rsidRPr="00D851C7" w:rsidRDefault="00D851C7" w:rsidP="00D851C7">
            <w:pPr>
              <w:rPr>
                <w:lang w:val="ru-RU"/>
              </w:rPr>
            </w:pPr>
            <w:r w:rsidRPr="00D851C7">
              <w:rPr>
                <w:lang w:val="ru-RU"/>
              </w:rPr>
              <w:t>1648</w:t>
            </w:r>
          </w:p>
        </w:tc>
        <w:tc>
          <w:tcPr>
            <w:tcW w:w="0" w:type="auto"/>
            <w:vAlign w:val="center"/>
            <w:hideMark/>
          </w:tcPr>
          <w:p w14:paraId="67C45199" w14:textId="77777777" w:rsidR="00D851C7" w:rsidRPr="00D851C7" w:rsidRDefault="00D851C7" w:rsidP="00D851C7">
            <w:pPr>
              <w:rPr>
                <w:lang w:val="ru-RU"/>
              </w:rPr>
            </w:pPr>
            <w:r w:rsidRPr="00D851C7">
              <w:rPr>
                <w:lang w:val="ru-RU"/>
              </w:rPr>
              <w:t>1960</w:t>
            </w:r>
          </w:p>
        </w:tc>
        <w:tc>
          <w:tcPr>
            <w:tcW w:w="0" w:type="auto"/>
            <w:vAlign w:val="center"/>
            <w:hideMark/>
          </w:tcPr>
          <w:p w14:paraId="717B3C83" w14:textId="77777777" w:rsidR="00D851C7" w:rsidRPr="00D851C7" w:rsidRDefault="00D851C7" w:rsidP="00D851C7">
            <w:pPr>
              <w:rPr>
                <w:lang w:val="ru-RU"/>
              </w:rPr>
            </w:pPr>
            <w:r w:rsidRPr="00D851C7">
              <w:rPr>
                <w:lang w:val="ru-RU"/>
              </w:rPr>
              <w:t>39</w:t>
            </w:r>
          </w:p>
        </w:tc>
      </w:tr>
      <w:tr w:rsidR="00D851C7" w:rsidRPr="00D851C7" w14:paraId="4EF49F06" w14:textId="77777777" w:rsidTr="00D851C7">
        <w:trPr>
          <w:tblCellSpacing w:w="15" w:type="dxa"/>
        </w:trPr>
        <w:tc>
          <w:tcPr>
            <w:tcW w:w="0" w:type="auto"/>
            <w:vAlign w:val="center"/>
            <w:hideMark/>
          </w:tcPr>
          <w:p w14:paraId="238D1E04" w14:textId="77777777" w:rsidR="00D851C7" w:rsidRPr="00D851C7" w:rsidRDefault="00D851C7" w:rsidP="00D851C7">
            <w:pPr>
              <w:rPr>
                <w:lang w:val="ru-RU"/>
              </w:rPr>
            </w:pPr>
            <w:r w:rsidRPr="00D851C7">
              <w:rPr>
                <w:lang w:val="ru-RU"/>
              </w:rPr>
              <w:t>австро-венгерские армии Северного фронта</w:t>
            </w:r>
          </w:p>
        </w:tc>
        <w:tc>
          <w:tcPr>
            <w:tcW w:w="0" w:type="auto"/>
            <w:vAlign w:val="center"/>
            <w:hideMark/>
          </w:tcPr>
          <w:p w14:paraId="77C53759" w14:textId="77777777" w:rsidR="00D851C7" w:rsidRPr="00D851C7" w:rsidRDefault="00D851C7" w:rsidP="00D851C7">
            <w:pPr>
              <w:rPr>
                <w:lang w:val="ru-RU"/>
              </w:rPr>
            </w:pPr>
            <w:r w:rsidRPr="00D851C7">
              <w:rPr>
                <w:lang w:val="ru-RU"/>
              </w:rPr>
              <w:t>381 727</w:t>
            </w:r>
          </w:p>
        </w:tc>
        <w:tc>
          <w:tcPr>
            <w:tcW w:w="0" w:type="auto"/>
            <w:vAlign w:val="center"/>
            <w:hideMark/>
          </w:tcPr>
          <w:p w14:paraId="63E93E80" w14:textId="77777777" w:rsidR="00D851C7" w:rsidRPr="00D851C7" w:rsidRDefault="00D851C7" w:rsidP="00D851C7">
            <w:pPr>
              <w:rPr>
                <w:lang w:val="ru-RU"/>
              </w:rPr>
            </w:pPr>
            <w:r w:rsidRPr="00D851C7">
              <w:rPr>
                <w:lang w:val="ru-RU"/>
              </w:rPr>
              <w:t>26 750</w:t>
            </w:r>
          </w:p>
        </w:tc>
        <w:tc>
          <w:tcPr>
            <w:tcW w:w="0" w:type="auto"/>
            <w:vAlign w:val="center"/>
            <w:hideMark/>
          </w:tcPr>
          <w:p w14:paraId="060FA75E" w14:textId="77777777" w:rsidR="00D851C7" w:rsidRPr="00D851C7" w:rsidRDefault="00D851C7" w:rsidP="00D851C7">
            <w:pPr>
              <w:rPr>
                <w:lang w:val="ru-RU"/>
              </w:rPr>
            </w:pPr>
            <w:r w:rsidRPr="00D851C7">
              <w:rPr>
                <w:lang w:val="ru-RU"/>
              </w:rPr>
              <w:t>1126</w:t>
            </w:r>
          </w:p>
        </w:tc>
        <w:tc>
          <w:tcPr>
            <w:tcW w:w="0" w:type="auto"/>
            <w:vAlign w:val="center"/>
            <w:hideMark/>
          </w:tcPr>
          <w:p w14:paraId="21948616" w14:textId="77777777" w:rsidR="00D851C7" w:rsidRPr="00D851C7" w:rsidRDefault="00D851C7" w:rsidP="00D851C7">
            <w:pPr>
              <w:rPr>
                <w:lang w:val="ru-RU"/>
              </w:rPr>
            </w:pPr>
            <w:r w:rsidRPr="00D851C7">
              <w:rPr>
                <w:lang w:val="ru-RU"/>
              </w:rPr>
              <w:t>1685 (304)</w:t>
            </w:r>
          </w:p>
        </w:tc>
        <w:tc>
          <w:tcPr>
            <w:tcW w:w="0" w:type="auto"/>
            <w:vAlign w:val="center"/>
            <w:hideMark/>
          </w:tcPr>
          <w:p w14:paraId="59E8B1AA" w14:textId="77777777" w:rsidR="00D851C7" w:rsidRPr="00D851C7" w:rsidRDefault="00D851C7" w:rsidP="00D851C7">
            <w:pPr>
              <w:rPr>
                <w:lang w:val="ru-RU"/>
              </w:rPr>
            </w:pPr>
            <w:r w:rsidRPr="00D851C7">
              <w:rPr>
                <w:lang w:val="ru-RU"/>
              </w:rPr>
              <w:t>42</w:t>
            </w:r>
          </w:p>
        </w:tc>
      </w:tr>
      <w:tr w:rsidR="00D851C7" w:rsidRPr="00D851C7" w14:paraId="76C76192" w14:textId="77777777" w:rsidTr="00D851C7">
        <w:trPr>
          <w:tblCellSpacing w:w="15" w:type="dxa"/>
        </w:trPr>
        <w:tc>
          <w:tcPr>
            <w:tcW w:w="0" w:type="auto"/>
            <w:vAlign w:val="center"/>
            <w:hideMark/>
          </w:tcPr>
          <w:p w14:paraId="198581F9" w14:textId="77777777" w:rsidR="00D851C7" w:rsidRPr="00D851C7" w:rsidRDefault="00D851C7" w:rsidP="00D851C7">
            <w:pPr>
              <w:rPr>
                <w:lang w:val="ru-RU"/>
              </w:rPr>
            </w:pPr>
            <w:r w:rsidRPr="00D851C7">
              <w:rPr>
                <w:lang w:val="ru-RU"/>
              </w:rPr>
              <w:t>германская армия Р. фон Войрша</w:t>
            </w:r>
          </w:p>
        </w:tc>
        <w:tc>
          <w:tcPr>
            <w:tcW w:w="0" w:type="auto"/>
            <w:vAlign w:val="center"/>
            <w:hideMark/>
          </w:tcPr>
          <w:p w14:paraId="31D7EA4D" w14:textId="77777777" w:rsidR="00D851C7" w:rsidRPr="00D851C7" w:rsidRDefault="00D851C7" w:rsidP="00D851C7">
            <w:pPr>
              <w:rPr>
                <w:lang w:val="ru-RU"/>
              </w:rPr>
            </w:pPr>
            <w:r w:rsidRPr="00D851C7">
              <w:rPr>
                <w:lang w:val="ru-RU"/>
              </w:rPr>
              <w:t>33 439</w:t>
            </w:r>
          </w:p>
        </w:tc>
        <w:tc>
          <w:tcPr>
            <w:tcW w:w="0" w:type="auto"/>
            <w:vAlign w:val="center"/>
            <w:hideMark/>
          </w:tcPr>
          <w:p w14:paraId="43445255" w14:textId="77777777" w:rsidR="00D851C7" w:rsidRPr="00D851C7" w:rsidRDefault="00D851C7" w:rsidP="00D851C7">
            <w:pPr>
              <w:rPr>
                <w:lang w:val="ru-RU"/>
              </w:rPr>
            </w:pPr>
            <w:r w:rsidRPr="00D851C7">
              <w:rPr>
                <w:lang w:val="ru-RU"/>
              </w:rPr>
              <w:t>554</w:t>
            </w:r>
          </w:p>
        </w:tc>
        <w:tc>
          <w:tcPr>
            <w:tcW w:w="0" w:type="auto"/>
            <w:vAlign w:val="center"/>
            <w:hideMark/>
          </w:tcPr>
          <w:p w14:paraId="2F174FDC" w14:textId="77777777" w:rsidR="00D851C7" w:rsidRPr="00D851C7" w:rsidRDefault="00D851C7" w:rsidP="00D851C7">
            <w:pPr>
              <w:rPr>
                <w:lang w:val="ru-RU"/>
              </w:rPr>
            </w:pPr>
            <w:r w:rsidRPr="00D851C7">
              <w:rPr>
                <w:lang w:val="ru-RU"/>
              </w:rPr>
              <w:t>31</w:t>
            </w:r>
          </w:p>
        </w:tc>
        <w:tc>
          <w:tcPr>
            <w:tcW w:w="0" w:type="auto"/>
            <w:vAlign w:val="center"/>
            <w:hideMark/>
          </w:tcPr>
          <w:p w14:paraId="2C5F819E" w14:textId="77777777" w:rsidR="00D851C7" w:rsidRPr="00D851C7" w:rsidRDefault="00D851C7" w:rsidP="00D851C7">
            <w:pPr>
              <w:rPr>
                <w:lang w:val="ru-RU"/>
              </w:rPr>
            </w:pPr>
            <w:r w:rsidRPr="00D851C7">
              <w:rPr>
                <w:lang w:val="ru-RU"/>
              </w:rPr>
              <w:t>72 (6)</w:t>
            </w:r>
          </w:p>
        </w:tc>
        <w:tc>
          <w:tcPr>
            <w:tcW w:w="0" w:type="auto"/>
            <w:vAlign w:val="center"/>
            <w:hideMark/>
          </w:tcPr>
          <w:p w14:paraId="66FC43F1" w14:textId="77777777" w:rsidR="00D851C7" w:rsidRPr="00D851C7" w:rsidRDefault="00D851C7" w:rsidP="00D851C7">
            <w:pPr>
              <w:rPr>
                <w:lang w:val="ru-RU"/>
              </w:rPr>
            </w:pPr>
            <w:r w:rsidRPr="00D851C7">
              <w:rPr>
                <w:lang w:val="ru-RU"/>
              </w:rPr>
              <w:t>6</w:t>
            </w:r>
          </w:p>
        </w:tc>
      </w:tr>
      <w:tr w:rsidR="00D851C7" w:rsidRPr="00D851C7" w14:paraId="64D2F408" w14:textId="77777777" w:rsidTr="00D851C7">
        <w:trPr>
          <w:tblCellSpacing w:w="15" w:type="dxa"/>
        </w:trPr>
        <w:tc>
          <w:tcPr>
            <w:tcW w:w="0" w:type="auto"/>
            <w:vAlign w:val="center"/>
            <w:hideMark/>
          </w:tcPr>
          <w:p w14:paraId="59F702E4" w14:textId="77777777" w:rsidR="00D851C7" w:rsidRPr="00D851C7" w:rsidRDefault="00D851C7" w:rsidP="00D851C7">
            <w:pPr>
              <w:rPr>
                <w:lang w:val="ru-RU"/>
              </w:rPr>
            </w:pPr>
            <w:r w:rsidRPr="00D851C7">
              <w:rPr>
                <w:lang w:val="ru-RU"/>
              </w:rPr>
              <w:t>ВСЕГО</w:t>
            </w:r>
            <w:r w:rsidRPr="00D851C7">
              <w:rPr>
                <w:lang w:val="ru-RU"/>
              </w:rPr>
              <w:br/>
              <w:t>противник</w:t>
            </w:r>
          </w:p>
        </w:tc>
        <w:tc>
          <w:tcPr>
            <w:tcW w:w="0" w:type="auto"/>
            <w:vAlign w:val="center"/>
            <w:hideMark/>
          </w:tcPr>
          <w:p w14:paraId="7436D18C" w14:textId="77777777" w:rsidR="00D851C7" w:rsidRPr="00D851C7" w:rsidRDefault="00D851C7" w:rsidP="00D851C7">
            <w:pPr>
              <w:rPr>
                <w:lang w:val="ru-RU"/>
              </w:rPr>
            </w:pPr>
            <w:r w:rsidRPr="00D851C7">
              <w:rPr>
                <w:lang w:val="ru-RU"/>
              </w:rPr>
              <w:t>415 166</w:t>
            </w:r>
          </w:p>
        </w:tc>
        <w:tc>
          <w:tcPr>
            <w:tcW w:w="0" w:type="auto"/>
            <w:vAlign w:val="center"/>
            <w:hideMark/>
          </w:tcPr>
          <w:p w14:paraId="7611D733" w14:textId="77777777" w:rsidR="00D851C7" w:rsidRPr="00D851C7" w:rsidRDefault="00D851C7" w:rsidP="00D851C7">
            <w:pPr>
              <w:rPr>
                <w:lang w:val="ru-RU"/>
              </w:rPr>
            </w:pPr>
            <w:r w:rsidRPr="00D851C7">
              <w:rPr>
                <w:lang w:val="ru-RU"/>
              </w:rPr>
              <w:t>27 304</w:t>
            </w:r>
          </w:p>
        </w:tc>
        <w:tc>
          <w:tcPr>
            <w:tcW w:w="0" w:type="auto"/>
            <w:vAlign w:val="center"/>
            <w:hideMark/>
          </w:tcPr>
          <w:p w14:paraId="2579BCBC" w14:textId="77777777" w:rsidR="00D851C7" w:rsidRPr="00D851C7" w:rsidRDefault="00D851C7" w:rsidP="00D851C7">
            <w:pPr>
              <w:rPr>
                <w:lang w:val="ru-RU"/>
              </w:rPr>
            </w:pPr>
            <w:r w:rsidRPr="00D851C7">
              <w:rPr>
                <w:lang w:val="ru-RU"/>
              </w:rPr>
              <w:t>1157</w:t>
            </w:r>
          </w:p>
        </w:tc>
        <w:tc>
          <w:tcPr>
            <w:tcW w:w="0" w:type="auto"/>
            <w:vAlign w:val="center"/>
            <w:hideMark/>
          </w:tcPr>
          <w:p w14:paraId="4A4A3FDA" w14:textId="77777777" w:rsidR="00D851C7" w:rsidRPr="00D851C7" w:rsidRDefault="00D851C7" w:rsidP="00D851C7">
            <w:pPr>
              <w:rPr>
                <w:lang w:val="ru-RU"/>
              </w:rPr>
            </w:pPr>
            <w:r w:rsidRPr="00D851C7">
              <w:rPr>
                <w:lang w:val="ru-RU"/>
              </w:rPr>
              <w:t>1757 (310)</w:t>
            </w:r>
          </w:p>
        </w:tc>
        <w:tc>
          <w:tcPr>
            <w:tcW w:w="0" w:type="auto"/>
            <w:vAlign w:val="center"/>
            <w:hideMark/>
          </w:tcPr>
          <w:p w14:paraId="1D8079F2" w14:textId="77777777" w:rsidR="00D851C7" w:rsidRPr="00D851C7" w:rsidRDefault="00D851C7" w:rsidP="00D851C7">
            <w:pPr>
              <w:rPr>
                <w:lang w:val="ru-RU"/>
              </w:rPr>
            </w:pPr>
            <w:r w:rsidRPr="00D851C7">
              <w:rPr>
                <w:lang w:val="ru-RU"/>
              </w:rPr>
              <w:t>48</w:t>
            </w:r>
          </w:p>
        </w:tc>
      </w:tr>
    </w:tbl>
    <w:p w14:paraId="0BE8BCD0" w14:textId="77777777" w:rsidR="00D851C7" w:rsidRPr="00D851C7" w:rsidRDefault="00D851C7" w:rsidP="00D851C7">
      <w:pPr>
        <w:rPr>
          <w:lang w:val="ru-RU"/>
        </w:rPr>
      </w:pPr>
      <w:r w:rsidRPr="00D851C7">
        <w:rPr>
          <w:lang w:val="ru-RU"/>
        </w:rPr>
        <w:t>Новое наступление было начато в Полесье, где активизировался 4-й кавалерийский корпус. Но его атаки на р. Стырь 2 (15) октября не имели успеха. 8-я армия, получив еще 82-ю пехотную дивизию из 9-й армии, 3 (16) октября атаковала излучину р. Стырь, Чарторыйск и Колки 30-м, 39-м и 40-м армейскими корпусами. Они в ночь на 4 (17) октября перешли реку и заняли Чарторийск, нанеся тяжелое поражение находившимся на передовых позициях германской 1-й пехотной дивизии</w:t>
      </w:r>
      <w:hyperlink r:id="rId118" w:anchor="footnote-118" w:history="1">
        <w:r w:rsidRPr="00D851C7">
          <w:rPr>
            <w:rStyle w:val="ac"/>
            <w:lang w:val="ru-RU"/>
          </w:rPr>
          <w:t>114</w:t>
        </w:r>
      </w:hyperlink>
      <w:r w:rsidRPr="00D851C7">
        <w:rPr>
          <w:lang w:val="ru-RU"/>
        </w:rPr>
        <w:t xml:space="preserve">. К наступлению присоединились 4-й и 5-й кавалерийские корпуса, 5–7 (18–20) октября занявшие Колодию, Подчеревичи, флв. Александров; однако коннице не удалось перейти через болота в тыл противника. Пехота 8-й армии вклинилась к 7/20 октября до с. Медвеже, Лисово, Яблонка, Должица, Градье, Комаров. Для противодействия </w:t>
      </w:r>
      <w:r w:rsidRPr="00D851C7">
        <w:rPr>
          <w:lang w:val="ru-RU"/>
        </w:rPr>
        <w:lastRenderedPageBreak/>
        <w:t>наступлению 6–7 (19–20) октября противник нанес удар на Комаров, угрожая южному флангу ударной группы</w:t>
      </w:r>
      <w:hyperlink r:id="rId119" w:anchor="footnote-117" w:history="1">
        <w:r w:rsidRPr="00D851C7">
          <w:rPr>
            <w:rStyle w:val="ac"/>
            <w:lang w:val="ru-RU"/>
          </w:rPr>
          <w:t>115</w:t>
        </w:r>
      </w:hyperlink>
      <w:r w:rsidRPr="00D851C7">
        <w:rPr>
          <w:lang w:val="ru-RU"/>
        </w:rPr>
        <w:t>.</w:t>
      </w:r>
    </w:p>
    <w:p w14:paraId="7AA02C3C" w14:textId="77777777" w:rsidR="00D851C7" w:rsidRPr="00D851C7" w:rsidRDefault="00D851C7" w:rsidP="00D851C7">
      <w:pPr>
        <w:rPr>
          <w:lang w:val="ru-RU"/>
        </w:rPr>
      </w:pPr>
      <w:r w:rsidRPr="00D851C7">
        <w:rPr>
          <w:lang w:val="ru-RU"/>
        </w:rPr>
        <w:t>8–10 (21–23) октября группа Ф. фон Герока нанесла удары по флангам выступа у Чарторийска и оттеснила 5-й кавалерийский корпус от с. Медвеже и Костюхновки, а 30-й и 40-й корпуса до с. Кукли. Вечером 10 (23) октября А.А. Брусилов отдал приказ «без всяких отговорок взять район Колки», направив в ударную группу дивизию из резерва главнокомандующего. Но противник продолжал атаковать и 11–13 (24–26) октября овладел с. Кукли, Лисово, лесом Каменуха. После прорыва германцев у Лисово командир 40-го армейского корпуса С.А. Воронин отвел войска к Подгатью, дер. Гута– Лисовская, Будка, Комарово</w:t>
      </w:r>
      <w:hyperlink r:id="rId120" w:anchor="footnote-116" w:history="1">
        <w:r w:rsidRPr="00D851C7">
          <w:rPr>
            <w:rStyle w:val="ac"/>
            <w:lang w:val="ru-RU"/>
          </w:rPr>
          <w:t>116</w:t>
        </w:r>
      </w:hyperlink>
      <w:r w:rsidRPr="00D851C7">
        <w:rPr>
          <w:lang w:val="ru-RU"/>
        </w:rPr>
        <w:t>.</w:t>
      </w:r>
    </w:p>
    <w:p w14:paraId="6DCDEE3C" w14:textId="77777777" w:rsidR="00D851C7" w:rsidRPr="00D851C7" w:rsidRDefault="00D851C7" w:rsidP="00D851C7">
      <w:pPr>
        <w:rPr>
          <w:lang w:val="ru-RU"/>
        </w:rPr>
      </w:pPr>
      <w:r w:rsidRPr="00D851C7">
        <w:rPr>
          <w:lang w:val="ru-RU"/>
        </w:rPr>
        <w:t>А.А. Брусилов вновь пытался перейти в наступление, но атаки 40-го армейского и 5-го кавалерийского корпусов 14–15 (27–28) октября были отражены противником. Недовольный действиями корпуса Брусилов добился у Н.И. Иванова увольнения С.А. Воронина в запас чинов и замены его генерал-лейтенантом С.Н. Дельвигом. 16–20 октября (29 октября — 2 ноября) австро-венгерские и германские войска во-</w:t>
      </w:r>
      <w:r w:rsidRPr="00D851C7">
        <w:rPr>
          <w:lang w:val="ru-RU"/>
        </w:rPr>
        <w:br/>
        <w:t>зобновили атаки на выступе и вытеснили части 40-го и 30-го армейских корпусов из Рудки, Будок, Подгатья и Гуты-Лисовской. Атаки на Комаров были успешно отражены русскими войсками.</w:t>
      </w:r>
    </w:p>
    <w:p w14:paraId="10395821" w14:textId="77777777" w:rsidR="00D851C7" w:rsidRPr="00D851C7" w:rsidRDefault="00D851C7" w:rsidP="00D851C7">
      <w:pPr>
        <w:rPr>
          <w:lang w:val="ru-RU"/>
        </w:rPr>
      </w:pPr>
      <w:r w:rsidRPr="00D851C7">
        <w:rPr>
          <w:lang w:val="ru-RU"/>
        </w:rPr>
        <w:t>4-й кавалерийский корпус 22 октября (4 ноября) выбил австрийцев из Костюхновки, но его успех не был поддержан 8-й армией: ее наступление было перенесено на 25 октября (7 ноября)</w:t>
      </w:r>
      <w:hyperlink r:id="rId121" w:anchor="footnote-115" w:history="1">
        <w:r w:rsidRPr="00D851C7">
          <w:rPr>
            <w:rStyle w:val="ac"/>
            <w:lang w:val="ru-RU"/>
          </w:rPr>
          <w:t>117</w:t>
        </w:r>
      </w:hyperlink>
      <w:r w:rsidRPr="00D851C7">
        <w:rPr>
          <w:lang w:val="ru-RU"/>
        </w:rPr>
        <w:t>.</w:t>
      </w:r>
    </w:p>
    <w:p w14:paraId="02F6A5DC" w14:textId="77777777" w:rsidR="00D851C7" w:rsidRPr="00D851C7" w:rsidRDefault="00D851C7" w:rsidP="00D851C7">
      <w:pPr>
        <w:rPr>
          <w:lang w:val="ru-RU"/>
        </w:rPr>
      </w:pPr>
      <w:r w:rsidRPr="00D851C7">
        <w:rPr>
          <w:lang w:val="ru-RU"/>
        </w:rPr>
        <w:t>24 октября (6 ноября) в состав 8-й армии были переданы для лучшей координации действий 24-й армейский и 5-й кавалерийский корпуса с их участками фронта. 25–26 октября (7–8 ноября) войска 8-й армии вновь перешли в наступление на Колки и у Сопанова, но только в первый день имели успех. Уже на следующий день А.А. Брусилов приказал перейти к обороне. 27–29 октября (9–11 ноября) 24-й резервный корпус германцев атаковал правый фланг 8-й армии, но только немного потеснил его к излучине р. Стырь. 31 октября (13 ноября), сосредоточив 120 орудий, австро-венгерские и германские войска нанесли контрудар у Подгатье и отбили захваченные 8-й армией позиции. 1 (14) ноября правый фланг 8-й армии оставил Чарторийск отошел за р. Стырь от Колодии до Куликовичей</w:t>
      </w:r>
      <w:hyperlink r:id="rId122" w:anchor="footnote-114" w:history="1">
        <w:r w:rsidRPr="00D851C7">
          <w:rPr>
            <w:rStyle w:val="ac"/>
            <w:lang w:val="ru-RU"/>
          </w:rPr>
          <w:t>118</w:t>
        </w:r>
      </w:hyperlink>
      <w:r w:rsidRPr="00D851C7">
        <w:rPr>
          <w:lang w:val="ru-RU"/>
        </w:rPr>
        <w:t>.</w:t>
      </w:r>
    </w:p>
    <w:p w14:paraId="4B45A16B" w14:textId="77777777" w:rsidR="00D851C7" w:rsidRPr="00D851C7" w:rsidRDefault="00D851C7" w:rsidP="00D851C7">
      <w:pPr>
        <w:rPr>
          <w:lang w:val="ru-RU"/>
        </w:rPr>
      </w:pPr>
      <w:r w:rsidRPr="00D851C7">
        <w:rPr>
          <w:lang w:val="ru-RU"/>
        </w:rPr>
        <w:t>За время Чарторийской (Полесской) операции русские войска захватили в плен 206 офицеров и 9732 солдата, 36 пулеметов, 4 миномета, 8 орудий</w:t>
      </w:r>
      <w:hyperlink r:id="rId123" w:anchor="footnote-113" w:history="1">
        <w:r w:rsidRPr="00D851C7">
          <w:rPr>
            <w:rStyle w:val="ac"/>
            <w:lang w:val="ru-RU"/>
          </w:rPr>
          <w:t>119</w:t>
        </w:r>
      </w:hyperlink>
      <w:r w:rsidRPr="00D851C7">
        <w:rPr>
          <w:lang w:val="ru-RU"/>
        </w:rPr>
        <w:t xml:space="preserve">. Развить первоначальный успех не удалось, несмотря на созданное частное превосходство в силах. Генерал-квартирмейстер штаба 8-й армии генерал-майор Н.Н. Стогов </w:t>
      </w:r>
      <w:r w:rsidRPr="00D851C7">
        <w:rPr>
          <w:lang w:val="ru-RU"/>
        </w:rPr>
        <w:lastRenderedPageBreak/>
        <w:t>отмечал: «Операция в районе Градье — Комарово — Семки — Колки, так много сулившая нам еще 7/Х, благодаря отсутствию прилива свежих сил к 40 корпусу и доблести частей 22 германской дивизии, свелась почти к нулю, если не считать серьезного урона, несомненно нанесенного нами австро-германцам»</w:t>
      </w:r>
      <w:hyperlink r:id="rId124" w:anchor="footnote-112" w:history="1">
        <w:r w:rsidRPr="00D851C7">
          <w:rPr>
            <w:rStyle w:val="ac"/>
            <w:lang w:val="ru-RU"/>
          </w:rPr>
          <w:t>120</w:t>
        </w:r>
      </w:hyperlink>
      <w:r w:rsidRPr="00D851C7">
        <w:rPr>
          <w:lang w:val="ru-RU"/>
        </w:rPr>
        <w:t>.</w:t>
      </w:r>
    </w:p>
    <w:p w14:paraId="494E5E10" w14:textId="77777777" w:rsidR="00D851C7" w:rsidRPr="00D851C7" w:rsidRDefault="00D851C7" w:rsidP="00D851C7">
      <w:pPr>
        <w:rPr>
          <w:lang w:val="ru-RU"/>
        </w:rPr>
      </w:pPr>
      <w:r w:rsidRPr="00D851C7">
        <w:rPr>
          <w:lang w:val="ru-RU"/>
        </w:rPr>
        <w:t>8 (21) октября русская 11-я армия нанесла силами 6-го и 7-го армейских корпусов удар по позициям 5-го корпуса 2-й австро-венгерской армии у м. Ново-Алексинец и Лопушно. Противник был отброшен из Лопушно к Нижковице и Панасувке; атаки 6-го армейского корпуса были отражены. Но уже к 10 (23) октября австро-венгерская 2-я армия подвела к месту прорыва резервы. Контрударом группы фельдмаршал-лейтенанта Ф. Козака (27-я, 29-я, 34-я пехотные дивизии и 51-я пехотная бригада ландвера) м. Лопушно было отбито. 13 (26) октября прибывший в Загуже генерал от кавалерии Э. фон Бём-Эрмолли приказал выбить русских с гребня высот 383–385. Атака была отложена из-за погодных условий на 20 октября (2 ноября); русские войска успешно ее отразили. Повторение штурма русских позиций 22 октября (4 ноября) также закончилось неудачей. Обе стороны перешли к обороне; из 2-й армии на итальянский ТВД было отправлено 4 дивизии</w:t>
      </w:r>
      <w:hyperlink r:id="rId125" w:anchor="footnote-111" w:history="1">
        <w:r w:rsidRPr="00D851C7">
          <w:rPr>
            <w:rStyle w:val="ac"/>
            <w:lang w:val="ru-RU"/>
          </w:rPr>
          <w:t>121</w:t>
        </w:r>
      </w:hyperlink>
      <w:r w:rsidRPr="00D851C7">
        <w:rPr>
          <w:lang w:val="ru-RU"/>
        </w:rPr>
        <w:t>.</w:t>
      </w:r>
    </w:p>
    <w:p w14:paraId="5E7B74A3" w14:textId="77777777" w:rsidR="00D851C7" w:rsidRPr="00D851C7" w:rsidRDefault="00D851C7" w:rsidP="00D851C7">
      <w:pPr>
        <w:rPr>
          <w:lang w:val="ru-RU"/>
        </w:rPr>
      </w:pPr>
      <w:r w:rsidRPr="00D851C7">
        <w:rPr>
          <w:lang w:val="ru-RU"/>
        </w:rPr>
        <w:t>Не получило развитие и наступление 3-й армии Западного фронта на Огинском канале. Ее части 7–8 (20–21) октября перешли канал и выбили с передовых позиций австро-венгерский 12-й корпус, захватили 1825 пленных (из них 25 офицеров), 15 пулеметов и орудие, но контратаками Ландверного корпуса были отброшены в исходное положение</w:t>
      </w:r>
      <w:hyperlink r:id="rId126" w:anchor="footnote-110" w:history="1">
        <w:r w:rsidRPr="00D851C7">
          <w:rPr>
            <w:rStyle w:val="ac"/>
            <w:lang w:val="ru-RU"/>
          </w:rPr>
          <w:t>122</w:t>
        </w:r>
      </w:hyperlink>
      <w:r w:rsidRPr="00D851C7">
        <w:rPr>
          <w:lang w:val="ru-RU"/>
        </w:rPr>
        <w:t>. Трофеями противника (с начала августа) стали 388 офицеров, 88 170 нижних чинов, 188 пулеметов, 35 орудий, 3 самолета</w:t>
      </w:r>
      <w:hyperlink r:id="rId127" w:anchor="footnote-109" w:history="1">
        <w:r w:rsidRPr="00D851C7">
          <w:rPr>
            <w:rStyle w:val="ac"/>
            <w:lang w:val="ru-RU"/>
          </w:rPr>
          <w:t>123</w:t>
        </w:r>
      </w:hyperlink>
      <w:r w:rsidRPr="00D851C7">
        <w:rPr>
          <w:lang w:val="ru-RU"/>
        </w:rPr>
        <w:t>.</w:t>
      </w:r>
    </w:p>
    <w:p w14:paraId="41366F7A" w14:textId="77777777" w:rsidR="00D851C7" w:rsidRPr="00D851C7" w:rsidRDefault="00D851C7" w:rsidP="00D851C7">
      <w:pPr>
        <w:rPr>
          <w:lang w:val="ru-RU"/>
        </w:rPr>
      </w:pPr>
      <w:r w:rsidRPr="00D851C7">
        <w:rPr>
          <w:lang w:val="ru-RU"/>
        </w:rPr>
        <w:t>Таблица 12. Потери русских армий Юго-Западного фронта и австро-венгерских Северных армий (включая германские войска) 3 (16) октября — 2 (15) ноября 1915 г.</w:t>
      </w:r>
      <w:hyperlink r:id="rId128" w:anchor="footnote-108" w:history="1">
        <w:r w:rsidRPr="00D851C7">
          <w:rPr>
            <w:rStyle w:val="ac"/>
            <w:lang w:val="ru-RU"/>
          </w:rPr>
          <w:t>124</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9"/>
        <w:gridCol w:w="1048"/>
        <w:gridCol w:w="908"/>
        <w:gridCol w:w="1052"/>
        <w:gridCol w:w="912"/>
        <w:gridCol w:w="1048"/>
        <w:gridCol w:w="908"/>
        <w:gridCol w:w="1048"/>
        <w:gridCol w:w="967"/>
      </w:tblGrid>
      <w:tr w:rsidR="00D851C7" w:rsidRPr="00D851C7" w14:paraId="652D25BA" w14:textId="77777777" w:rsidTr="00D851C7">
        <w:trPr>
          <w:tblHeader/>
          <w:tblCellSpacing w:w="15" w:type="dxa"/>
        </w:trPr>
        <w:tc>
          <w:tcPr>
            <w:tcW w:w="0" w:type="auto"/>
            <w:vMerge w:val="restart"/>
            <w:vAlign w:val="center"/>
            <w:hideMark/>
          </w:tcPr>
          <w:p w14:paraId="605F6220" w14:textId="77777777" w:rsidR="00D851C7" w:rsidRPr="00D851C7" w:rsidRDefault="00D851C7" w:rsidP="00D851C7">
            <w:pPr>
              <w:rPr>
                <w:lang w:val="ru-RU"/>
              </w:rPr>
            </w:pPr>
            <w:r w:rsidRPr="00D851C7">
              <w:rPr>
                <w:lang w:val="ru-RU"/>
              </w:rPr>
              <w:t>АРМИЯ</w:t>
            </w:r>
          </w:p>
        </w:tc>
        <w:tc>
          <w:tcPr>
            <w:tcW w:w="0" w:type="auto"/>
            <w:gridSpan w:val="2"/>
            <w:vAlign w:val="center"/>
            <w:hideMark/>
          </w:tcPr>
          <w:p w14:paraId="4644586A"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4700BED6"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02A5F9E7" w14:textId="77777777" w:rsidR="00D851C7" w:rsidRPr="00D851C7" w:rsidRDefault="00D851C7" w:rsidP="00D851C7">
            <w:pPr>
              <w:rPr>
                <w:lang w:val="ru-RU"/>
              </w:rPr>
            </w:pPr>
            <w:r w:rsidRPr="00D851C7">
              <w:rPr>
                <w:lang w:val="ru-RU"/>
              </w:rPr>
              <w:t>ранено</w:t>
            </w:r>
          </w:p>
        </w:tc>
        <w:tc>
          <w:tcPr>
            <w:tcW w:w="0" w:type="auto"/>
            <w:gridSpan w:val="2"/>
            <w:vAlign w:val="center"/>
            <w:hideMark/>
          </w:tcPr>
          <w:p w14:paraId="3470C472" w14:textId="77777777" w:rsidR="00D851C7" w:rsidRPr="00D851C7" w:rsidRDefault="00D851C7" w:rsidP="00D851C7">
            <w:pPr>
              <w:rPr>
                <w:lang w:val="ru-RU"/>
              </w:rPr>
            </w:pPr>
            <w:r w:rsidRPr="00D851C7">
              <w:rPr>
                <w:lang w:val="ru-RU"/>
              </w:rPr>
              <w:t>ВСЕГО</w:t>
            </w:r>
          </w:p>
        </w:tc>
      </w:tr>
      <w:tr w:rsidR="00D851C7" w:rsidRPr="00D851C7" w14:paraId="5016659E" w14:textId="77777777" w:rsidTr="00D851C7">
        <w:trPr>
          <w:tblHeader/>
          <w:tblCellSpacing w:w="15" w:type="dxa"/>
        </w:trPr>
        <w:tc>
          <w:tcPr>
            <w:tcW w:w="0" w:type="auto"/>
            <w:vMerge/>
            <w:vAlign w:val="center"/>
            <w:hideMark/>
          </w:tcPr>
          <w:p w14:paraId="100D3906" w14:textId="77777777" w:rsidR="00D851C7" w:rsidRPr="00D851C7" w:rsidRDefault="00D851C7" w:rsidP="00D851C7">
            <w:pPr>
              <w:rPr>
                <w:lang w:val="ru-RU"/>
              </w:rPr>
            </w:pPr>
          </w:p>
        </w:tc>
        <w:tc>
          <w:tcPr>
            <w:tcW w:w="0" w:type="auto"/>
            <w:vAlign w:val="center"/>
            <w:hideMark/>
          </w:tcPr>
          <w:p w14:paraId="66515699" w14:textId="77777777" w:rsidR="00D851C7" w:rsidRPr="00D851C7" w:rsidRDefault="00D851C7" w:rsidP="00D851C7">
            <w:pPr>
              <w:rPr>
                <w:lang w:val="ru-RU"/>
              </w:rPr>
            </w:pPr>
            <w:r w:rsidRPr="00D851C7">
              <w:rPr>
                <w:lang w:val="ru-RU"/>
              </w:rPr>
              <w:t>офицеры</w:t>
            </w:r>
          </w:p>
        </w:tc>
        <w:tc>
          <w:tcPr>
            <w:tcW w:w="0" w:type="auto"/>
            <w:vAlign w:val="center"/>
            <w:hideMark/>
          </w:tcPr>
          <w:p w14:paraId="597406FE" w14:textId="77777777" w:rsidR="00D851C7" w:rsidRPr="00D851C7" w:rsidRDefault="00D851C7" w:rsidP="00D851C7">
            <w:pPr>
              <w:rPr>
                <w:lang w:val="ru-RU"/>
              </w:rPr>
            </w:pPr>
            <w:r w:rsidRPr="00D851C7">
              <w:rPr>
                <w:lang w:val="ru-RU"/>
              </w:rPr>
              <w:t>нижние</w:t>
            </w:r>
          </w:p>
          <w:p w14:paraId="533D2F31" w14:textId="77777777" w:rsidR="00D851C7" w:rsidRPr="00D851C7" w:rsidRDefault="00D851C7" w:rsidP="00D851C7">
            <w:pPr>
              <w:rPr>
                <w:lang w:val="ru-RU"/>
              </w:rPr>
            </w:pPr>
            <w:r w:rsidRPr="00D851C7">
              <w:rPr>
                <w:lang w:val="ru-RU"/>
              </w:rPr>
              <w:t>чины</w:t>
            </w:r>
          </w:p>
        </w:tc>
        <w:tc>
          <w:tcPr>
            <w:tcW w:w="0" w:type="auto"/>
            <w:vAlign w:val="center"/>
            <w:hideMark/>
          </w:tcPr>
          <w:p w14:paraId="6D483A5F" w14:textId="77777777" w:rsidR="00D851C7" w:rsidRPr="00D851C7" w:rsidRDefault="00D851C7" w:rsidP="00D851C7">
            <w:pPr>
              <w:rPr>
                <w:lang w:val="ru-RU"/>
              </w:rPr>
            </w:pPr>
            <w:r w:rsidRPr="00D851C7">
              <w:rPr>
                <w:lang w:val="ru-RU"/>
              </w:rPr>
              <w:t>офицеры</w:t>
            </w:r>
          </w:p>
        </w:tc>
        <w:tc>
          <w:tcPr>
            <w:tcW w:w="0" w:type="auto"/>
            <w:vAlign w:val="center"/>
            <w:hideMark/>
          </w:tcPr>
          <w:p w14:paraId="06F44AF9" w14:textId="77777777" w:rsidR="00D851C7" w:rsidRPr="00D851C7" w:rsidRDefault="00D851C7" w:rsidP="00D851C7">
            <w:pPr>
              <w:rPr>
                <w:lang w:val="ru-RU"/>
              </w:rPr>
            </w:pPr>
            <w:r w:rsidRPr="00D851C7">
              <w:rPr>
                <w:lang w:val="ru-RU"/>
              </w:rPr>
              <w:t>нижние</w:t>
            </w:r>
          </w:p>
          <w:p w14:paraId="64ECDAB1" w14:textId="77777777" w:rsidR="00D851C7" w:rsidRPr="00D851C7" w:rsidRDefault="00D851C7" w:rsidP="00D851C7">
            <w:pPr>
              <w:rPr>
                <w:lang w:val="ru-RU"/>
              </w:rPr>
            </w:pPr>
            <w:r w:rsidRPr="00D851C7">
              <w:rPr>
                <w:lang w:val="ru-RU"/>
              </w:rPr>
              <w:t>чины</w:t>
            </w:r>
          </w:p>
        </w:tc>
        <w:tc>
          <w:tcPr>
            <w:tcW w:w="0" w:type="auto"/>
            <w:vAlign w:val="center"/>
            <w:hideMark/>
          </w:tcPr>
          <w:p w14:paraId="6D8EA6E4" w14:textId="77777777" w:rsidR="00D851C7" w:rsidRPr="00D851C7" w:rsidRDefault="00D851C7" w:rsidP="00D851C7">
            <w:pPr>
              <w:rPr>
                <w:lang w:val="ru-RU"/>
              </w:rPr>
            </w:pPr>
            <w:r w:rsidRPr="00D851C7">
              <w:rPr>
                <w:lang w:val="ru-RU"/>
              </w:rPr>
              <w:t>офицеры</w:t>
            </w:r>
          </w:p>
        </w:tc>
        <w:tc>
          <w:tcPr>
            <w:tcW w:w="0" w:type="auto"/>
            <w:vAlign w:val="center"/>
            <w:hideMark/>
          </w:tcPr>
          <w:p w14:paraId="14A57CEE" w14:textId="77777777" w:rsidR="00D851C7" w:rsidRPr="00D851C7" w:rsidRDefault="00D851C7" w:rsidP="00D851C7">
            <w:pPr>
              <w:rPr>
                <w:lang w:val="ru-RU"/>
              </w:rPr>
            </w:pPr>
            <w:r w:rsidRPr="00D851C7">
              <w:rPr>
                <w:lang w:val="ru-RU"/>
              </w:rPr>
              <w:t>нижние</w:t>
            </w:r>
          </w:p>
          <w:p w14:paraId="2BB672EE" w14:textId="77777777" w:rsidR="00D851C7" w:rsidRPr="00D851C7" w:rsidRDefault="00D851C7" w:rsidP="00D851C7">
            <w:pPr>
              <w:rPr>
                <w:lang w:val="ru-RU"/>
              </w:rPr>
            </w:pPr>
            <w:r w:rsidRPr="00D851C7">
              <w:rPr>
                <w:lang w:val="ru-RU"/>
              </w:rPr>
              <w:t>чины</w:t>
            </w:r>
          </w:p>
        </w:tc>
        <w:tc>
          <w:tcPr>
            <w:tcW w:w="0" w:type="auto"/>
            <w:vAlign w:val="center"/>
            <w:hideMark/>
          </w:tcPr>
          <w:p w14:paraId="1163DE58" w14:textId="77777777" w:rsidR="00D851C7" w:rsidRPr="00D851C7" w:rsidRDefault="00D851C7" w:rsidP="00D851C7">
            <w:pPr>
              <w:rPr>
                <w:lang w:val="ru-RU"/>
              </w:rPr>
            </w:pPr>
            <w:r w:rsidRPr="00D851C7">
              <w:rPr>
                <w:lang w:val="ru-RU"/>
              </w:rPr>
              <w:t>офицеры</w:t>
            </w:r>
          </w:p>
        </w:tc>
        <w:tc>
          <w:tcPr>
            <w:tcW w:w="0" w:type="auto"/>
            <w:vAlign w:val="center"/>
            <w:hideMark/>
          </w:tcPr>
          <w:p w14:paraId="3F558D31" w14:textId="77777777" w:rsidR="00D851C7" w:rsidRPr="00D851C7" w:rsidRDefault="00D851C7" w:rsidP="00D851C7">
            <w:pPr>
              <w:rPr>
                <w:lang w:val="ru-RU"/>
              </w:rPr>
            </w:pPr>
            <w:r w:rsidRPr="00D851C7">
              <w:rPr>
                <w:lang w:val="ru-RU"/>
              </w:rPr>
              <w:t>нижние чины</w:t>
            </w:r>
          </w:p>
        </w:tc>
      </w:tr>
      <w:tr w:rsidR="00D851C7" w:rsidRPr="00D851C7" w14:paraId="47FE68B1" w14:textId="77777777" w:rsidTr="00D851C7">
        <w:trPr>
          <w:tblCellSpacing w:w="15" w:type="dxa"/>
        </w:trPr>
        <w:tc>
          <w:tcPr>
            <w:tcW w:w="0" w:type="auto"/>
            <w:vAlign w:val="center"/>
            <w:hideMark/>
          </w:tcPr>
          <w:p w14:paraId="06454FEB" w14:textId="77777777" w:rsidR="00D851C7" w:rsidRPr="00D851C7" w:rsidRDefault="00D851C7" w:rsidP="00D851C7">
            <w:pPr>
              <w:rPr>
                <w:lang w:val="ru-RU"/>
              </w:rPr>
            </w:pPr>
            <w:r w:rsidRPr="00D851C7">
              <w:rPr>
                <w:lang w:val="ru-RU"/>
              </w:rPr>
              <w:t>русские войска</w:t>
            </w:r>
          </w:p>
        </w:tc>
        <w:tc>
          <w:tcPr>
            <w:tcW w:w="0" w:type="auto"/>
            <w:vAlign w:val="center"/>
            <w:hideMark/>
          </w:tcPr>
          <w:p w14:paraId="2C17A4F7" w14:textId="77777777" w:rsidR="00D851C7" w:rsidRPr="00D851C7" w:rsidRDefault="00D851C7" w:rsidP="00D851C7">
            <w:pPr>
              <w:rPr>
                <w:lang w:val="ru-RU"/>
              </w:rPr>
            </w:pPr>
            <w:r w:rsidRPr="00D851C7">
              <w:rPr>
                <w:lang w:val="ru-RU"/>
              </w:rPr>
              <w:t>120</w:t>
            </w:r>
          </w:p>
        </w:tc>
        <w:tc>
          <w:tcPr>
            <w:tcW w:w="0" w:type="auto"/>
            <w:vAlign w:val="center"/>
            <w:hideMark/>
          </w:tcPr>
          <w:p w14:paraId="22207338" w14:textId="77777777" w:rsidR="00D851C7" w:rsidRPr="00D851C7" w:rsidRDefault="00D851C7" w:rsidP="00D851C7">
            <w:pPr>
              <w:rPr>
                <w:lang w:val="ru-RU"/>
              </w:rPr>
            </w:pPr>
            <w:r w:rsidRPr="00D851C7">
              <w:rPr>
                <w:lang w:val="ru-RU"/>
              </w:rPr>
              <w:t>12 623</w:t>
            </w:r>
          </w:p>
        </w:tc>
        <w:tc>
          <w:tcPr>
            <w:tcW w:w="0" w:type="auto"/>
            <w:vAlign w:val="center"/>
            <w:hideMark/>
          </w:tcPr>
          <w:p w14:paraId="51F0FCDD" w14:textId="77777777" w:rsidR="00D851C7" w:rsidRPr="00D851C7" w:rsidRDefault="00D851C7" w:rsidP="00D851C7">
            <w:pPr>
              <w:rPr>
                <w:lang w:val="ru-RU"/>
              </w:rPr>
            </w:pPr>
            <w:r w:rsidRPr="00D851C7">
              <w:rPr>
                <w:lang w:val="ru-RU"/>
              </w:rPr>
              <w:t>182</w:t>
            </w:r>
          </w:p>
        </w:tc>
        <w:tc>
          <w:tcPr>
            <w:tcW w:w="0" w:type="auto"/>
            <w:vAlign w:val="center"/>
            <w:hideMark/>
          </w:tcPr>
          <w:p w14:paraId="25219C1A" w14:textId="77777777" w:rsidR="00D851C7" w:rsidRPr="00D851C7" w:rsidRDefault="00D851C7" w:rsidP="00D851C7">
            <w:pPr>
              <w:rPr>
                <w:lang w:val="ru-RU"/>
              </w:rPr>
            </w:pPr>
            <w:r w:rsidRPr="00D851C7">
              <w:rPr>
                <w:lang w:val="ru-RU"/>
              </w:rPr>
              <w:t>19 181</w:t>
            </w:r>
          </w:p>
        </w:tc>
        <w:tc>
          <w:tcPr>
            <w:tcW w:w="0" w:type="auto"/>
            <w:vAlign w:val="center"/>
            <w:hideMark/>
          </w:tcPr>
          <w:p w14:paraId="156E67EA" w14:textId="77777777" w:rsidR="00D851C7" w:rsidRPr="00D851C7" w:rsidRDefault="00D851C7" w:rsidP="00D851C7">
            <w:pPr>
              <w:rPr>
                <w:lang w:val="ru-RU"/>
              </w:rPr>
            </w:pPr>
            <w:r w:rsidRPr="00D851C7">
              <w:rPr>
                <w:lang w:val="ru-RU"/>
              </w:rPr>
              <w:t>838</w:t>
            </w:r>
          </w:p>
        </w:tc>
        <w:tc>
          <w:tcPr>
            <w:tcW w:w="0" w:type="auto"/>
            <w:vAlign w:val="center"/>
            <w:hideMark/>
          </w:tcPr>
          <w:p w14:paraId="47954703" w14:textId="77777777" w:rsidR="00D851C7" w:rsidRPr="00D851C7" w:rsidRDefault="00D851C7" w:rsidP="00D851C7">
            <w:pPr>
              <w:rPr>
                <w:lang w:val="ru-RU"/>
              </w:rPr>
            </w:pPr>
            <w:r w:rsidRPr="00D851C7">
              <w:rPr>
                <w:lang w:val="ru-RU"/>
              </w:rPr>
              <w:t>51 546</w:t>
            </w:r>
          </w:p>
        </w:tc>
        <w:tc>
          <w:tcPr>
            <w:tcW w:w="0" w:type="auto"/>
            <w:vAlign w:val="center"/>
            <w:hideMark/>
          </w:tcPr>
          <w:p w14:paraId="44D2111C" w14:textId="77777777" w:rsidR="00D851C7" w:rsidRPr="00D851C7" w:rsidRDefault="00D851C7" w:rsidP="00D851C7">
            <w:pPr>
              <w:rPr>
                <w:lang w:val="ru-RU"/>
              </w:rPr>
            </w:pPr>
            <w:r w:rsidRPr="00D851C7">
              <w:rPr>
                <w:lang w:val="ru-RU"/>
              </w:rPr>
              <w:t>1140</w:t>
            </w:r>
          </w:p>
        </w:tc>
        <w:tc>
          <w:tcPr>
            <w:tcW w:w="0" w:type="auto"/>
            <w:vAlign w:val="center"/>
            <w:hideMark/>
          </w:tcPr>
          <w:p w14:paraId="49E742E7" w14:textId="77777777" w:rsidR="00D851C7" w:rsidRPr="00D851C7" w:rsidRDefault="00D851C7" w:rsidP="00D851C7">
            <w:pPr>
              <w:rPr>
                <w:lang w:val="ru-RU"/>
              </w:rPr>
            </w:pPr>
            <w:r w:rsidRPr="00D851C7">
              <w:rPr>
                <w:lang w:val="ru-RU"/>
              </w:rPr>
              <w:t>83 350</w:t>
            </w:r>
          </w:p>
        </w:tc>
      </w:tr>
      <w:tr w:rsidR="00D851C7" w:rsidRPr="00D851C7" w14:paraId="2286DF09" w14:textId="77777777" w:rsidTr="00D851C7">
        <w:trPr>
          <w:tblCellSpacing w:w="15" w:type="dxa"/>
        </w:trPr>
        <w:tc>
          <w:tcPr>
            <w:tcW w:w="0" w:type="auto"/>
            <w:vAlign w:val="center"/>
            <w:hideMark/>
          </w:tcPr>
          <w:p w14:paraId="060320CD" w14:textId="77777777" w:rsidR="00D851C7" w:rsidRPr="00D851C7" w:rsidRDefault="00D851C7" w:rsidP="00D851C7">
            <w:pPr>
              <w:rPr>
                <w:lang w:val="ru-RU"/>
              </w:rPr>
            </w:pPr>
            <w:r w:rsidRPr="00D851C7">
              <w:rPr>
                <w:lang w:val="ru-RU"/>
              </w:rPr>
              <w:lastRenderedPageBreak/>
              <w:t>Австро-венгерские войска</w:t>
            </w:r>
          </w:p>
        </w:tc>
        <w:tc>
          <w:tcPr>
            <w:tcW w:w="0" w:type="auto"/>
            <w:vAlign w:val="center"/>
            <w:hideMark/>
          </w:tcPr>
          <w:p w14:paraId="410E0B6D" w14:textId="77777777" w:rsidR="00D851C7" w:rsidRPr="00D851C7" w:rsidRDefault="00D851C7" w:rsidP="00D851C7">
            <w:pPr>
              <w:rPr>
                <w:lang w:val="ru-RU"/>
              </w:rPr>
            </w:pPr>
            <w:r w:rsidRPr="00D851C7">
              <w:rPr>
                <w:lang w:val="ru-RU"/>
              </w:rPr>
              <w:t>127</w:t>
            </w:r>
          </w:p>
        </w:tc>
        <w:tc>
          <w:tcPr>
            <w:tcW w:w="0" w:type="auto"/>
            <w:vAlign w:val="center"/>
            <w:hideMark/>
          </w:tcPr>
          <w:p w14:paraId="52D91BDB" w14:textId="77777777" w:rsidR="00D851C7" w:rsidRPr="00D851C7" w:rsidRDefault="00D851C7" w:rsidP="00D851C7">
            <w:pPr>
              <w:rPr>
                <w:lang w:val="ru-RU"/>
              </w:rPr>
            </w:pPr>
            <w:r w:rsidRPr="00D851C7">
              <w:rPr>
                <w:lang w:val="ru-RU"/>
              </w:rPr>
              <w:t>4843</w:t>
            </w:r>
          </w:p>
        </w:tc>
        <w:tc>
          <w:tcPr>
            <w:tcW w:w="0" w:type="auto"/>
            <w:vAlign w:val="center"/>
            <w:hideMark/>
          </w:tcPr>
          <w:p w14:paraId="6E0E706E" w14:textId="77777777" w:rsidR="00D851C7" w:rsidRPr="00D851C7" w:rsidRDefault="00D851C7" w:rsidP="00D851C7">
            <w:pPr>
              <w:rPr>
                <w:lang w:val="ru-RU"/>
              </w:rPr>
            </w:pPr>
            <w:r w:rsidRPr="00D851C7">
              <w:rPr>
                <w:lang w:val="ru-RU"/>
              </w:rPr>
              <w:t>460</w:t>
            </w:r>
          </w:p>
        </w:tc>
        <w:tc>
          <w:tcPr>
            <w:tcW w:w="0" w:type="auto"/>
            <w:vAlign w:val="center"/>
            <w:hideMark/>
          </w:tcPr>
          <w:p w14:paraId="3AFC1DED" w14:textId="77777777" w:rsidR="00D851C7" w:rsidRPr="00D851C7" w:rsidRDefault="00D851C7" w:rsidP="00D851C7">
            <w:pPr>
              <w:rPr>
                <w:lang w:val="ru-RU"/>
              </w:rPr>
            </w:pPr>
            <w:r w:rsidRPr="00D851C7">
              <w:rPr>
                <w:lang w:val="ru-RU"/>
              </w:rPr>
              <w:t>27 050</w:t>
            </w:r>
          </w:p>
        </w:tc>
        <w:tc>
          <w:tcPr>
            <w:tcW w:w="0" w:type="auto"/>
            <w:vAlign w:val="center"/>
            <w:hideMark/>
          </w:tcPr>
          <w:p w14:paraId="7514F193" w14:textId="77777777" w:rsidR="00D851C7" w:rsidRPr="00D851C7" w:rsidRDefault="00D851C7" w:rsidP="00D851C7">
            <w:pPr>
              <w:rPr>
                <w:lang w:val="ru-RU"/>
              </w:rPr>
            </w:pPr>
            <w:r w:rsidRPr="00D851C7">
              <w:rPr>
                <w:lang w:val="ru-RU"/>
              </w:rPr>
              <w:t>428</w:t>
            </w:r>
          </w:p>
        </w:tc>
        <w:tc>
          <w:tcPr>
            <w:tcW w:w="0" w:type="auto"/>
            <w:vAlign w:val="center"/>
            <w:hideMark/>
          </w:tcPr>
          <w:p w14:paraId="3F84847F" w14:textId="77777777" w:rsidR="00D851C7" w:rsidRPr="00D851C7" w:rsidRDefault="00D851C7" w:rsidP="00D851C7">
            <w:pPr>
              <w:rPr>
                <w:lang w:val="ru-RU"/>
              </w:rPr>
            </w:pPr>
            <w:r w:rsidRPr="00D851C7">
              <w:rPr>
                <w:lang w:val="ru-RU"/>
              </w:rPr>
              <w:t>18 278</w:t>
            </w:r>
          </w:p>
        </w:tc>
        <w:tc>
          <w:tcPr>
            <w:tcW w:w="0" w:type="auto"/>
            <w:vAlign w:val="center"/>
            <w:hideMark/>
          </w:tcPr>
          <w:p w14:paraId="59DBCBC9" w14:textId="77777777" w:rsidR="00D851C7" w:rsidRPr="00D851C7" w:rsidRDefault="00D851C7" w:rsidP="00D851C7">
            <w:pPr>
              <w:rPr>
                <w:lang w:val="ru-RU"/>
              </w:rPr>
            </w:pPr>
            <w:r w:rsidRPr="00D851C7">
              <w:rPr>
                <w:lang w:val="ru-RU"/>
              </w:rPr>
              <w:t>1015</w:t>
            </w:r>
          </w:p>
        </w:tc>
        <w:tc>
          <w:tcPr>
            <w:tcW w:w="0" w:type="auto"/>
            <w:vAlign w:val="center"/>
            <w:hideMark/>
          </w:tcPr>
          <w:p w14:paraId="6025BB14" w14:textId="77777777" w:rsidR="00D851C7" w:rsidRPr="00D851C7" w:rsidRDefault="00D851C7" w:rsidP="00D851C7">
            <w:pPr>
              <w:rPr>
                <w:lang w:val="ru-RU"/>
              </w:rPr>
            </w:pPr>
            <w:r w:rsidRPr="00D851C7">
              <w:rPr>
                <w:lang w:val="ru-RU"/>
              </w:rPr>
              <w:t>50 171</w:t>
            </w:r>
          </w:p>
        </w:tc>
      </w:tr>
      <w:tr w:rsidR="00D851C7" w:rsidRPr="00D851C7" w14:paraId="36ABA5B3" w14:textId="77777777" w:rsidTr="00D851C7">
        <w:trPr>
          <w:tblCellSpacing w:w="15" w:type="dxa"/>
        </w:trPr>
        <w:tc>
          <w:tcPr>
            <w:tcW w:w="0" w:type="auto"/>
            <w:vAlign w:val="center"/>
            <w:hideMark/>
          </w:tcPr>
          <w:p w14:paraId="2B271DE9" w14:textId="77777777" w:rsidR="00D851C7" w:rsidRPr="00D851C7" w:rsidRDefault="00D851C7" w:rsidP="00D851C7">
            <w:pPr>
              <w:rPr>
                <w:lang w:val="ru-RU"/>
              </w:rPr>
            </w:pPr>
            <w:r w:rsidRPr="00D851C7">
              <w:rPr>
                <w:lang w:val="ru-RU"/>
              </w:rPr>
              <w:t>германские войска</w:t>
            </w:r>
          </w:p>
        </w:tc>
        <w:tc>
          <w:tcPr>
            <w:tcW w:w="0" w:type="auto"/>
            <w:vAlign w:val="center"/>
            <w:hideMark/>
          </w:tcPr>
          <w:p w14:paraId="16B32B9E" w14:textId="77777777" w:rsidR="00D851C7" w:rsidRPr="00D851C7" w:rsidRDefault="00D851C7" w:rsidP="00D851C7">
            <w:pPr>
              <w:rPr>
                <w:lang w:val="ru-RU"/>
              </w:rPr>
            </w:pPr>
            <w:r w:rsidRPr="00D851C7">
              <w:rPr>
                <w:lang w:val="ru-RU"/>
              </w:rPr>
              <w:t>33</w:t>
            </w:r>
          </w:p>
        </w:tc>
        <w:tc>
          <w:tcPr>
            <w:tcW w:w="0" w:type="auto"/>
            <w:vAlign w:val="center"/>
            <w:hideMark/>
          </w:tcPr>
          <w:p w14:paraId="729D1A2C" w14:textId="77777777" w:rsidR="00D851C7" w:rsidRPr="00D851C7" w:rsidRDefault="00D851C7" w:rsidP="00D851C7">
            <w:pPr>
              <w:rPr>
                <w:lang w:val="ru-RU"/>
              </w:rPr>
            </w:pPr>
            <w:r w:rsidRPr="00D851C7">
              <w:rPr>
                <w:lang w:val="ru-RU"/>
              </w:rPr>
              <w:t>1942</w:t>
            </w:r>
          </w:p>
        </w:tc>
        <w:tc>
          <w:tcPr>
            <w:tcW w:w="0" w:type="auto"/>
            <w:vAlign w:val="center"/>
            <w:hideMark/>
          </w:tcPr>
          <w:p w14:paraId="1001F8A8" w14:textId="77777777" w:rsidR="00D851C7" w:rsidRPr="00D851C7" w:rsidRDefault="00D851C7" w:rsidP="00D851C7">
            <w:pPr>
              <w:rPr>
                <w:lang w:val="ru-RU"/>
              </w:rPr>
            </w:pPr>
            <w:r w:rsidRPr="00D851C7">
              <w:rPr>
                <w:lang w:val="ru-RU"/>
              </w:rPr>
              <w:t>32</w:t>
            </w:r>
          </w:p>
        </w:tc>
        <w:tc>
          <w:tcPr>
            <w:tcW w:w="0" w:type="auto"/>
            <w:vAlign w:val="center"/>
            <w:hideMark/>
          </w:tcPr>
          <w:p w14:paraId="36AD0373" w14:textId="77777777" w:rsidR="00D851C7" w:rsidRPr="00D851C7" w:rsidRDefault="00D851C7" w:rsidP="00D851C7">
            <w:pPr>
              <w:rPr>
                <w:lang w:val="ru-RU"/>
              </w:rPr>
            </w:pPr>
            <w:r w:rsidRPr="00D851C7">
              <w:rPr>
                <w:lang w:val="ru-RU"/>
              </w:rPr>
              <w:t>2557</w:t>
            </w:r>
          </w:p>
        </w:tc>
        <w:tc>
          <w:tcPr>
            <w:tcW w:w="0" w:type="auto"/>
            <w:vAlign w:val="center"/>
            <w:hideMark/>
          </w:tcPr>
          <w:p w14:paraId="266A1205" w14:textId="77777777" w:rsidR="00D851C7" w:rsidRPr="00D851C7" w:rsidRDefault="00D851C7" w:rsidP="00D851C7">
            <w:pPr>
              <w:rPr>
                <w:lang w:val="ru-RU"/>
              </w:rPr>
            </w:pPr>
            <w:r w:rsidRPr="00D851C7">
              <w:rPr>
                <w:lang w:val="ru-RU"/>
              </w:rPr>
              <w:t>22</w:t>
            </w:r>
          </w:p>
        </w:tc>
        <w:tc>
          <w:tcPr>
            <w:tcW w:w="0" w:type="auto"/>
            <w:vAlign w:val="center"/>
            <w:hideMark/>
          </w:tcPr>
          <w:p w14:paraId="4E4208FB" w14:textId="77777777" w:rsidR="00D851C7" w:rsidRPr="00D851C7" w:rsidRDefault="00D851C7" w:rsidP="00D851C7">
            <w:pPr>
              <w:rPr>
                <w:lang w:val="ru-RU"/>
              </w:rPr>
            </w:pPr>
            <w:r w:rsidRPr="00D851C7">
              <w:rPr>
                <w:lang w:val="ru-RU"/>
              </w:rPr>
              <w:t>2299</w:t>
            </w:r>
          </w:p>
        </w:tc>
        <w:tc>
          <w:tcPr>
            <w:tcW w:w="0" w:type="auto"/>
            <w:vAlign w:val="center"/>
            <w:hideMark/>
          </w:tcPr>
          <w:p w14:paraId="565F63BE" w14:textId="77777777" w:rsidR="00D851C7" w:rsidRPr="00D851C7" w:rsidRDefault="00D851C7" w:rsidP="00D851C7">
            <w:pPr>
              <w:rPr>
                <w:lang w:val="ru-RU"/>
              </w:rPr>
            </w:pPr>
            <w:r w:rsidRPr="00D851C7">
              <w:rPr>
                <w:lang w:val="ru-RU"/>
              </w:rPr>
              <w:t>87</w:t>
            </w:r>
          </w:p>
        </w:tc>
        <w:tc>
          <w:tcPr>
            <w:tcW w:w="0" w:type="auto"/>
            <w:vAlign w:val="center"/>
            <w:hideMark/>
          </w:tcPr>
          <w:p w14:paraId="248252B5" w14:textId="77777777" w:rsidR="00D851C7" w:rsidRPr="00D851C7" w:rsidRDefault="00D851C7" w:rsidP="00D851C7">
            <w:pPr>
              <w:rPr>
                <w:lang w:val="ru-RU"/>
              </w:rPr>
            </w:pPr>
            <w:r w:rsidRPr="00D851C7">
              <w:rPr>
                <w:lang w:val="ru-RU"/>
              </w:rPr>
              <w:t>6798</w:t>
            </w:r>
          </w:p>
        </w:tc>
      </w:tr>
      <w:tr w:rsidR="00D851C7" w:rsidRPr="00D851C7" w14:paraId="1CD0A8C4" w14:textId="77777777" w:rsidTr="00D851C7">
        <w:trPr>
          <w:tblCellSpacing w:w="15" w:type="dxa"/>
        </w:trPr>
        <w:tc>
          <w:tcPr>
            <w:tcW w:w="0" w:type="auto"/>
            <w:vAlign w:val="center"/>
            <w:hideMark/>
          </w:tcPr>
          <w:p w14:paraId="7200837D" w14:textId="77777777" w:rsidR="00D851C7" w:rsidRPr="00D851C7" w:rsidRDefault="00D851C7" w:rsidP="00D851C7">
            <w:pPr>
              <w:rPr>
                <w:lang w:val="ru-RU"/>
              </w:rPr>
            </w:pPr>
            <w:r w:rsidRPr="00D851C7">
              <w:rPr>
                <w:lang w:val="ru-RU"/>
              </w:rPr>
              <w:t>ВСЕГО противник</w:t>
            </w:r>
          </w:p>
        </w:tc>
        <w:tc>
          <w:tcPr>
            <w:tcW w:w="0" w:type="auto"/>
            <w:vAlign w:val="center"/>
            <w:hideMark/>
          </w:tcPr>
          <w:p w14:paraId="18C14CD9" w14:textId="77777777" w:rsidR="00D851C7" w:rsidRPr="00D851C7" w:rsidRDefault="00D851C7" w:rsidP="00D851C7">
            <w:pPr>
              <w:rPr>
                <w:lang w:val="ru-RU"/>
              </w:rPr>
            </w:pPr>
            <w:r w:rsidRPr="00D851C7">
              <w:rPr>
                <w:lang w:val="ru-RU"/>
              </w:rPr>
              <w:t>160</w:t>
            </w:r>
          </w:p>
        </w:tc>
        <w:tc>
          <w:tcPr>
            <w:tcW w:w="0" w:type="auto"/>
            <w:vAlign w:val="center"/>
            <w:hideMark/>
          </w:tcPr>
          <w:p w14:paraId="4AADCCD1" w14:textId="77777777" w:rsidR="00D851C7" w:rsidRPr="00D851C7" w:rsidRDefault="00D851C7" w:rsidP="00D851C7">
            <w:pPr>
              <w:rPr>
                <w:lang w:val="ru-RU"/>
              </w:rPr>
            </w:pPr>
            <w:r w:rsidRPr="00D851C7">
              <w:rPr>
                <w:lang w:val="ru-RU"/>
              </w:rPr>
              <w:t>6785</w:t>
            </w:r>
          </w:p>
        </w:tc>
        <w:tc>
          <w:tcPr>
            <w:tcW w:w="0" w:type="auto"/>
            <w:vAlign w:val="center"/>
            <w:hideMark/>
          </w:tcPr>
          <w:p w14:paraId="0897394F" w14:textId="77777777" w:rsidR="00D851C7" w:rsidRPr="00D851C7" w:rsidRDefault="00D851C7" w:rsidP="00D851C7">
            <w:pPr>
              <w:rPr>
                <w:lang w:val="ru-RU"/>
              </w:rPr>
            </w:pPr>
            <w:r w:rsidRPr="00D851C7">
              <w:rPr>
                <w:lang w:val="ru-RU"/>
              </w:rPr>
              <w:t>492</w:t>
            </w:r>
          </w:p>
        </w:tc>
        <w:tc>
          <w:tcPr>
            <w:tcW w:w="0" w:type="auto"/>
            <w:vAlign w:val="center"/>
            <w:hideMark/>
          </w:tcPr>
          <w:p w14:paraId="2C7E34D6" w14:textId="77777777" w:rsidR="00D851C7" w:rsidRPr="00D851C7" w:rsidRDefault="00D851C7" w:rsidP="00D851C7">
            <w:pPr>
              <w:rPr>
                <w:lang w:val="ru-RU"/>
              </w:rPr>
            </w:pPr>
            <w:r w:rsidRPr="00D851C7">
              <w:rPr>
                <w:lang w:val="ru-RU"/>
              </w:rPr>
              <w:t>29 607</w:t>
            </w:r>
          </w:p>
        </w:tc>
        <w:tc>
          <w:tcPr>
            <w:tcW w:w="0" w:type="auto"/>
            <w:vAlign w:val="center"/>
            <w:hideMark/>
          </w:tcPr>
          <w:p w14:paraId="00BDC4DF" w14:textId="77777777" w:rsidR="00D851C7" w:rsidRPr="00D851C7" w:rsidRDefault="00D851C7" w:rsidP="00D851C7">
            <w:pPr>
              <w:rPr>
                <w:lang w:val="ru-RU"/>
              </w:rPr>
            </w:pPr>
            <w:r w:rsidRPr="00D851C7">
              <w:rPr>
                <w:lang w:val="ru-RU"/>
              </w:rPr>
              <w:t>450</w:t>
            </w:r>
          </w:p>
        </w:tc>
        <w:tc>
          <w:tcPr>
            <w:tcW w:w="0" w:type="auto"/>
            <w:vAlign w:val="center"/>
            <w:hideMark/>
          </w:tcPr>
          <w:p w14:paraId="0B364B4C" w14:textId="77777777" w:rsidR="00D851C7" w:rsidRPr="00D851C7" w:rsidRDefault="00D851C7" w:rsidP="00D851C7">
            <w:pPr>
              <w:rPr>
                <w:lang w:val="ru-RU"/>
              </w:rPr>
            </w:pPr>
            <w:r w:rsidRPr="00D851C7">
              <w:rPr>
                <w:lang w:val="ru-RU"/>
              </w:rPr>
              <w:t>20 577</w:t>
            </w:r>
          </w:p>
        </w:tc>
        <w:tc>
          <w:tcPr>
            <w:tcW w:w="0" w:type="auto"/>
            <w:vAlign w:val="center"/>
            <w:hideMark/>
          </w:tcPr>
          <w:p w14:paraId="3CF36380" w14:textId="77777777" w:rsidR="00D851C7" w:rsidRPr="00D851C7" w:rsidRDefault="00D851C7" w:rsidP="00D851C7">
            <w:pPr>
              <w:rPr>
                <w:lang w:val="ru-RU"/>
              </w:rPr>
            </w:pPr>
            <w:r w:rsidRPr="00D851C7">
              <w:rPr>
                <w:lang w:val="ru-RU"/>
              </w:rPr>
              <w:t>1102</w:t>
            </w:r>
          </w:p>
        </w:tc>
        <w:tc>
          <w:tcPr>
            <w:tcW w:w="0" w:type="auto"/>
            <w:vAlign w:val="center"/>
            <w:hideMark/>
          </w:tcPr>
          <w:p w14:paraId="603CF004" w14:textId="77777777" w:rsidR="00D851C7" w:rsidRPr="00D851C7" w:rsidRDefault="00D851C7" w:rsidP="00D851C7">
            <w:pPr>
              <w:rPr>
                <w:lang w:val="ru-RU"/>
              </w:rPr>
            </w:pPr>
            <w:r w:rsidRPr="00D851C7">
              <w:rPr>
                <w:lang w:val="ru-RU"/>
              </w:rPr>
              <w:t>56 969</w:t>
            </w:r>
          </w:p>
        </w:tc>
      </w:tr>
    </w:tbl>
    <w:p w14:paraId="0BE71C7B" w14:textId="77777777" w:rsidR="00D851C7" w:rsidRPr="00D851C7" w:rsidRDefault="00D851C7" w:rsidP="00D851C7">
      <w:pPr>
        <w:rPr>
          <w:lang w:val="ru-RU"/>
        </w:rPr>
      </w:pPr>
      <w:r w:rsidRPr="00D851C7">
        <w:rPr>
          <w:lang w:val="ru-RU"/>
        </w:rPr>
        <w:t>Переходом наступательной инициативы к русским войскам в октябре 1915 г. завершилось общее наступление армий Центральных держав на Восточном (русском) ТВД и в целом осенняя кампания 1915 г. Обе стороны понесли самые большие потери с начала конфликта, особенно болезненные для Австро-Венгрии и Российской империи. В ходе боев июля–октября войскам Центральных держав, и прежде всего Германской империи, не удалось ни вывести Россию из войны, ни склонить в результате военных поражений к переговорам о мире. Широким замыслам германского Главнокомандования на Востоке (П. фон Гинденбург и Э. Людендорф) не суждено было осуществиться, о чем предупреждал в начале летнего наступления начальник штаба Главной квартиры Э. фон Фалькенхайн. Русская Действующая армия смогла не только сохранить боеспособность, но и перейти в конце года к наступательным действиям. Военный потенциал страны не был исчерпан, хотя материальные и людские запасы вооруженных сил были подорваны. К сентябрю были призваны новобранцы срока 1917 г. «без подготовки, на общих основаниях с ратниками и запасными» — 950 тыс. чел. и 350 тыс. ратников ополчения, в октябре–ноябре — еще 1,38 млн. ополченцев. Были оставлены в войсках ошибочно призванные льготники по семейному положению. Но благодаря начавшимся массовым переброскам войск противника против Франции и Сербии русская армия получила столь необходимую передышку и могла перейти к пополнению рядов и наращиванию сил.</w:t>
      </w:r>
    </w:p>
    <w:p w14:paraId="3C3C53C8" w14:textId="77777777" w:rsidR="00D851C7" w:rsidRPr="00D851C7" w:rsidRDefault="00D851C7" w:rsidP="00D851C7">
      <w:pPr>
        <w:rPr>
          <w:lang w:val="ru-RU"/>
        </w:rPr>
      </w:pPr>
      <w:r w:rsidRPr="00D851C7">
        <w:rPr>
          <w:lang w:val="ru-RU"/>
        </w:rPr>
        <w:t>Действия сторон на Русском ТВД в феврале-мае 1916 г.</w:t>
      </w:r>
      <w:hyperlink r:id="rId129" w:anchor="footnote-107" w:history="1">
        <w:r w:rsidRPr="00D851C7">
          <w:rPr>
            <w:rStyle w:val="ac"/>
            <w:lang w:val="ru-RU"/>
          </w:rPr>
          <w:t>125</w:t>
        </w:r>
      </w:hyperlink>
    </w:p>
    <w:p w14:paraId="7166E2DD" w14:textId="77777777" w:rsidR="00D851C7" w:rsidRPr="00D851C7" w:rsidRDefault="00D851C7" w:rsidP="00D851C7">
      <w:pPr>
        <w:rPr>
          <w:lang w:val="ru-RU"/>
        </w:rPr>
      </w:pPr>
      <w:r w:rsidRPr="00D851C7">
        <w:rPr>
          <w:lang w:val="ru-RU"/>
        </w:rPr>
        <w:lastRenderedPageBreak/>
        <w:t>Затишье в боевых действиях, установившееся в полосе армий Северного и Западного фронтов с ноября 1915 г., а на участке армий Юго-Западного фронта с середины января 1916 г., позволило русскому военному руководству в значительной мере восстановить боевую мощь Действующей армии. За это время в строй было поставлено дополнительно 430 тыс. ратников ополчения</w:t>
      </w:r>
      <w:hyperlink r:id="rId130" w:anchor="footnote-106" w:history="1">
        <w:r w:rsidRPr="00D851C7">
          <w:rPr>
            <w:rStyle w:val="ac"/>
            <w:lang w:val="ru-RU"/>
          </w:rPr>
          <w:t>126</w:t>
        </w:r>
      </w:hyperlink>
      <w:r w:rsidRPr="00D851C7">
        <w:rPr>
          <w:lang w:val="ru-RU"/>
        </w:rPr>
        <w:t>, значительно пополнены запасы вооружения и боеприпасов, в первую очередь артиллерийских снарядов. С сентября 1915 г. по февраль 1916 г. численность Действующей армии, несмотря на понесенные в осенней кампании тяжелые потери, выросла с 3 201 083 до 4 231 319 чел. (без учета сил военных округов на ТВД), в том числе офицеров и других классных чинов — с 69 787 до 115 224</w:t>
      </w:r>
      <w:hyperlink r:id="rId131" w:anchor="footnote-105" w:history="1">
        <w:r w:rsidRPr="00D851C7">
          <w:rPr>
            <w:rStyle w:val="ac"/>
            <w:lang w:val="ru-RU"/>
          </w:rPr>
          <w:t>127</w:t>
        </w:r>
      </w:hyperlink>
      <w:r w:rsidRPr="00D851C7">
        <w:rPr>
          <w:lang w:val="ru-RU"/>
        </w:rPr>
        <w:t>. Значительно увеличилось производство винтовок, артиллерийских орудий и боеприпасов к ним. Созданная при Главном артиллерийском управлении Военного министерства специальная организация генерал-майора С.Н. Ванкова смогла наладить взаимодействие казенных и частных предприятий и обеспечить в достаточной мере снарядами легкую и корпусную артиллерию. Снарядов к тяжелым орудиям по-прежнему производилось недостаточно</w:t>
      </w:r>
      <w:hyperlink r:id="rId132" w:anchor="footnote-104" w:history="1">
        <w:r w:rsidRPr="00D851C7">
          <w:rPr>
            <w:rStyle w:val="ac"/>
            <w:lang w:val="ru-RU"/>
          </w:rPr>
          <w:t>128</w:t>
        </w:r>
      </w:hyperlink>
      <w:r w:rsidRPr="00D851C7">
        <w:rPr>
          <w:lang w:val="ru-RU"/>
        </w:rPr>
        <w:t>.</w:t>
      </w:r>
    </w:p>
    <w:p w14:paraId="131A35DE" w14:textId="77777777" w:rsidR="00D851C7" w:rsidRPr="00D851C7" w:rsidRDefault="00D851C7" w:rsidP="00D851C7">
      <w:pPr>
        <w:rPr>
          <w:lang w:val="ru-RU"/>
        </w:rPr>
      </w:pPr>
      <w:r w:rsidRPr="00D851C7">
        <w:rPr>
          <w:lang w:val="ru-RU"/>
        </w:rPr>
        <w:t>Конец 1915 г. ознаменовался и налаживанием взаимодействия между союзниками по Антанте. От обмена мнениями представителей при штабах верховных главнокомандующих и общения дипломатов стороны перешли к совещаниям и выработке планов совместных действий. Первая конференция союзников в Шантийи, в Главной квартире французской действующей армии, 24 июня (7 июля) 1915 г., завершилась договоренностью об оказании помощи той из стран блока, которая будет находиться в наибольшей опасности</w:t>
      </w:r>
      <w:hyperlink r:id="rId133" w:anchor="footnote-103" w:history="1">
        <w:r w:rsidRPr="00D851C7">
          <w:rPr>
            <w:rStyle w:val="ac"/>
            <w:lang w:val="ru-RU"/>
          </w:rPr>
          <w:t>129</w:t>
        </w:r>
      </w:hyperlink>
      <w:r w:rsidRPr="00D851C7">
        <w:rPr>
          <w:lang w:val="ru-RU"/>
        </w:rPr>
        <w:t>. С этим решением было связано осеннее наступление в Пикардии и Артуа, в ходе которого французские войска смогли потеснить германскую армию и вынудили противника снять с Восточного фронта 79 пехотных полков и 35 полков полевой артиллерии, а также немалую часть тяжелой артиллерии</w:t>
      </w:r>
      <w:hyperlink r:id="rId134" w:anchor="footnote-102" w:history="1">
        <w:r w:rsidRPr="00D851C7">
          <w:rPr>
            <w:rStyle w:val="ac"/>
            <w:lang w:val="ru-RU"/>
          </w:rPr>
          <w:t>130</w:t>
        </w:r>
      </w:hyperlink>
      <w:r w:rsidRPr="00D851C7">
        <w:rPr>
          <w:lang w:val="ru-RU"/>
        </w:rPr>
        <w:t>. Это облегчило положение русских войск, помогло им укрепить оборону, остановить продвижение армий Центральных держав и самим нанести несколько контрударов. Однако успешной операции армий Четверного союза против Сербии и Черногории французское наступление не помешало.</w:t>
      </w:r>
    </w:p>
    <w:p w14:paraId="6F91499B" w14:textId="77777777" w:rsidR="00D851C7" w:rsidRPr="00D851C7" w:rsidRDefault="00D851C7" w:rsidP="00D851C7">
      <w:pPr>
        <w:rPr>
          <w:lang w:val="ru-RU"/>
        </w:rPr>
      </w:pPr>
      <w:r w:rsidRPr="00D851C7">
        <w:rPr>
          <w:lang w:val="ru-RU"/>
        </w:rPr>
        <w:t xml:space="preserve">Вторая конференция проходила 23–26 ноября (6–9 декабря) 1915 г. в условиях резких разногласий между союзниками. Французская сторона вела себя как сюзерен с вассалами, предлагая сохранять собственные силы, а активные действия возложить на партнеров с «избыточным» или «неограниченным» людским ресурсом. Подготовленный начальником штаба Верховного главнокомандующего генералом от инфантерии М.В. Алексеевым план кампании предусматривал нанесение </w:t>
      </w:r>
      <w:r w:rsidRPr="00D851C7">
        <w:rPr>
          <w:lang w:val="ru-RU"/>
        </w:rPr>
        <w:lastRenderedPageBreak/>
        <w:t>концентрического удара по наиболее уязвимому, с его точки зрения, противнику, а именно Австро-Венгрии, со стороны Италии, Салоников (где уже базировались британские и французские войска) и Юго-Западного фронта в общем направлении на Будапешт. Алексеев полагал, что таким ударом будут сокрушены и Болгария, и Австро-Венгрия, а Греция и Румыния открыто встанут на сторону Антанты. Предусматривалась и совместная операция в Месопотамии</w:t>
      </w:r>
      <w:hyperlink r:id="rId135" w:anchor="footnote-101" w:history="1">
        <w:r w:rsidRPr="00D851C7">
          <w:rPr>
            <w:rStyle w:val="ac"/>
            <w:lang w:val="ru-RU"/>
          </w:rPr>
          <w:t>131</w:t>
        </w:r>
      </w:hyperlink>
      <w:r w:rsidRPr="00D851C7">
        <w:rPr>
          <w:lang w:val="ru-RU"/>
        </w:rPr>
        <w:t>.</w:t>
      </w:r>
    </w:p>
    <w:p w14:paraId="33C1B5D9" w14:textId="77777777" w:rsidR="00D851C7" w:rsidRPr="00D851C7" w:rsidRDefault="00D851C7" w:rsidP="00D851C7">
      <w:pPr>
        <w:rPr>
          <w:lang w:val="ru-RU"/>
        </w:rPr>
      </w:pPr>
      <w:r w:rsidRPr="00D851C7">
        <w:rPr>
          <w:lang w:val="ru-RU"/>
        </w:rPr>
        <w:t>Представитель Российской империи генерал от кавалерии Я.Г. Жилинский в условиях, когда проект М.В. Алексеева даже не обсуждался, настаивал на одновременном переходе в наступление и помощи, не взирая на степень готовности, общими усилиями тому из союзников, который сам подвергнется атакам противника. В итоге партнеры достигли компромисса: начать подготовку к мартовскому наступлению на всех фронтах, «истощать противника» активными действиями стран, располагающих людскими ресурсами, оказывать помощь стране, подвергшейся удару, признать Балканский театр военных действий второстепенным и эвакуировать Галлиполийский плацдарм</w:t>
      </w:r>
      <w:hyperlink r:id="rId136" w:anchor="footnote-100" w:history="1">
        <w:r w:rsidRPr="00D851C7">
          <w:rPr>
            <w:rStyle w:val="ac"/>
            <w:lang w:val="ru-RU"/>
          </w:rPr>
          <w:t>132</w:t>
        </w:r>
      </w:hyperlink>
      <w:r w:rsidRPr="00D851C7">
        <w:rPr>
          <w:lang w:val="ru-RU"/>
        </w:rPr>
        <w:t>.</w:t>
      </w:r>
    </w:p>
    <w:p w14:paraId="296A0719" w14:textId="77777777" w:rsidR="00D851C7" w:rsidRPr="00D851C7" w:rsidRDefault="00D851C7" w:rsidP="00D851C7">
      <w:pPr>
        <w:rPr>
          <w:lang w:val="ru-RU"/>
        </w:rPr>
      </w:pPr>
      <w:r w:rsidRPr="00D851C7">
        <w:rPr>
          <w:lang w:val="ru-RU"/>
        </w:rPr>
        <w:t>С середины декабря 1915 г. русские армии Юго-Западного фронта вели наступление против австро-венгерских войск на Днестре и Стрыпе, не принесшее успеха. Массированные русские штурмы были в целом успешно отражены австро-венгерскими войсками без помощи германцев. 13 (26) января 1916 г. начальник штаба Верховного главнокомандующего генерал от инфантерии М.В. Алексеев после доклада главнокомандующего армиями Юго-Западного фронта Н.И. Иванова отдал приказ о прекращении операции. В докладе Николаю II он делал заключение: «Операция была приостановлена не столько наступившей неблагоприятной погодой, сколько сознанием, что после понесенных частью корпусов потерь развивать действия по ранее выработанному плану, но с прежними приемами исполнения, бесполезно»</w:t>
      </w:r>
      <w:hyperlink r:id="rId137" w:anchor="footnote-099" w:history="1">
        <w:r w:rsidRPr="00D851C7">
          <w:rPr>
            <w:rStyle w:val="ac"/>
            <w:lang w:val="ru-RU"/>
          </w:rPr>
          <w:t>133</w:t>
        </w:r>
      </w:hyperlink>
      <w:r w:rsidRPr="00D851C7">
        <w:rPr>
          <w:lang w:val="ru-RU"/>
        </w:rPr>
        <w:t>.</w:t>
      </w:r>
    </w:p>
    <w:p w14:paraId="639F0593" w14:textId="77777777" w:rsidR="00D851C7" w:rsidRPr="00D851C7" w:rsidRDefault="00D851C7" w:rsidP="00D851C7">
      <w:pPr>
        <w:rPr>
          <w:lang w:val="ru-RU"/>
        </w:rPr>
      </w:pPr>
      <w:r w:rsidRPr="00D851C7">
        <w:rPr>
          <w:lang w:val="ru-RU"/>
        </w:rPr>
        <w:t>После завершения активной фазы боевых действий на Русском ТВД вновь воцарилось затишье, которое обе стороны использовали для пополнения сил и средств. Следовало приступить к подготовке намеченного союзниками общего весеннего наступления. Обратившийся в штаб Верховного главнокомандующего 25 января (7 февраля) 1916 г. главнокомандующий армиями Западного фронта генерал от инфантерии А.Е. Эверт считал необходимым использовать отток германских сил на Французский ТВД (что по его мнению свидетельствовало о переносе туда главных усилий противника в будущей кампании) и перейти в наступление, не ожидая ни удара германцев, ни начала весенней распутицы. От Ставки он ожидал формулировки главной задачи будущего наступления</w:t>
      </w:r>
      <w:hyperlink r:id="rId138" w:anchor="footnote-098" w:history="1">
        <w:r w:rsidRPr="00D851C7">
          <w:rPr>
            <w:rStyle w:val="ac"/>
            <w:lang w:val="ru-RU"/>
          </w:rPr>
          <w:t>134</w:t>
        </w:r>
      </w:hyperlink>
      <w:r w:rsidRPr="00D851C7">
        <w:rPr>
          <w:lang w:val="ru-RU"/>
        </w:rPr>
        <w:t>.</w:t>
      </w:r>
    </w:p>
    <w:p w14:paraId="66A5BAC8" w14:textId="77777777" w:rsidR="00D851C7" w:rsidRPr="00D851C7" w:rsidRDefault="00D851C7" w:rsidP="00D851C7">
      <w:pPr>
        <w:rPr>
          <w:lang w:val="ru-RU"/>
        </w:rPr>
      </w:pPr>
      <w:r w:rsidRPr="00D851C7">
        <w:rPr>
          <w:lang w:val="ru-RU"/>
        </w:rPr>
        <w:lastRenderedPageBreak/>
        <w:t>Пунктами притяжения усилий русских и австро-венгерских войск после завершения Рождественского наступления стали район Чарторийска, берега рек Стырь, Стрыпа и Днестр. Уже в конце января завязались бои 6-го армейского корпуса 11-й армии за высоты 361 и 363 у с. Янковце и 32-го армейского корпуса 8-й армии у с. Чемерин. Высоты в боях 20–30 января (2–12 февраля) несколько раз переходили из рук в руки и остались за австро-венгерскими войсками</w:t>
      </w:r>
      <w:hyperlink r:id="rId139" w:anchor="footnote-097" w:history="1">
        <w:r w:rsidRPr="00D851C7">
          <w:rPr>
            <w:rStyle w:val="ac"/>
            <w:lang w:val="ru-RU"/>
          </w:rPr>
          <w:t>135</w:t>
        </w:r>
      </w:hyperlink>
      <w:r w:rsidRPr="00D851C7">
        <w:rPr>
          <w:lang w:val="ru-RU"/>
        </w:rPr>
        <w:t>.</w:t>
      </w:r>
    </w:p>
    <w:p w14:paraId="7EFB7773" w14:textId="77777777" w:rsidR="00D851C7" w:rsidRPr="00D851C7" w:rsidRDefault="00D851C7" w:rsidP="00D851C7">
      <w:pPr>
        <w:rPr>
          <w:lang w:val="ru-RU"/>
        </w:rPr>
      </w:pPr>
      <w:r w:rsidRPr="00D851C7">
        <w:rPr>
          <w:lang w:val="ru-RU"/>
        </w:rPr>
        <w:t>В русской Ставке вопрос о подготовке к новому наступлению обсуждался на совещании с главнокомандующими 11 (24) февраля. Начальник штаба Верховного главнокомандующего генерал от инфантерии М.В. Алексеев говорил о необходимости собрать в единый кулак имеющиеся силы (именно перевес в 400 тыс. штыков и 60 тыс. шашек), образовать из них резервную армию и провести ею наступление на выбранном участке. Главнокомандующие хотя и возражали, но, по свидетельству А.Н. Куропаткина, все-таки согласились на выделение стратегического резерва. Было принято решение готовиться к наступлению в марте, как и было запланировано в Шантийи, выделив в резерв Гвардию и не менее 16 корпусов (в армиях Северного и Юго-Западного фронтов по три, в армиях Западного фронта — до 10)</w:t>
      </w:r>
      <w:hyperlink r:id="rId140" w:anchor="footnote-096" w:history="1">
        <w:r w:rsidRPr="00D851C7">
          <w:rPr>
            <w:rStyle w:val="ac"/>
            <w:lang w:val="ru-RU"/>
          </w:rPr>
          <w:t>136</w:t>
        </w:r>
      </w:hyperlink>
      <w:r w:rsidRPr="00D851C7">
        <w:rPr>
          <w:lang w:val="ru-RU"/>
        </w:rPr>
        <w:t>.</w:t>
      </w:r>
    </w:p>
    <w:p w14:paraId="10226D18" w14:textId="77777777" w:rsidR="00D851C7" w:rsidRPr="00D851C7" w:rsidRDefault="00D851C7" w:rsidP="00D851C7">
      <w:pPr>
        <w:rPr>
          <w:lang w:val="ru-RU"/>
        </w:rPr>
      </w:pPr>
      <w:r w:rsidRPr="00D851C7">
        <w:rPr>
          <w:lang w:val="ru-RU"/>
        </w:rPr>
        <w:t>Предполагалось готовиться к наступлению левым флангом Северного и правым флангом Западного фронтов; армиям Юго-Западного фронта перейти в наступление на Луцк и Ковель в случае успеха первого удара армий Северного и Западного фронтов; в случае выступления Румынии на стороне Антанты или Центральных держав для действий в Добрудже собрать новую армию в 3–4 корпуса. Решение было оформлено директивой Верховного главнокомандующего императора Николая II от 14 (27) февраля</w:t>
      </w:r>
      <w:hyperlink r:id="rId141" w:anchor="footnote-095" w:history="1">
        <w:r w:rsidRPr="00D851C7">
          <w:rPr>
            <w:rStyle w:val="ac"/>
            <w:lang w:val="ru-RU"/>
          </w:rPr>
          <w:t>137</w:t>
        </w:r>
      </w:hyperlink>
      <w:r w:rsidRPr="00D851C7">
        <w:rPr>
          <w:lang w:val="ru-RU"/>
        </w:rPr>
        <w:t>. Решение о мартовском наступлении было принято в рамках итогов конференции в Шантийи, вне зависимости от действий противника, по итогам рассмотрения записки главнокомандующего армиями Западного фронта генерала от инфантерии А.Е. Эверта и доклада М.В. Алексеева; однако точный срок начала атаки определен не был и ставился в зависимость от погодных условий и доставки вооружения и боеприпасов. К вечеру 15 (28) февраля во 2-й армии, наносившей главный удар, были созданы три ударные группы, каждая из двух-трех корпусов</w:t>
      </w:r>
      <w:hyperlink r:id="rId142" w:anchor="footnote-094" w:history="1">
        <w:r w:rsidRPr="00D851C7">
          <w:rPr>
            <w:rStyle w:val="ac"/>
            <w:lang w:val="ru-RU"/>
          </w:rPr>
          <w:t>138</w:t>
        </w:r>
      </w:hyperlink>
      <w:r w:rsidRPr="00D851C7">
        <w:rPr>
          <w:lang w:val="ru-RU"/>
        </w:rPr>
        <w:t>.</w:t>
      </w:r>
    </w:p>
    <w:p w14:paraId="13BFDE01" w14:textId="77777777" w:rsidR="00D851C7" w:rsidRPr="00D851C7" w:rsidRDefault="00D851C7" w:rsidP="00D851C7">
      <w:pPr>
        <w:rPr>
          <w:lang w:val="ru-RU"/>
        </w:rPr>
      </w:pPr>
      <w:r w:rsidRPr="00D851C7">
        <w:rPr>
          <w:lang w:val="ru-RU"/>
        </w:rPr>
        <w:t>Противник по-прежнему держал на Русском ТВД большие силы: германские группы армий генерал-фельдмаршалов П. фон Гинденбурга и принца Леопольда Баварского и армии австро-венгерского Армейского главнокомандования, включавшие и группу армий генерала от инфантерии А. фон Линзингена. Всего в феврале 1916 г. на фронте находились 1 384 861 австро-венгерский и 1 238 542 германских военнослужащих</w:t>
      </w:r>
      <w:hyperlink r:id="rId143" w:anchor="footnote-093" w:history="1">
        <w:r w:rsidRPr="00D851C7">
          <w:rPr>
            <w:rStyle w:val="ac"/>
            <w:lang w:val="ru-RU"/>
          </w:rPr>
          <w:t>139</w:t>
        </w:r>
      </w:hyperlink>
      <w:r w:rsidRPr="00D851C7">
        <w:rPr>
          <w:lang w:val="ru-RU"/>
        </w:rPr>
        <w:t>. В живой силе русские армии превосходили противника почти на 1,6 млн. чел.</w:t>
      </w:r>
    </w:p>
    <w:p w14:paraId="42B48D40" w14:textId="77777777" w:rsidR="00D851C7" w:rsidRPr="00D851C7" w:rsidRDefault="00D851C7" w:rsidP="00D851C7">
      <w:pPr>
        <w:rPr>
          <w:lang w:val="ru-RU"/>
        </w:rPr>
      </w:pPr>
      <w:r w:rsidRPr="00D851C7">
        <w:rPr>
          <w:lang w:val="ru-RU"/>
        </w:rPr>
        <w:lastRenderedPageBreak/>
        <w:t>3 февраля (н. ст.) начальники генеральных штабов Центральных держав провели совещание по вопросам войны на Востоке. Идея П. фон Гинденбурга о проведении наступательной операции для захвата Риги, которая разрабатывалась его штабом с декабря 1915 г., была отклонена. На следующий день Гинденбург лично обратился к начальнику штаба Главной квартиры генералу от инфантерии Э. фон Фалькенхайну, но тот отказался даже обсуждать вопрос о предоставлении необходимых 7-8 дивизий и соответствующей тяжелой артиллерии. Против России и Фалькенхайн, и начальник штаба Армейского главнокомандования генерал-полковник Ф. Конрад фон Хётцендорф предполагали ограничиться исключительно обороной.</w:t>
      </w:r>
    </w:p>
    <w:p w14:paraId="239BB5A1" w14:textId="77777777" w:rsidR="00D851C7" w:rsidRPr="00D851C7" w:rsidRDefault="00D851C7" w:rsidP="00D851C7">
      <w:pPr>
        <w:rPr>
          <w:lang w:val="ru-RU"/>
        </w:rPr>
      </w:pPr>
      <w:r w:rsidRPr="00D851C7">
        <w:rPr>
          <w:lang w:val="ru-RU"/>
        </w:rPr>
        <w:t>Не согласился Фалькенхайн и выделить войска для планируемого австро-венгерским Армейским главнокомандованием наступления против Италии в южном Тироле. Более того: он 6 февраля объявил о выводе на французский фронт 24-го резервного корпуса из группы армий А. фон Линзингена и Альпийского корпуса из Македонии. На смену из Сербии на Волынь была отправлена австро-венгерская дивизия. Но необходимы были силы против Италии, и в течение февраля были приняты решения о выводе из состава Северных армий четырех дивизий, бригады, 12 отдельных батальонов и 15 батарей. Войска брались из состава 4-й и 7-й армий (Волынь и Буковина)</w:t>
      </w:r>
      <w:hyperlink r:id="rId144" w:anchor="footnote-092" w:history="1">
        <w:r w:rsidRPr="00D851C7">
          <w:rPr>
            <w:rStyle w:val="ac"/>
            <w:lang w:val="ru-RU"/>
          </w:rPr>
          <w:t>140</w:t>
        </w:r>
      </w:hyperlink>
      <w:r w:rsidRPr="00D851C7">
        <w:rPr>
          <w:lang w:val="ru-RU"/>
        </w:rPr>
        <w:t>.</w:t>
      </w:r>
    </w:p>
    <w:p w14:paraId="2793B21D" w14:textId="77777777" w:rsidR="00D851C7" w:rsidRPr="00D851C7" w:rsidRDefault="00D851C7" w:rsidP="00D851C7">
      <w:pPr>
        <w:rPr>
          <w:lang w:val="ru-RU"/>
        </w:rPr>
      </w:pPr>
      <w:r w:rsidRPr="00D851C7">
        <w:rPr>
          <w:lang w:val="ru-RU"/>
        </w:rPr>
        <w:t>5 марта (н. ст.) командование Военно-морских сил Германии обратилось к Фалькенхайну с проектом операции для захвата Моонзундских островов путем высадки десанта в 1–2 дивизии. Операция предполагалась в апреле, после очищения моря от льда. Гинденбург был готов выделить войска из своей группы армий при условии, что флот будет иметь господство на море и обеспечит безопасную высадку и снабжение десантного отряда. При этом он полагал, что захват Моонзунда приведет если не к падению Риги, то к облегчению операции по ее захвату. Однако из-за необходимости усиления атакующих сил на Западном ТВД и получения сведений о подготовке русского наступления и этот проект был отклонен Главной квартирой</w:t>
      </w:r>
      <w:hyperlink r:id="rId145" w:anchor="footnote-091" w:history="1">
        <w:r w:rsidRPr="00D851C7">
          <w:rPr>
            <w:rStyle w:val="ac"/>
            <w:lang w:val="ru-RU"/>
          </w:rPr>
          <w:t>141</w:t>
        </w:r>
      </w:hyperlink>
      <w:r w:rsidRPr="00D851C7">
        <w:rPr>
          <w:lang w:val="ru-RU"/>
        </w:rPr>
        <w:t>.</w:t>
      </w:r>
    </w:p>
    <w:p w14:paraId="6824C718" w14:textId="77777777" w:rsidR="00D851C7" w:rsidRPr="00D851C7" w:rsidRDefault="00D851C7" w:rsidP="00D851C7">
      <w:pPr>
        <w:rPr>
          <w:lang w:val="ru-RU"/>
        </w:rPr>
      </w:pPr>
      <w:r w:rsidRPr="00D851C7">
        <w:rPr>
          <w:lang w:val="ru-RU"/>
        </w:rPr>
        <w:t>Следующая межсоюзническая конференция Антанты готовилась на 1 марта н. ст.; еще 2 (15) февраля французская сторона разослала меморандум о подготовке концентрического наступления всех фронтов не позже 1 (14) июля</w:t>
      </w:r>
      <w:hyperlink r:id="rId146" w:anchor="footnote-090" w:history="1">
        <w:r w:rsidRPr="00D851C7">
          <w:rPr>
            <w:rStyle w:val="ac"/>
            <w:lang w:val="ru-RU"/>
          </w:rPr>
          <w:t>142</w:t>
        </w:r>
      </w:hyperlink>
      <w:r w:rsidRPr="00D851C7">
        <w:rPr>
          <w:lang w:val="ru-RU"/>
        </w:rPr>
        <w:t xml:space="preserve">. Однако уже 8 (21) февраля германские войска перешли в наступление под Верденом. Начальник штаба Главной квартиры германской армии генерал от инфантерии Э. фон Фалькенхайн решил нанесением удара по Верденскому укрепленному району «выправить» линию фронта, вывести из зоны действия французской артиллерии стратегическую железнодорожную магистраль и приковать к этому пункту все </w:t>
      </w:r>
      <w:r w:rsidRPr="00D851C7">
        <w:rPr>
          <w:lang w:val="ru-RU"/>
        </w:rPr>
        <w:lastRenderedPageBreak/>
        <w:t>свободные силы противника, чтобы истощить их в попытках защитить или в случае потери отбить Верден</w:t>
      </w:r>
      <w:hyperlink r:id="rId147" w:anchor="footnote-089" w:history="1">
        <w:r w:rsidRPr="00D851C7">
          <w:rPr>
            <w:rStyle w:val="ac"/>
            <w:lang w:val="ru-RU"/>
          </w:rPr>
          <w:t>143</w:t>
        </w:r>
      </w:hyperlink>
      <w:r w:rsidRPr="00D851C7">
        <w:rPr>
          <w:lang w:val="ru-RU"/>
        </w:rPr>
        <w:t>.</w:t>
      </w:r>
    </w:p>
    <w:p w14:paraId="65F6C546" w14:textId="77777777" w:rsidR="00D851C7" w:rsidRPr="00D851C7" w:rsidRDefault="00D851C7" w:rsidP="00D851C7">
      <w:pPr>
        <w:rPr>
          <w:lang w:val="ru-RU"/>
        </w:rPr>
      </w:pPr>
      <w:r w:rsidRPr="00D851C7">
        <w:rPr>
          <w:lang w:val="ru-RU"/>
        </w:rPr>
        <w:t>Германское наступление натолкнулось на яростное и упорное сопротивление французских войск. К концу февраля германцы потеряли здесь 25 тыс. чел., захватили 17 тыс. пленных, 83 орудия, 104 пулемета. Как и ожидалось, французское командование спешно перебросило все свободные резервы на Верден: за неделю прибыло 7 дивизий, в то время как с германской стороны введена в бой всего одна свежая дивизия. В последующие дни французы усилились еще 6-ю дивизиями, германцы подтянули в ответ 2 дивизии и 21 тяжелую батарею. Началась «Верденская мясорубка». К середине марта французские потери достигли 69 тыс. чел., в том числе 25 тыс. раненых и 24 тыс. пленных; германцы потеряли 50 тыс. чел., захватили 166 орудий и 194 пулемета. Новый этап германского наступления начался 20–22 марта н. ст. введением в бой 7 дивизий, понесших за 3 дня очень тяжелые потери</w:t>
      </w:r>
      <w:hyperlink r:id="rId148" w:anchor="footnote-088" w:history="1">
        <w:r w:rsidRPr="00D851C7">
          <w:rPr>
            <w:rStyle w:val="ac"/>
            <w:lang w:val="ru-RU"/>
          </w:rPr>
          <w:t>144</w:t>
        </w:r>
      </w:hyperlink>
      <w:r w:rsidRPr="00D851C7">
        <w:rPr>
          <w:lang w:val="ru-RU"/>
        </w:rPr>
        <w:t>. Таким образом, германские войска стали жертвой своего же замысла, французы смогли собрать необходимые силы для защиты Вердена и вовлекли противника в соревнование по наращиванию сил.</w:t>
      </w:r>
    </w:p>
    <w:p w14:paraId="46FAFB4D" w14:textId="77777777" w:rsidR="00D851C7" w:rsidRPr="00D851C7" w:rsidRDefault="00D851C7" w:rsidP="00D851C7">
      <w:pPr>
        <w:rPr>
          <w:lang w:val="ru-RU"/>
        </w:rPr>
      </w:pPr>
      <w:r w:rsidRPr="00D851C7">
        <w:rPr>
          <w:lang w:val="ru-RU"/>
        </w:rPr>
        <w:t>19 февраля (3 марта) глава французской военной миссии в России дивизионный генерал П. По передал М.В. Алексееву письмо главнокомандующего французскими вооруженными силами Ж. Жоффра о необходимости начать подготовку с русской стороны к намеченному союзнической конференцией наступлению. При этом в письме подчеркивалось: «Передавая генералу Алексееву настоящую мою просьбу, вы подчеркните, что я отнюдь не желаю побуждать русскую армию к немедленному предпринятию общей атаки, если она недостаточно к ней подготовлена. Вы будете настаивать на тщательной и всесторонней подготовке, что необходимо при атаке сильно укрепленной позиции, а также на необходимости применения обширных материальных средств и крупных сил, чего требуют выполнение и развитие атаки»</w:t>
      </w:r>
      <w:hyperlink r:id="rId149" w:anchor="footnote-087" w:history="1">
        <w:r w:rsidRPr="00D851C7">
          <w:rPr>
            <w:rStyle w:val="ac"/>
            <w:lang w:val="ru-RU"/>
          </w:rPr>
          <w:t>145</w:t>
        </w:r>
      </w:hyperlink>
      <w:r w:rsidRPr="00D851C7">
        <w:rPr>
          <w:lang w:val="ru-RU"/>
        </w:rPr>
        <w:t>.</w:t>
      </w:r>
    </w:p>
    <w:p w14:paraId="25878FE4" w14:textId="77777777" w:rsidR="00D851C7" w:rsidRPr="00D851C7" w:rsidRDefault="00D851C7" w:rsidP="00D851C7">
      <w:pPr>
        <w:rPr>
          <w:lang w:val="ru-RU"/>
        </w:rPr>
      </w:pPr>
      <w:r w:rsidRPr="00D851C7">
        <w:rPr>
          <w:lang w:val="ru-RU"/>
        </w:rPr>
        <w:t>Мартовское наступление русских войск </w:t>
      </w:r>
      <w:r w:rsidRPr="00D851C7">
        <w:rPr>
          <w:lang w:val="ru-RU"/>
        </w:rPr>
        <w:br/>
        <w:t>(Нарочская операция) 1916 г.</w:t>
      </w:r>
    </w:p>
    <w:p w14:paraId="5CA7EC47" w14:textId="77777777" w:rsidR="00D851C7" w:rsidRPr="00D851C7" w:rsidRDefault="00D851C7" w:rsidP="00D851C7">
      <w:pPr>
        <w:rPr>
          <w:lang w:val="ru-RU"/>
        </w:rPr>
      </w:pPr>
      <w:r w:rsidRPr="00D851C7">
        <w:rPr>
          <w:lang w:val="ru-RU"/>
        </w:rPr>
        <w:t xml:space="preserve">Только 28 февраля (12 марта) М.В. Алексеев направил в штабы армий фронтов директиву о переходе в наступление с 5 (18) марта. В уточняющей директиве от 3 (16) марта предполагалось наступление с целью достигнуть рубежа р. Лауце, оз. Саукен, Оникшты, Ново-Александровск, Дукшты, Свенцяны, Михалишки, Гервяты. Главный удар наносился армиями Северного фронта от Якобштадта на Поневеж, армиями Западного фронта — на Свенцяны, Вилькомир. Вспомогательные удары наносились на Бауск, Шенберг и Вильно; в случае успеха конница должна была провести набег на </w:t>
      </w:r>
      <w:r w:rsidRPr="00D851C7">
        <w:rPr>
          <w:lang w:val="ru-RU"/>
        </w:rPr>
        <w:lastRenderedPageBreak/>
        <w:t>Муравьево, Шавли. Против 200 расчетных батальонов противника собиралось 555 батальонов русских войск</w:t>
      </w:r>
      <w:hyperlink r:id="rId150" w:anchor="footnote-086" w:history="1">
        <w:r w:rsidRPr="00D851C7">
          <w:rPr>
            <w:rStyle w:val="ac"/>
            <w:lang w:val="ru-RU"/>
          </w:rPr>
          <w:t>146</w:t>
        </w:r>
      </w:hyperlink>
      <w:r w:rsidRPr="00D851C7">
        <w:rPr>
          <w:lang w:val="ru-RU"/>
        </w:rPr>
        <w:t>.</w:t>
      </w:r>
    </w:p>
    <w:p w14:paraId="31204074" w14:textId="77777777" w:rsidR="00D851C7" w:rsidRPr="00D851C7" w:rsidRDefault="00D851C7" w:rsidP="00D851C7">
      <w:pPr>
        <w:rPr>
          <w:lang w:val="ru-RU"/>
        </w:rPr>
      </w:pPr>
      <w:r w:rsidRPr="00D851C7">
        <w:rPr>
          <w:lang w:val="ru-RU"/>
        </w:rPr>
        <w:t>Армиями Северного фронта с 6 (19) февраля командовал генерал от инфантерии А.Н. Куропаткин; начальником штаба был назначен 25 февраля (9 марта) генерал-майор Н.Н. Сиверс. В состав фронта входили 6-я армия под командованием генерала от инфантерии А.Е. Чурина (начальник штаба генерал-лейтенант В.Н. Минут), отвечавшая за охрану столицы, 12-я армия генерала от инфантерии В.Н. Горбатовского (начальник штаба генерал-лейтенант В.В. Беляев), 5-я армия генерала от кавалерии В.И. Ромейко-Гурко (начальник штаба генерал-лейтенант Е.К. Миллер). Последней поручался главный удар на Поневеж.</w:t>
      </w:r>
    </w:p>
    <w:p w14:paraId="3D5561C1" w14:textId="77777777" w:rsidR="00D851C7" w:rsidRPr="00D851C7" w:rsidRDefault="00D851C7" w:rsidP="00D851C7">
      <w:pPr>
        <w:rPr>
          <w:lang w:val="ru-RU"/>
        </w:rPr>
      </w:pPr>
      <w:r w:rsidRPr="00D851C7">
        <w:rPr>
          <w:lang w:val="ru-RU"/>
        </w:rPr>
        <w:t>Армии Западного фронта (главнокомандующий генерал от инфантерии А.Е. Эверт, начальник штаба генерал-лейтенант М.Ф. Квецинский) занимали позиции от р. Зап. Двина до р. Припять: 1-я армия генерала от кавалерии А.И. Литвинова (начальник штаба генерал-лейтенант И.З. Одишелидзе), 2-я армия генерала от инфантерии В.В. Смирнова (начальник штаба генерал-лейтенант М.А. Соковнин), 10-я армия генерала от инфантерии Е.А. Радкевича (начальник штаба с 4/17 марта — генерал-лейтенант И.И. Попов), 4-я армия генерала от инфантерии А.Ф. Рагозы (начальник штаба генерал-майор Н.Л. Юнаков), 3-я армия генерала от инфантерии Л.В. Леша (начальник штаба генерал-майор А.К. Баиов).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1"/>
        <w:gridCol w:w="1233"/>
        <w:gridCol w:w="934"/>
        <w:gridCol w:w="979"/>
        <w:gridCol w:w="1091"/>
        <w:gridCol w:w="1780"/>
        <w:gridCol w:w="702"/>
      </w:tblGrid>
      <w:tr w:rsidR="00D851C7" w:rsidRPr="00D851C7" w14:paraId="51AD37E9" w14:textId="77777777" w:rsidTr="00D851C7">
        <w:trPr>
          <w:tblHeader/>
          <w:tblCellSpacing w:w="15" w:type="dxa"/>
        </w:trPr>
        <w:tc>
          <w:tcPr>
            <w:tcW w:w="0" w:type="auto"/>
            <w:vAlign w:val="center"/>
            <w:hideMark/>
          </w:tcPr>
          <w:p w14:paraId="0F940B1F" w14:textId="77777777" w:rsidR="00D851C7" w:rsidRPr="00D851C7" w:rsidRDefault="00D851C7" w:rsidP="00D851C7">
            <w:pPr>
              <w:rPr>
                <w:lang w:val="ru-RU"/>
              </w:rPr>
            </w:pPr>
            <w:r w:rsidRPr="00D851C7">
              <w:rPr>
                <w:lang w:val="ru-RU"/>
              </w:rPr>
              <w:t>на 1 (14) марта 1916</w:t>
            </w:r>
          </w:p>
        </w:tc>
        <w:tc>
          <w:tcPr>
            <w:tcW w:w="0" w:type="auto"/>
            <w:vAlign w:val="center"/>
            <w:hideMark/>
          </w:tcPr>
          <w:p w14:paraId="3D7B6E37" w14:textId="77777777" w:rsidR="00D851C7" w:rsidRPr="00D851C7" w:rsidRDefault="00D851C7" w:rsidP="00D851C7">
            <w:pPr>
              <w:rPr>
                <w:lang w:val="ru-RU"/>
              </w:rPr>
            </w:pPr>
            <w:r w:rsidRPr="00D851C7">
              <w:rPr>
                <w:lang w:val="ru-RU"/>
              </w:rPr>
              <w:t>всего налицо</w:t>
            </w:r>
          </w:p>
        </w:tc>
        <w:tc>
          <w:tcPr>
            <w:tcW w:w="0" w:type="auto"/>
            <w:vAlign w:val="center"/>
            <w:hideMark/>
          </w:tcPr>
          <w:p w14:paraId="43401889" w14:textId="77777777" w:rsidR="00D851C7" w:rsidRPr="00D851C7" w:rsidRDefault="00D851C7" w:rsidP="00D851C7">
            <w:pPr>
              <w:rPr>
                <w:lang w:val="ru-RU"/>
              </w:rPr>
            </w:pPr>
            <w:r w:rsidRPr="00D851C7">
              <w:rPr>
                <w:lang w:val="ru-RU"/>
              </w:rPr>
              <w:t>пехота</w:t>
            </w:r>
          </w:p>
        </w:tc>
        <w:tc>
          <w:tcPr>
            <w:tcW w:w="0" w:type="auto"/>
            <w:vAlign w:val="center"/>
            <w:hideMark/>
          </w:tcPr>
          <w:p w14:paraId="0CFA1079" w14:textId="77777777" w:rsidR="00D851C7" w:rsidRPr="00D851C7" w:rsidRDefault="00D851C7" w:rsidP="00D851C7">
            <w:pPr>
              <w:rPr>
                <w:lang w:val="ru-RU"/>
              </w:rPr>
            </w:pPr>
            <w:r w:rsidRPr="00D851C7">
              <w:rPr>
                <w:lang w:val="ru-RU"/>
              </w:rPr>
              <w:t>конница</w:t>
            </w:r>
          </w:p>
        </w:tc>
        <w:tc>
          <w:tcPr>
            <w:tcW w:w="0" w:type="auto"/>
            <w:vAlign w:val="center"/>
            <w:hideMark/>
          </w:tcPr>
          <w:p w14:paraId="7056971E" w14:textId="77777777" w:rsidR="00D851C7" w:rsidRPr="00D851C7" w:rsidRDefault="00D851C7" w:rsidP="00D851C7">
            <w:pPr>
              <w:rPr>
                <w:lang w:val="ru-RU"/>
              </w:rPr>
            </w:pPr>
            <w:r w:rsidRPr="00D851C7">
              <w:rPr>
                <w:lang w:val="ru-RU"/>
              </w:rPr>
              <w:t>пулеметы</w:t>
            </w:r>
          </w:p>
        </w:tc>
        <w:tc>
          <w:tcPr>
            <w:tcW w:w="0" w:type="auto"/>
            <w:vAlign w:val="center"/>
            <w:hideMark/>
          </w:tcPr>
          <w:p w14:paraId="44F05DB3"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544762FC" w14:textId="77777777" w:rsidR="00D851C7" w:rsidRPr="00D851C7" w:rsidRDefault="00D851C7" w:rsidP="00D851C7">
            <w:pPr>
              <w:rPr>
                <w:lang w:val="ru-RU"/>
              </w:rPr>
            </w:pPr>
            <w:r w:rsidRPr="00D851C7">
              <w:rPr>
                <w:lang w:val="ru-RU"/>
              </w:rPr>
              <w:t>само-</w:t>
            </w:r>
            <w:r w:rsidRPr="00D851C7">
              <w:rPr>
                <w:lang w:val="ru-RU"/>
              </w:rPr>
              <w:br/>
              <w:t>леты</w:t>
            </w:r>
          </w:p>
        </w:tc>
      </w:tr>
      <w:tr w:rsidR="00D851C7" w:rsidRPr="00D851C7" w14:paraId="1E8305D7" w14:textId="77777777" w:rsidTr="00D851C7">
        <w:trPr>
          <w:tblCellSpacing w:w="15" w:type="dxa"/>
        </w:trPr>
        <w:tc>
          <w:tcPr>
            <w:tcW w:w="0" w:type="auto"/>
            <w:gridSpan w:val="7"/>
            <w:vAlign w:val="center"/>
            <w:hideMark/>
          </w:tcPr>
          <w:p w14:paraId="7D46C1BA" w14:textId="77777777" w:rsidR="00D851C7" w:rsidRPr="00D851C7" w:rsidRDefault="00D851C7" w:rsidP="00D851C7">
            <w:pPr>
              <w:rPr>
                <w:lang w:val="ru-RU"/>
              </w:rPr>
            </w:pPr>
            <w:r w:rsidRPr="00D851C7">
              <w:rPr>
                <w:lang w:val="ru-RU"/>
              </w:rPr>
              <w:t>русские армии Северного фронта</w:t>
            </w:r>
          </w:p>
        </w:tc>
      </w:tr>
      <w:tr w:rsidR="00D851C7" w:rsidRPr="00D851C7" w14:paraId="02716A7D" w14:textId="77777777" w:rsidTr="00D851C7">
        <w:trPr>
          <w:tblCellSpacing w:w="15" w:type="dxa"/>
        </w:trPr>
        <w:tc>
          <w:tcPr>
            <w:tcW w:w="0" w:type="auto"/>
            <w:vAlign w:val="center"/>
            <w:hideMark/>
          </w:tcPr>
          <w:p w14:paraId="2383D9F5" w14:textId="77777777" w:rsidR="00D851C7" w:rsidRPr="00D851C7" w:rsidRDefault="00D851C7" w:rsidP="00D851C7">
            <w:pPr>
              <w:rPr>
                <w:lang w:val="ru-RU"/>
              </w:rPr>
            </w:pPr>
            <w:r w:rsidRPr="00D851C7">
              <w:rPr>
                <w:lang w:val="ru-RU"/>
              </w:rPr>
              <w:t>6-я армия</w:t>
            </w:r>
          </w:p>
        </w:tc>
        <w:tc>
          <w:tcPr>
            <w:tcW w:w="0" w:type="auto"/>
            <w:vAlign w:val="center"/>
            <w:hideMark/>
          </w:tcPr>
          <w:p w14:paraId="144D3F1C" w14:textId="77777777" w:rsidR="00D851C7" w:rsidRPr="00D851C7" w:rsidRDefault="00D851C7" w:rsidP="00D851C7">
            <w:pPr>
              <w:rPr>
                <w:lang w:val="ru-RU"/>
              </w:rPr>
            </w:pPr>
            <w:r w:rsidRPr="00D851C7">
              <w:rPr>
                <w:lang w:val="ru-RU"/>
              </w:rPr>
              <w:t>89 220</w:t>
            </w:r>
          </w:p>
        </w:tc>
        <w:tc>
          <w:tcPr>
            <w:tcW w:w="0" w:type="auto"/>
            <w:vAlign w:val="center"/>
            <w:hideMark/>
          </w:tcPr>
          <w:p w14:paraId="727AC400" w14:textId="77777777" w:rsidR="00D851C7" w:rsidRPr="00D851C7" w:rsidRDefault="00D851C7" w:rsidP="00D851C7">
            <w:pPr>
              <w:rPr>
                <w:lang w:val="ru-RU"/>
              </w:rPr>
            </w:pPr>
            <w:r w:rsidRPr="00D851C7">
              <w:rPr>
                <w:lang w:val="ru-RU"/>
              </w:rPr>
              <w:t>33 403</w:t>
            </w:r>
          </w:p>
        </w:tc>
        <w:tc>
          <w:tcPr>
            <w:tcW w:w="0" w:type="auto"/>
            <w:vAlign w:val="center"/>
            <w:hideMark/>
          </w:tcPr>
          <w:p w14:paraId="6ABE21FE" w14:textId="77777777" w:rsidR="00D851C7" w:rsidRPr="00D851C7" w:rsidRDefault="00D851C7" w:rsidP="00D851C7">
            <w:pPr>
              <w:rPr>
                <w:lang w:val="ru-RU"/>
              </w:rPr>
            </w:pPr>
            <w:r w:rsidRPr="00D851C7">
              <w:rPr>
                <w:lang w:val="ru-RU"/>
              </w:rPr>
              <w:t>5784</w:t>
            </w:r>
          </w:p>
        </w:tc>
        <w:tc>
          <w:tcPr>
            <w:tcW w:w="0" w:type="auto"/>
            <w:vAlign w:val="center"/>
            <w:hideMark/>
          </w:tcPr>
          <w:p w14:paraId="1B2AFFFE" w14:textId="77777777" w:rsidR="00D851C7" w:rsidRPr="00D851C7" w:rsidRDefault="00D851C7" w:rsidP="00D851C7">
            <w:pPr>
              <w:rPr>
                <w:lang w:val="ru-RU"/>
              </w:rPr>
            </w:pPr>
            <w:r w:rsidRPr="00D851C7">
              <w:rPr>
                <w:lang w:val="ru-RU"/>
              </w:rPr>
              <w:t>252</w:t>
            </w:r>
          </w:p>
        </w:tc>
        <w:tc>
          <w:tcPr>
            <w:tcW w:w="0" w:type="auto"/>
            <w:vAlign w:val="center"/>
            <w:hideMark/>
          </w:tcPr>
          <w:p w14:paraId="5BAB6A45" w14:textId="77777777" w:rsidR="00D851C7" w:rsidRPr="00D851C7" w:rsidRDefault="00D851C7" w:rsidP="00D851C7">
            <w:pPr>
              <w:rPr>
                <w:lang w:val="ru-RU"/>
              </w:rPr>
            </w:pPr>
            <w:r w:rsidRPr="00D851C7">
              <w:rPr>
                <w:lang w:val="ru-RU"/>
              </w:rPr>
              <w:t>774</w:t>
            </w:r>
          </w:p>
        </w:tc>
        <w:tc>
          <w:tcPr>
            <w:tcW w:w="0" w:type="auto"/>
            <w:vAlign w:val="center"/>
            <w:hideMark/>
          </w:tcPr>
          <w:p w14:paraId="5A18BF58" w14:textId="77777777" w:rsidR="00D851C7" w:rsidRPr="00D851C7" w:rsidRDefault="00D851C7" w:rsidP="00D851C7">
            <w:pPr>
              <w:rPr>
                <w:lang w:val="ru-RU"/>
              </w:rPr>
            </w:pPr>
            <w:r w:rsidRPr="00D851C7">
              <w:rPr>
                <w:lang w:val="ru-RU"/>
              </w:rPr>
              <w:t>2</w:t>
            </w:r>
          </w:p>
        </w:tc>
      </w:tr>
      <w:tr w:rsidR="00D851C7" w:rsidRPr="00D851C7" w14:paraId="72D4935A" w14:textId="77777777" w:rsidTr="00D851C7">
        <w:trPr>
          <w:tblCellSpacing w:w="15" w:type="dxa"/>
        </w:trPr>
        <w:tc>
          <w:tcPr>
            <w:tcW w:w="0" w:type="auto"/>
            <w:vAlign w:val="center"/>
            <w:hideMark/>
          </w:tcPr>
          <w:p w14:paraId="540EF6E1" w14:textId="77777777" w:rsidR="00D851C7" w:rsidRPr="00D851C7" w:rsidRDefault="00D851C7" w:rsidP="00D851C7">
            <w:pPr>
              <w:rPr>
                <w:lang w:val="ru-RU"/>
              </w:rPr>
            </w:pPr>
            <w:r w:rsidRPr="00D851C7">
              <w:rPr>
                <w:lang w:val="ru-RU"/>
              </w:rPr>
              <w:t>12-я армия</w:t>
            </w:r>
          </w:p>
        </w:tc>
        <w:tc>
          <w:tcPr>
            <w:tcW w:w="0" w:type="auto"/>
            <w:vAlign w:val="center"/>
            <w:hideMark/>
          </w:tcPr>
          <w:p w14:paraId="5D21FBCB" w14:textId="77777777" w:rsidR="00D851C7" w:rsidRPr="00D851C7" w:rsidRDefault="00D851C7" w:rsidP="00D851C7">
            <w:pPr>
              <w:rPr>
                <w:lang w:val="ru-RU"/>
              </w:rPr>
            </w:pPr>
            <w:r w:rsidRPr="00D851C7">
              <w:rPr>
                <w:lang w:val="ru-RU"/>
              </w:rPr>
              <w:t>292 780</w:t>
            </w:r>
          </w:p>
        </w:tc>
        <w:tc>
          <w:tcPr>
            <w:tcW w:w="0" w:type="auto"/>
            <w:vAlign w:val="center"/>
            <w:hideMark/>
          </w:tcPr>
          <w:p w14:paraId="7BC5745B" w14:textId="77777777" w:rsidR="00D851C7" w:rsidRPr="00D851C7" w:rsidRDefault="00D851C7" w:rsidP="00D851C7">
            <w:pPr>
              <w:rPr>
                <w:lang w:val="ru-RU"/>
              </w:rPr>
            </w:pPr>
            <w:r w:rsidRPr="00D851C7">
              <w:rPr>
                <w:lang w:val="ru-RU"/>
              </w:rPr>
              <w:t>200 350</w:t>
            </w:r>
          </w:p>
        </w:tc>
        <w:tc>
          <w:tcPr>
            <w:tcW w:w="0" w:type="auto"/>
            <w:vAlign w:val="center"/>
            <w:hideMark/>
          </w:tcPr>
          <w:p w14:paraId="610DD08D" w14:textId="77777777" w:rsidR="00D851C7" w:rsidRPr="00D851C7" w:rsidRDefault="00D851C7" w:rsidP="00D851C7">
            <w:pPr>
              <w:rPr>
                <w:lang w:val="ru-RU"/>
              </w:rPr>
            </w:pPr>
            <w:r w:rsidRPr="00D851C7">
              <w:rPr>
                <w:lang w:val="ru-RU"/>
              </w:rPr>
              <w:t>8696</w:t>
            </w:r>
          </w:p>
        </w:tc>
        <w:tc>
          <w:tcPr>
            <w:tcW w:w="0" w:type="auto"/>
            <w:vAlign w:val="center"/>
            <w:hideMark/>
          </w:tcPr>
          <w:p w14:paraId="6A06970C" w14:textId="77777777" w:rsidR="00D851C7" w:rsidRPr="00D851C7" w:rsidRDefault="00D851C7" w:rsidP="00D851C7">
            <w:pPr>
              <w:rPr>
                <w:lang w:val="ru-RU"/>
              </w:rPr>
            </w:pPr>
            <w:r w:rsidRPr="00D851C7">
              <w:rPr>
                <w:lang w:val="ru-RU"/>
              </w:rPr>
              <w:t>642</w:t>
            </w:r>
          </w:p>
        </w:tc>
        <w:tc>
          <w:tcPr>
            <w:tcW w:w="0" w:type="auto"/>
            <w:vAlign w:val="center"/>
            <w:hideMark/>
          </w:tcPr>
          <w:p w14:paraId="19DDA1CB" w14:textId="77777777" w:rsidR="00D851C7" w:rsidRPr="00D851C7" w:rsidRDefault="00D851C7" w:rsidP="00D851C7">
            <w:pPr>
              <w:rPr>
                <w:lang w:val="ru-RU"/>
              </w:rPr>
            </w:pPr>
            <w:r w:rsidRPr="00D851C7">
              <w:rPr>
                <w:lang w:val="ru-RU"/>
              </w:rPr>
              <w:t>740 (74)</w:t>
            </w:r>
          </w:p>
        </w:tc>
        <w:tc>
          <w:tcPr>
            <w:tcW w:w="0" w:type="auto"/>
            <w:vAlign w:val="center"/>
            <w:hideMark/>
          </w:tcPr>
          <w:p w14:paraId="6694BAF1" w14:textId="77777777" w:rsidR="00D851C7" w:rsidRPr="00D851C7" w:rsidRDefault="00D851C7" w:rsidP="00D851C7">
            <w:pPr>
              <w:rPr>
                <w:lang w:val="ru-RU"/>
              </w:rPr>
            </w:pPr>
            <w:r w:rsidRPr="00D851C7">
              <w:rPr>
                <w:lang w:val="ru-RU"/>
              </w:rPr>
              <w:t>21</w:t>
            </w:r>
          </w:p>
        </w:tc>
      </w:tr>
      <w:tr w:rsidR="00D851C7" w:rsidRPr="00D851C7" w14:paraId="7E76EBBA" w14:textId="77777777" w:rsidTr="00D851C7">
        <w:trPr>
          <w:tblCellSpacing w:w="15" w:type="dxa"/>
        </w:trPr>
        <w:tc>
          <w:tcPr>
            <w:tcW w:w="0" w:type="auto"/>
            <w:vAlign w:val="center"/>
            <w:hideMark/>
          </w:tcPr>
          <w:p w14:paraId="6025E1CC" w14:textId="77777777" w:rsidR="00D851C7" w:rsidRPr="00D851C7" w:rsidRDefault="00D851C7" w:rsidP="00D851C7">
            <w:pPr>
              <w:rPr>
                <w:lang w:val="ru-RU"/>
              </w:rPr>
            </w:pPr>
            <w:r w:rsidRPr="00D851C7">
              <w:rPr>
                <w:lang w:val="ru-RU"/>
              </w:rPr>
              <w:t>5-я армия</w:t>
            </w:r>
          </w:p>
        </w:tc>
        <w:tc>
          <w:tcPr>
            <w:tcW w:w="0" w:type="auto"/>
            <w:vAlign w:val="center"/>
            <w:hideMark/>
          </w:tcPr>
          <w:p w14:paraId="285443ED" w14:textId="77777777" w:rsidR="00D851C7" w:rsidRPr="00D851C7" w:rsidRDefault="00D851C7" w:rsidP="00D851C7">
            <w:pPr>
              <w:rPr>
                <w:lang w:val="ru-RU"/>
              </w:rPr>
            </w:pPr>
            <w:r w:rsidRPr="00D851C7">
              <w:rPr>
                <w:lang w:val="ru-RU"/>
              </w:rPr>
              <w:t>341 603</w:t>
            </w:r>
          </w:p>
        </w:tc>
        <w:tc>
          <w:tcPr>
            <w:tcW w:w="0" w:type="auto"/>
            <w:vAlign w:val="center"/>
            <w:hideMark/>
          </w:tcPr>
          <w:p w14:paraId="43BE9564" w14:textId="77777777" w:rsidR="00D851C7" w:rsidRPr="00D851C7" w:rsidRDefault="00D851C7" w:rsidP="00D851C7">
            <w:pPr>
              <w:rPr>
                <w:lang w:val="ru-RU"/>
              </w:rPr>
            </w:pPr>
            <w:r w:rsidRPr="00D851C7">
              <w:rPr>
                <w:lang w:val="ru-RU"/>
              </w:rPr>
              <w:t>184 744</w:t>
            </w:r>
          </w:p>
        </w:tc>
        <w:tc>
          <w:tcPr>
            <w:tcW w:w="0" w:type="auto"/>
            <w:vAlign w:val="center"/>
            <w:hideMark/>
          </w:tcPr>
          <w:p w14:paraId="0176034F" w14:textId="77777777" w:rsidR="00D851C7" w:rsidRPr="00D851C7" w:rsidRDefault="00D851C7" w:rsidP="00D851C7">
            <w:pPr>
              <w:rPr>
                <w:lang w:val="ru-RU"/>
              </w:rPr>
            </w:pPr>
            <w:r w:rsidRPr="00D851C7">
              <w:rPr>
                <w:lang w:val="ru-RU"/>
              </w:rPr>
              <w:t>28 483</w:t>
            </w:r>
          </w:p>
        </w:tc>
        <w:tc>
          <w:tcPr>
            <w:tcW w:w="0" w:type="auto"/>
            <w:vAlign w:val="center"/>
            <w:hideMark/>
          </w:tcPr>
          <w:p w14:paraId="2769A958" w14:textId="77777777" w:rsidR="00D851C7" w:rsidRPr="00D851C7" w:rsidRDefault="00D851C7" w:rsidP="00D851C7">
            <w:pPr>
              <w:rPr>
                <w:lang w:val="ru-RU"/>
              </w:rPr>
            </w:pPr>
            <w:r w:rsidRPr="00D851C7">
              <w:rPr>
                <w:lang w:val="ru-RU"/>
              </w:rPr>
              <w:t>651</w:t>
            </w:r>
          </w:p>
        </w:tc>
        <w:tc>
          <w:tcPr>
            <w:tcW w:w="0" w:type="auto"/>
            <w:vAlign w:val="center"/>
            <w:hideMark/>
          </w:tcPr>
          <w:p w14:paraId="1B925EED" w14:textId="77777777" w:rsidR="00D851C7" w:rsidRPr="00D851C7" w:rsidRDefault="00D851C7" w:rsidP="00D851C7">
            <w:pPr>
              <w:rPr>
                <w:lang w:val="ru-RU"/>
              </w:rPr>
            </w:pPr>
            <w:r w:rsidRPr="00D851C7">
              <w:rPr>
                <w:lang w:val="ru-RU"/>
              </w:rPr>
              <w:t>582 (244)</w:t>
            </w:r>
          </w:p>
        </w:tc>
        <w:tc>
          <w:tcPr>
            <w:tcW w:w="0" w:type="auto"/>
            <w:vAlign w:val="center"/>
            <w:hideMark/>
          </w:tcPr>
          <w:p w14:paraId="595073CA" w14:textId="77777777" w:rsidR="00D851C7" w:rsidRPr="00D851C7" w:rsidRDefault="00D851C7" w:rsidP="00D851C7">
            <w:pPr>
              <w:rPr>
                <w:lang w:val="ru-RU"/>
              </w:rPr>
            </w:pPr>
            <w:r w:rsidRPr="00D851C7">
              <w:rPr>
                <w:lang w:val="ru-RU"/>
              </w:rPr>
              <w:t>23</w:t>
            </w:r>
          </w:p>
        </w:tc>
      </w:tr>
      <w:tr w:rsidR="00D851C7" w:rsidRPr="00D851C7" w14:paraId="7E0E79B3" w14:textId="77777777" w:rsidTr="00D851C7">
        <w:trPr>
          <w:tblCellSpacing w:w="15" w:type="dxa"/>
        </w:trPr>
        <w:tc>
          <w:tcPr>
            <w:tcW w:w="0" w:type="auto"/>
            <w:vAlign w:val="center"/>
            <w:hideMark/>
          </w:tcPr>
          <w:p w14:paraId="333E30E9" w14:textId="77777777" w:rsidR="00D851C7" w:rsidRPr="00D851C7" w:rsidRDefault="00D851C7" w:rsidP="00D851C7">
            <w:pPr>
              <w:rPr>
                <w:lang w:val="ru-RU"/>
              </w:rPr>
            </w:pPr>
            <w:r w:rsidRPr="00D851C7">
              <w:rPr>
                <w:lang w:val="ru-RU"/>
              </w:rPr>
              <w:t>ИТОГО</w:t>
            </w:r>
          </w:p>
        </w:tc>
        <w:tc>
          <w:tcPr>
            <w:tcW w:w="0" w:type="auto"/>
            <w:vAlign w:val="center"/>
            <w:hideMark/>
          </w:tcPr>
          <w:p w14:paraId="73E73BAC" w14:textId="77777777" w:rsidR="00D851C7" w:rsidRPr="00D851C7" w:rsidRDefault="00D851C7" w:rsidP="00D851C7">
            <w:pPr>
              <w:rPr>
                <w:lang w:val="ru-RU"/>
              </w:rPr>
            </w:pPr>
            <w:r w:rsidRPr="00D851C7">
              <w:rPr>
                <w:lang w:val="ru-RU"/>
              </w:rPr>
              <w:t>815 214</w:t>
            </w:r>
          </w:p>
        </w:tc>
        <w:tc>
          <w:tcPr>
            <w:tcW w:w="0" w:type="auto"/>
            <w:vAlign w:val="center"/>
            <w:hideMark/>
          </w:tcPr>
          <w:p w14:paraId="08E93E4F" w14:textId="77777777" w:rsidR="00D851C7" w:rsidRPr="00D851C7" w:rsidRDefault="00D851C7" w:rsidP="00D851C7">
            <w:pPr>
              <w:rPr>
                <w:lang w:val="ru-RU"/>
              </w:rPr>
            </w:pPr>
            <w:r w:rsidRPr="00D851C7">
              <w:rPr>
                <w:lang w:val="ru-RU"/>
              </w:rPr>
              <w:t>452 238</w:t>
            </w:r>
          </w:p>
        </w:tc>
        <w:tc>
          <w:tcPr>
            <w:tcW w:w="0" w:type="auto"/>
            <w:vAlign w:val="center"/>
            <w:hideMark/>
          </w:tcPr>
          <w:p w14:paraId="770803E2" w14:textId="77777777" w:rsidR="00D851C7" w:rsidRPr="00D851C7" w:rsidRDefault="00D851C7" w:rsidP="00D851C7">
            <w:pPr>
              <w:rPr>
                <w:lang w:val="ru-RU"/>
              </w:rPr>
            </w:pPr>
            <w:r w:rsidRPr="00D851C7">
              <w:rPr>
                <w:lang w:val="ru-RU"/>
              </w:rPr>
              <w:t>43 699</w:t>
            </w:r>
          </w:p>
        </w:tc>
        <w:tc>
          <w:tcPr>
            <w:tcW w:w="0" w:type="auto"/>
            <w:vAlign w:val="center"/>
            <w:hideMark/>
          </w:tcPr>
          <w:p w14:paraId="0989F53C" w14:textId="77777777" w:rsidR="00D851C7" w:rsidRPr="00D851C7" w:rsidRDefault="00D851C7" w:rsidP="00D851C7">
            <w:pPr>
              <w:rPr>
                <w:lang w:val="ru-RU"/>
              </w:rPr>
            </w:pPr>
            <w:r w:rsidRPr="00D851C7">
              <w:rPr>
                <w:lang w:val="ru-RU"/>
              </w:rPr>
              <w:t>1547</w:t>
            </w:r>
          </w:p>
        </w:tc>
        <w:tc>
          <w:tcPr>
            <w:tcW w:w="0" w:type="auto"/>
            <w:vAlign w:val="center"/>
            <w:hideMark/>
          </w:tcPr>
          <w:p w14:paraId="0C91A34A" w14:textId="77777777" w:rsidR="00D851C7" w:rsidRPr="00D851C7" w:rsidRDefault="00D851C7" w:rsidP="00D851C7">
            <w:pPr>
              <w:rPr>
                <w:lang w:val="ru-RU"/>
              </w:rPr>
            </w:pPr>
            <w:r w:rsidRPr="00D851C7">
              <w:rPr>
                <w:lang w:val="ru-RU"/>
              </w:rPr>
              <w:t>2345 (318)</w:t>
            </w:r>
          </w:p>
        </w:tc>
        <w:tc>
          <w:tcPr>
            <w:tcW w:w="0" w:type="auto"/>
            <w:vAlign w:val="center"/>
            <w:hideMark/>
          </w:tcPr>
          <w:p w14:paraId="4A3212F7" w14:textId="77777777" w:rsidR="00D851C7" w:rsidRPr="00D851C7" w:rsidRDefault="00D851C7" w:rsidP="00D851C7">
            <w:pPr>
              <w:rPr>
                <w:lang w:val="ru-RU"/>
              </w:rPr>
            </w:pPr>
            <w:r w:rsidRPr="00D851C7">
              <w:rPr>
                <w:lang w:val="ru-RU"/>
              </w:rPr>
              <w:t>46</w:t>
            </w:r>
          </w:p>
        </w:tc>
      </w:tr>
      <w:tr w:rsidR="00D851C7" w:rsidRPr="00D851C7" w14:paraId="5018C20C" w14:textId="77777777" w:rsidTr="00D851C7">
        <w:trPr>
          <w:tblCellSpacing w:w="15" w:type="dxa"/>
        </w:trPr>
        <w:tc>
          <w:tcPr>
            <w:tcW w:w="0" w:type="auto"/>
            <w:gridSpan w:val="7"/>
            <w:vAlign w:val="center"/>
            <w:hideMark/>
          </w:tcPr>
          <w:p w14:paraId="0C5FBE6B" w14:textId="77777777" w:rsidR="00D851C7" w:rsidRPr="00D851C7" w:rsidRDefault="00D851C7" w:rsidP="00D851C7">
            <w:pPr>
              <w:rPr>
                <w:lang w:val="ru-RU"/>
              </w:rPr>
            </w:pPr>
            <w:r w:rsidRPr="00D851C7">
              <w:rPr>
                <w:lang w:val="ru-RU"/>
              </w:rPr>
              <w:t>русские армии Западного фронта</w:t>
            </w:r>
          </w:p>
        </w:tc>
      </w:tr>
      <w:tr w:rsidR="00D851C7" w:rsidRPr="00D851C7" w14:paraId="28157F35" w14:textId="77777777" w:rsidTr="00D851C7">
        <w:trPr>
          <w:tblCellSpacing w:w="15" w:type="dxa"/>
        </w:trPr>
        <w:tc>
          <w:tcPr>
            <w:tcW w:w="0" w:type="auto"/>
            <w:vAlign w:val="center"/>
            <w:hideMark/>
          </w:tcPr>
          <w:p w14:paraId="60D92285" w14:textId="77777777" w:rsidR="00D851C7" w:rsidRPr="00D851C7" w:rsidRDefault="00D851C7" w:rsidP="00D851C7">
            <w:pPr>
              <w:rPr>
                <w:lang w:val="ru-RU"/>
              </w:rPr>
            </w:pPr>
            <w:r w:rsidRPr="00D851C7">
              <w:rPr>
                <w:lang w:val="ru-RU"/>
              </w:rPr>
              <w:t>1-я армия</w:t>
            </w:r>
          </w:p>
        </w:tc>
        <w:tc>
          <w:tcPr>
            <w:tcW w:w="0" w:type="auto"/>
            <w:vAlign w:val="center"/>
            <w:hideMark/>
          </w:tcPr>
          <w:p w14:paraId="050E3232" w14:textId="77777777" w:rsidR="00D851C7" w:rsidRPr="00D851C7" w:rsidRDefault="00D851C7" w:rsidP="00D851C7">
            <w:pPr>
              <w:rPr>
                <w:lang w:val="ru-RU"/>
              </w:rPr>
            </w:pPr>
            <w:r w:rsidRPr="00D851C7">
              <w:rPr>
                <w:lang w:val="ru-RU"/>
              </w:rPr>
              <w:t>210 106</w:t>
            </w:r>
          </w:p>
        </w:tc>
        <w:tc>
          <w:tcPr>
            <w:tcW w:w="0" w:type="auto"/>
            <w:vAlign w:val="center"/>
            <w:hideMark/>
          </w:tcPr>
          <w:p w14:paraId="0CA84E88" w14:textId="77777777" w:rsidR="00D851C7" w:rsidRPr="00D851C7" w:rsidRDefault="00D851C7" w:rsidP="00D851C7">
            <w:pPr>
              <w:rPr>
                <w:lang w:val="ru-RU"/>
              </w:rPr>
            </w:pPr>
            <w:r w:rsidRPr="00D851C7">
              <w:rPr>
                <w:lang w:val="ru-RU"/>
              </w:rPr>
              <w:t>71 376</w:t>
            </w:r>
          </w:p>
        </w:tc>
        <w:tc>
          <w:tcPr>
            <w:tcW w:w="0" w:type="auto"/>
            <w:vAlign w:val="center"/>
            <w:hideMark/>
          </w:tcPr>
          <w:p w14:paraId="2FD96AE2" w14:textId="77777777" w:rsidR="00D851C7" w:rsidRPr="00D851C7" w:rsidRDefault="00D851C7" w:rsidP="00D851C7">
            <w:pPr>
              <w:rPr>
                <w:lang w:val="ru-RU"/>
              </w:rPr>
            </w:pPr>
            <w:r w:rsidRPr="00D851C7">
              <w:rPr>
                <w:lang w:val="ru-RU"/>
              </w:rPr>
              <w:t>10 548</w:t>
            </w:r>
          </w:p>
        </w:tc>
        <w:tc>
          <w:tcPr>
            <w:tcW w:w="0" w:type="auto"/>
            <w:vAlign w:val="center"/>
            <w:hideMark/>
          </w:tcPr>
          <w:p w14:paraId="42E631C6" w14:textId="77777777" w:rsidR="00D851C7" w:rsidRPr="00D851C7" w:rsidRDefault="00D851C7" w:rsidP="00D851C7">
            <w:pPr>
              <w:rPr>
                <w:lang w:val="ru-RU"/>
              </w:rPr>
            </w:pPr>
            <w:r w:rsidRPr="00D851C7">
              <w:rPr>
                <w:lang w:val="ru-RU"/>
              </w:rPr>
              <w:t>242</w:t>
            </w:r>
          </w:p>
        </w:tc>
        <w:tc>
          <w:tcPr>
            <w:tcW w:w="0" w:type="auto"/>
            <w:vAlign w:val="center"/>
            <w:hideMark/>
          </w:tcPr>
          <w:p w14:paraId="14105252" w14:textId="77777777" w:rsidR="00D851C7" w:rsidRPr="00D851C7" w:rsidRDefault="00D851C7" w:rsidP="00D851C7">
            <w:pPr>
              <w:rPr>
                <w:lang w:val="ru-RU"/>
              </w:rPr>
            </w:pPr>
            <w:r w:rsidRPr="00D851C7">
              <w:rPr>
                <w:lang w:val="ru-RU"/>
              </w:rPr>
              <w:t>239 (94)</w:t>
            </w:r>
          </w:p>
        </w:tc>
        <w:tc>
          <w:tcPr>
            <w:tcW w:w="0" w:type="auto"/>
            <w:vAlign w:val="center"/>
            <w:hideMark/>
          </w:tcPr>
          <w:p w14:paraId="5132E203" w14:textId="77777777" w:rsidR="00D851C7" w:rsidRPr="00D851C7" w:rsidRDefault="00D851C7" w:rsidP="00D851C7">
            <w:pPr>
              <w:rPr>
                <w:lang w:val="ru-RU"/>
              </w:rPr>
            </w:pPr>
            <w:r w:rsidRPr="00D851C7">
              <w:rPr>
                <w:lang w:val="ru-RU"/>
              </w:rPr>
              <w:t>4</w:t>
            </w:r>
          </w:p>
        </w:tc>
      </w:tr>
      <w:tr w:rsidR="00D851C7" w:rsidRPr="00D851C7" w14:paraId="4F618CED" w14:textId="77777777" w:rsidTr="00D851C7">
        <w:trPr>
          <w:tblCellSpacing w:w="15" w:type="dxa"/>
        </w:trPr>
        <w:tc>
          <w:tcPr>
            <w:tcW w:w="0" w:type="auto"/>
            <w:vAlign w:val="center"/>
            <w:hideMark/>
          </w:tcPr>
          <w:p w14:paraId="5BBDE03B" w14:textId="77777777" w:rsidR="00D851C7" w:rsidRPr="00D851C7" w:rsidRDefault="00D851C7" w:rsidP="00D851C7">
            <w:pPr>
              <w:rPr>
                <w:lang w:val="ru-RU"/>
              </w:rPr>
            </w:pPr>
            <w:r w:rsidRPr="00D851C7">
              <w:rPr>
                <w:lang w:val="ru-RU"/>
              </w:rPr>
              <w:t>2-я армия</w:t>
            </w:r>
          </w:p>
        </w:tc>
        <w:tc>
          <w:tcPr>
            <w:tcW w:w="0" w:type="auto"/>
            <w:vAlign w:val="center"/>
            <w:hideMark/>
          </w:tcPr>
          <w:p w14:paraId="1E501851" w14:textId="77777777" w:rsidR="00D851C7" w:rsidRPr="00D851C7" w:rsidRDefault="00D851C7" w:rsidP="00D851C7">
            <w:pPr>
              <w:rPr>
                <w:lang w:val="ru-RU"/>
              </w:rPr>
            </w:pPr>
            <w:r w:rsidRPr="00D851C7">
              <w:rPr>
                <w:lang w:val="ru-RU"/>
              </w:rPr>
              <w:t>598 730</w:t>
            </w:r>
          </w:p>
        </w:tc>
        <w:tc>
          <w:tcPr>
            <w:tcW w:w="0" w:type="auto"/>
            <w:vAlign w:val="center"/>
            <w:hideMark/>
          </w:tcPr>
          <w:p w14:paraId="01C1AFF3" w14:textId="77777777" w:rsidR="00D851C7" w:rsidRPr="00D851C7" w:rsidRDefault="00D851C7" w:rsidP="00D851C7">
            <w:pPr>
              <w:rPr>
                <w:lang w:val="ru-RU"/>
              </w:rPr>
            </w:pPr>
            <w:r w:rsidRPr="00D851C7">
              <w:rPr>
                <w:lang w:val="ru-RU"/>
              </w:rPr>
              <w:t>256 161</w:t>
            </w:r>
          </w:p>
        </w:tc>
        <w:tc>
          <w:tcPr>
            <w:tcW w:w="0" w:type="auto"/>
            <w:vAlign w:val="center"/>
            <w:hideMark/>
          </w:tcPr>
          <w:p w14:paraId="7E87AC8E" w14:textId="77777777" w:rsidR="00D851C7" w:rsidRPr="00D851C7" w:rsidRDefault="00D851C7" w:rsidP="00D851C7">
            <w:pPr>
              <w:rPr>
                <w:lang w:val="ru-RU"/>
              </w:rPr>
            </w:pPr>
            <w:r w:rsidRPr="00D851C7">
              <w:rPr>
                <w:lang w:val="ru-RU"/>
              </w:rPr>
              <w:t>195 59</w:t>
            </w:r>
          </w:p>
        </w:tc>
        <w:tc>
          <w:tcPr>
            <w:tcW w:w="0" w:type="auto"/>
            <w:vAlign w:val="center"/>
            <w:hideMark/>
          </w:tcPr>
          <w:p w14:paraId="35F3B508" w14:textId="77777777" w:rsidR="00D851C7" w:rsidRPr="00D851C7" w:rsidRDefault="00D851C7" w:rsidP="00D851C7">
            <w:pPr>
              <w:rPr>
                <w:lang w:val="ru-RU"/>
              </w:rPr>
            </w:pPr>
            <w:r w:rsidRPr="00D851C7">
              <w:rPr>
                <w:lang w:val="ru-RU"/>
              </w:rPr>
              <w:t>853</w:t>
            </w:r>
          </w:p>
        </w:tc>
        <w:tc>
          <w:tcPr>
            <w:tcW w:w="0" w:type="auto"/>
            <w:vAlign w:val="center"/>
            <w:hideMark/>
          </w:tcPr>
          <w:p w14:paraId="6174BE9C" w14:textId="77777777" w:rsidR="00D851C7" w:rsidRPr="00D851C7" w:rsidRDefault="00D851C7" w:rsidP="00D851C7">
            <w:pPr>
              <w:rPr>
                <w:lang w:val="ru-RU"/>
              </w:rPr>
            </w:pPr>
            <w:r w:rsidRPr="00D851C7">
              <w:rPr>
                <w:lang w:val="ru-RU"/>
              </w:rPr>
              <w:t>921 (161)</w:t>
            </w:r>
          </w:p>
        </w:tc>
        <w:tc>
          <w:tcPr>
            <w:tcW w:w="0" w:type="auto"/>
            <w:vAlign w:val="center"/>
            <w:hideMark/>
          </w:tcPr>
          <w:p w14:paraId="56C1442E" w14:textId="77777777" w:rsidR="00D851C7" w:rsidRPr="00D851C7" w:rsidRDefault="00D851C7" w:rsidP="00D851C7">
            <w:pPr>
              <w:rPr>
                <w:lang w:val="ru-RU"/>
              </w:rPr>
            </w:pPr>
            <w:r w:rsidRPr="00D851C7">
              <w:rPr>
                <w:lang w:val="ru-RU"/>
              </w:rPr>
              <w:t>23</w:t>
            </w:r>
          </w:p>
        </w:tc>
      </w:tr>
      <w:tr w:rsidR="00D851C7" w:rsidRPr="00D851C7" w14:paraId="47C2DA36" w14:textId="77777777" w:rsidTr="00D851C7">
        <w:trPr>
          <w:tblCellSpacing w:w="15" w:type="dxa"/>
        </w:trPr>
        <w:tc>
          <w:tcPr>
            <w:tcW w:w="0" w:type="auto"/>
            <w:vAlign w:val="center"/>
            <w:hideMark/>
          </w:tcPr>
          <w:p w14:paraId="6C682F5F" w14:textId="77777777" w:rsidR="00D851C7" w:rsidRPr="00D851C7" w:rsidRDefault="00D851C7" w:rsidP="00D851C7">
            <w:pPr>
              <w:rPr>
                <w:lang w:val="ru-RU"/>
              </w:rPr>
            </w:pPr>
            <w:r w:rsidRPr="00D851C7">
              <w:rPr>
                <w:lang w:val="ru-RU"/>
              </w:rPr>
              <w:t>10-я армия</w:t>
            </w:r>
          </w:p>
        </w:tc>
        <w:tc>
          <w:tcPr>
            <w:tcW w:w="0" w:type="auto"/>
            <w:vAlign w:val="center"/>
            <w:hideMark/>
          </w:tcPr>
          <w:p w14:paraId="73EE3017" w14:textId="77777777" w:rsidR="00D851C7" w:rsidRPr="00D851C7" w:rsidRDefault="00D851C7" w:rsidP="00D851C7">
            <w:pPr>
              <w:rPr>
                <w:lang w:val="ru-RU"/>
              </w:rPr>
            </w:pPr>
            <w:r w:rsidRPr="00D851C7">
              <w:rPr>
                <w:lang w:val="ru-RU"/>
              </w:rPr>
              <w:t>429 773</w:t>
            </w:r>
          </w:p>
        </w:tc>
        <w:tc>
          <w:tcPr>
            <w:tcW w:w="0" w:type="auto"/>
            <w:vAlign w:val="center"/>
            <w:hideMark/>
          </w:tcPr>
          <w:p w14:paraId="13B7E7CE" w14:textId="77777777" w:rsidR="00D851C7" w:rsidRPr="00D851C7" w:rsidRDefault="00D851C7" w:rsidP="00D851C7">
            <w:pPr>
              <w:rPr>
                <w:lang w:val="ru-RU"/>
              </w:rPr>
            </w:pPr>
            <w:r w:rsidRPr="00D851C7">
              <w:rPr>
                <w:lang w:val="ru-RU"/>
              </w:rPr>
              <w:t>192 198</w:t>
            </w:r>
          </w:p>
        </w:tc>
        <w:tc>
          <w:tcPr>
            <w:tcW w:w="0" w:type="auto"/>
            <w:vAlign w:val="center"/>
            <w:hideMark/>
          </w:tcPr>
          <w:p w14:paraId="114490A5" w14:textId="77777777" w:rsidR="00D851C7" w:rsidRPr="00D851C7" w:rsidRDefault="00D851C7" w:rsidP="00D851C7">
            <w:pPr>
              <w:rPr>
                <w:lang w:val="ru-RU"/>
              </w:rPr>
            </w:pPr>
            <w:r w:rsidRPr="00D851C7">
              <w:rPr>
                <w:lang w:val="ru-RU"/>
              </w:rPr>
              <w:t>9955</w:t>
            </w:r>
          </w:p>
        </w:tc>
        <w:tc>
          <w:tcPr>
            <w:tcW w:w="0" w:type="auto"/>
            <w:vAlign w:val="center"/>
            <w:hideMark/>
          </w:tcPr>
          <w:p w14:paraId="0E6DD65F" w14:textId="77777777" w:rsidR="00D851C7" w:rsidRPr="00D851C7" w:rsidRDefault="00D851C7" w:rsidP="00D851C7">
            <w:pPr>
              <w:rPr>
                <w:lang w:val="ru-RU"/>
              </w:rPr>
            </w:pPr>
            <w:r w:rsidRPr="00D851C7">
              <w:rPr>
                <w:lang w:val="ru-RU"/>
              </w:rPr>
              <w:t>585</w:t>
            </w:r>
          </w:p>
        </w:tc>
        <w:tc>
          <w:tcPr>
            <w:tcW w:w="0" w:type="auto"/>
            <w:vAlign w:val="center"/>
            <w:hideMark/>
          </w:tcPr>
          <w:p w14:paraId="26C5B87B" w14:textId="77777777" w:rsidR="00D851C7" w:rsidRPr="00D851C7" w:rsidRDefault="00D851C7" w:rsidP="00D851C7">
            <w:pPr>
              <w:rPr>
                <w:lang w:val="ru-RU"/>
              </w:rPr>
            </w:pPr>
            <w:r w:rsidRPr="00D851C7">
              <w:rPr>
                <w:lang w:val="ru-RU"/>
              </w:rPr>
              <w:t>680 (82)</w:t>
            </w:r>
          </w:p>
        </w:tc>
        <w:tc>
          <w:tcPr>
            <w:tcW w:w="0" w:type="auto"/>
            <w:vAlign w:val="center"/>
            <w:hideMark/>
          </w:tcPr>
          <w:p w14:paraId="0A43027B" w14:textId="77777777" w:rsidR="00D851C7" w:rsidRPr="00D851C7" w:rsidRDefault="00D851C7" w:rsidP="00D851C7">
            <w:pPr>
              <w:rPr>
                <w:lang w:val="ru-RU"/>
              </w:rPr>
            </w:pPr>
            <w:r w:rsidRPr="00D851C7">
              <w:rPr>
                <w:lang w:val="ru-RU"/>
              </w:rPr>
              <w:t>8</w:t>
            </w:r>
          </w:p>
        </w:tc>
      </w:tr>
      <w:tr w:rsidR="00D851C7" w:rsidRPr="00D851C7" w14:paraId="012B7B78" w14:textId="77777777" w:rsidTr="00D851C7">
        <w:trPr>
          <w:tblCellSpacing w:w="15" w:type="dxa"/>
        </w:trPr>
        <w:tc>
          <w:tcPr>
            <w:tcW w:w="0" w:type="auto"/>
            <w:vAlign w:val="center"/>
            <w:hideMark/>
          </w:tcPr>
          <w:p w14:paraId="193A25EE" w14:textId="77777777" w:rsidR="00D851C7" w:rsidRPr="00D851C7" w:rsidRDefault="00D851C7" w:rsidP="00D851C7">
            <w:pPr>
              <w:rPr>
                <w:lang w:val="ru-RU"/>
              </w:rPr>
            </w:pPr>
            <w:r w:rsidRPr="00D851C7">
              <w:rPr>
                <w:lang w:val="ru-RU"/>
              </w:rPr>
              <w:lastRenderedPageBreak/>
              <w:t>4-я армия</w:t>
            </w:r>
          </w:p>
        </w:tc>
        <w:tc>
          <w:tcPr>
            <w:tcW w:w="0" w:type="auto"/>
            <w:vAlign w:val="center"/>
            <w:hideMark/>
          </w:tcPr>
          <w:p w14:paraId="66CDECE8" w14:textId="77777777" w:rsidR="00D851C7" w:rsidRPr="00D851C7" w:rsidRDefault="00D851C7" w:rsidP="00D851C7">
            <w:pPr>
              <w:rPr>
                <w:lang w:val="ru-RU"/>
              </w:rPr>
            </w:pPr>
            <w:r w:rsidRPr="00D851C7">
              <w:rPr>
                <w:lang w:val="ru-RU"/>
              </w:rPr>
              <w:t>326 938</w:t>
            </w:r>
          </w:p>
        </w:tc>
        <w:tc>
          <w:tcPr>
            <w:tcW w:w="0" w:type="auto"/>
            <w:vAlign w:val="center"/>
            <w:hideMark/>
          </w:tcPr>
          <w:p w14:paraId="05066B22" w14:textId="77777777" w:rsidR="00D851C7" w:rsidRPr="00D851C7" w:rsidRDefault="00D851C7" w:rsidP="00D851C7">
            <w:pPr>
              <w:rPr>
                <w:lang w:val="ru-RU"/>
              </w:rPr>
            </w:pPr>
            <w:r w:rsidRPr="00D851C7">
              <w:rPr>
                <w:lang w:val="ru-RU"/>
              </w:rPr>
              <w:t>146 968</w:t>
            </w:r>
          </w:p>
        </w:tc>
        <w:tc>
          <w:tcPr>
            <w:tcW w:w="0" w:type="auto"/>
            <w:vAlign w:val="center"/>
            <w:hideMark/>
          </w:tcPr>
          <w:p w14:paraId="6248AB93" w14:textId="77777777" w:rsidR="00D851C7" w:rsidRPr="00D851C7" w:rsidRDefault="00D851C7" w:rsidP="00D851C7">
            <w:pPr>
              <w:rPr>
                <w:lang w:val="ru-RU"/>
              </w:rPr>
            </w:pPr>
            <w:r w:rsidRPr="00D851C7">
              <w:rPr>
                <w:lang w:val="ru-RU"/>
              </w:rPr>
              <w:t>11 026</w:t>
            </w:r>
          </w:p>
        </w:tc>
        <w:tc>
          <w:tcPr>
            <w:tcW w:w="0" w:type="auto"/>
            <w:vAlign w:val="center"/>
            <w:hideMark/>
          </w:tcPr>
          <w:p w14:paraId="18EB1766" w14:textId="77777777" w:rsidR="00D851C7" w:rsidRPr="00D851C7" w:rsidRDefault="00D851C7" w:rsidP="00D851C7">
            <w:pPr>
              <w:rPr>
                <w:lang w:val="ru-RU"/>
              </w:rPr>
            </w:pPr>
            <w:r w:rsidRPr="00D851C7">
              <w:rPr>
                <w:lang w:val="ru-RU"/>
              </w:rPr>
              <w:t>376</w:t>
            </w:r>
          </w:p>
        </w:tc>
        <w:tc>
          <w:tcPr>
            <w:tcW w:w="0" w:type="auto"/>
            <w:vAlign w:val="center"/>
            <w:hideMark/>
          </w:tcPr>
          <w:p w14:paraId="0DED543D" w14:textId="77777777" w:rsidR="00D851C7" w:rsidRPr="00D851C7" w:rsidRDefault="00D851C7" w:rsidP="00D851C7">
            <w:pPr>
              <w:rPr>
                <w:lang w:val="ru-RU"/>
              </w:rPr>
            </w:pPr>
            <w:r w:rsidRPr="00D851C7">
              <w:rPr>
                <w:lang w:val="ru-RU"/>
              </w:rPr>
              <w:t>410 (50)</w:t>
            </w:r>
          </w:p>
        </w:tc>
        <w:tc>
          <w:tcPr>
            <w:tcW w:w="0" w:type="auto"/>
            <w:vAlign w:val="center"/>
            <w:hideMark/>
          </w:tcPr>
          <w:p w14:paraId="64C553C4" w14:textId="77777777" w:rsidR="00D851C7" w:rsidRPr="00D851C7" w:rsidRDefault="00D851C7" w:rsidP="00D851C7">
            <w:pPr>
              <w:rPr>
                <w:lang w:val="ru-RU"/>
              </w:rPr>
            </w:pPr>
            <w:r w:rsidRPr="00D851C7">
              <w:rPr>
                <w:lang w:val="ru-RU"/>
              </w:rPr>
              <w:t>18</w:t>
            </w:r>
          </w:p>
        </w:tc>
      </w:tr>
      <w:tr w:rsidR="00D851C7" w:rsidRPr="00D851C7" w14:paraId="26E97FD9" w14:textId="77777777" w:rsidTr="00D851C7">
        <w:trPr>
          <w:tblCellSpacing w:w="15" w:type="dxa"/>
        </w:trPr>
        <w:tc>
          <w:tcPr>
            <w:tcW w:w="0" w:type="auto"/>
            <w:vAlign w:val="center"/>
            <w:hideMark/>
          </w:tcPr>
          <w:p w14:paraId="7C2C6855" w14:textId="77777777" w:rsidR="00D851C7" w:rsidRPr="00D851C7" w:rsidRDefault="00D851C7" w:rsidP="00D851C7">
            <w:pPr>
              <w:rPr>
                <w:lang w:val="ru-RU"/>
              </w:rPr>
            </w:pPr>
            <w:r w:rsidRPr="00D851C7">
              <w:rPr>
                <w:lang w:val="ru-RU"/>
              </w:rPr>
              <w:t>3-я армия</w:t>
            </w:r>
          </w:p>
        </w:tc>
        <w:tc>
          <w:tcPr>
            <w:tcW w:w="0" w:type="auto"/>
            <w:vAlign w:val="center"/>
            <w:hideMark/>
          </w:tcPr>
          <w:p w14:paraId="4EAB787E" w14:textId="77777777" w:rsidR="00D851C7" w:rsidRPr="00D851C7" w:rsidRDefault="00D851C7" w:rsidP="00D851C7">
            <w:pPr>
              <w:rPr>
                <w:lang w:val="ru-RU"/>
              </w:rPr>
            </w:pPr>
            <w:r w:rsidRPr="00D851C7">
              <w:rPr>
                <w:lang w:val="ru-RU"/>
              </w:rPr>
              <w:t>318 324</w:t>
            </w:r>
          </w:p>
        </w:tc>
        <w:tc>
          <w:tcPr>
            <w:tcW w:w="0" w:type="auto"/>
            <w:vAlign w:val="center"/>
            <w:hideMark/>
          </w:tcPr>
          <w:p w14:paraId="233A69A5" w14:textId="77777777" w:rsidR="00D851C7" w:rsidRPr="00D851C7" w:rsidRDefault="00D851C7" w:rsidP="00D851C7">
            <w:pPr>
              <w:rPr>
                <w:lang w:val="ru-RU"/>
              </w:rPr>
            </w:pPr>
            <w:r w:rsidRPr="00D851C7">
              <w:rPr>
                <w:lang w:val="ru-RU"/>
              </w:rPr>
              <w:t>137 764</w:t>
            </w:r>
          </w:p>
        </w:tc>
        <w:tc>
          <w:tcPr>
            <w:tcW w:w="0" w:type="auto"/>
            <w:vAlign w:val="center"/>
            <w:hideMark/>
          </w:tcPr>
          <w:p w14:paraId="12F399B0" w14:textId="77777777" w:rsidR="00D851C7" w:rsidRPr="00D851C7" w:rsidRDefault="00D851C7" w:rsidP="00D851C7">
            <w:pPr>
              <w:rPr>
                <w:lang w:val="ru-RU"/>
              </w:rPr>
            </w:pPr>
            <w:r w:rsidRPr="00D851C7">
              <w:rPr>
                <w:lang w:val="ru-RU"/>
              </w:rPr>
              <w:t>25 007</w:t>
            </w:r>
          </w:p>
        </w:tc>
        <w:tc>
          <w:tcPr>
            <w:tcW w:w="0" w:type="auto"/>
            <w:vAlign w:val="center"/>
            <w:hideMark/>
          </w:tcPr>
          <w:p w14:paraId="265BB800" w14:textId="77777777" w:rsidR="00D851C7" w:rsidRPr="00D851C7" w:rsidRDefault="00D851C7" w:rsidP="00D851C7">
            <w:pPr>
              <w:rPr>
                <w:lang w:val="ru-RU"/>
              </w:rPr>
            </w:pPr>
            <w:r w:rsidRPr="00D851C7">
              <w:rPr>
                <w:lang w:val="ru-RU"/>
              </w:rPr>
              <w:t>396</w:t>
            </w:r>
          </w:p>
        </w:tc>
        <w:tc>
          <w:tcPr>
            <w:tcW w:w="0" w:type="auto"/>
            <w:vAlign w:val="center"/>
            <w:hideMark/>
          </w:tcPr>
          <w:p w14:paraId="27AEA148" w14:textId="77777777" w:rsidR="00D851C7" w:rsidRPr="00D851C7" w:rsidRDefault="00D851C7" w:rsidP="00D851C7">
            <w:pPr>
              <w:rPr>
                <w:lang w:val="ru-RU"/>
              </w:rPr>
            </w:pPr>
            <w:r w:rsidRPr="00D851C7">
              <w:rPr>
                <w:lang w:val="ru-RU"/>
              </w:rPr>
              <w:t>435 (84)</w:t>
            </w:r>
          </w:p>
        </w:tc>
        <w:tc>
          <w:tcPr>
            <w:tcW w:w="0" w:type="auto"/>
            <w:vAlign w:val="center"/>
            <w:hideMark/>
          </w:tcPr>
          <w:p w14:paraId="716E135B" w14:textId="77777777" w:rsidR="00D851C7" w:rsidRPr="00D851C7" w:rsidRDefault="00D851C7" w:rsidP="00D851C7">
            <w:pPr>
              <w:rPr>
                <w:lang w:val="ru-RU"/>
              </w:rPr>
            </w:pPr>
            <w:r w:rsidRPr="00D851C7">
              <w:rPr>
                <w:lang w:val="ru-RU"/>
              </w:rPr>
              <w:t>10</w:t>
            </w:r>
          </w:p>
        </w:tc>
      </w:tr>
      <w:tr w:rsidR="00D851C7" w:rsidRPr="00D851C7" w14:paraId="55B3E48D" w14:textId="77777777" w:rsidTr="00D851C7">
        <w:trPr>
          <w:tblCellSpacing w:w="15" w:type="dxa"/>
        </w:trPr>
        <w:tc>
          <w:tcPr>
            <w:tcW w:w="0" w:type="auto"/>
            <w:vAlign w:val="center"/>
            <w:hideMark/>
          </w:tcPr>
          <w:p w14:paraId="66DA6FFC" w14:textId="77777777" w:rsidR="00D851C7" w:rsidRPr="00D851C7" w:rsidRDefault="00D851C7" w:rsidP="00D851C7">
            <w:pPr>
              <w:rPr>
                <w:lang w:val="ru-RU"/>
              </w:rPr>
            </w:pPr>
            <w:r w:rsidRPr="00D851C7">
              <w:rPr>
                <w:lang w:val="ru-RU"/>
              </w:rPr>
              <w:t>Гвардейский отряд</w:t>
            </w:r>
          </w:p>
        </w:tc>
        <w:tc>
          <w:tcPr>
            <w:tcW w:w="0" w:type="auto"/>
            <w:vAlign w:val="center"/>
            <w:hideMark/>
          </w:tcPr>
          <w:p w14:paraId="650713AD" w14:textId="77777777" w:rsidR="00D851C7" w:rsidRPr="00D851C7" w:rsidRDefault="00D851C7" w:rsidP="00D851C7">
            <w:pPr>
              <w:rPr>
                <w:lang w:val="ru-RU"/>
              </w:rPr>
            </w:pPr>
            <w:r w:rsidRPr="00D851C7">
              <w:rPr>
                <w:lang w:val="ru-RU"/>
              </w:rPr>
              <w:t>133 098</w:t>
            </w:r>
          </w:p>
        </w:tc>
        <w:tc>
          <w:tcPr>
            <w:tcW w:w="0" w:type="auto"/>
            <w:vAlign w:val="center"/>
            <w:hideMark/>
          </w:tcPr>
          <w:p w14:paraId="5B8ABAB9" w14:textId="77777777" w:rsidR="00D851C7" w:rsidRPr="00D851C7" w:rsidRDefault="00D851C7" w:rsidP="00D851C7">
            <w:pPr>
              <w:rPr>
                <w:lang w:val="ru-RU"/>
              </w:rPr>
            </w:pPr>
            <w:r w:rsidRPr="00D851C7">
              <w:rPr>
                <w:lang w:val="ru-RU"/>
              </w:rPr>
              <w:t>56 198</w:t>
            </w:r>
          </w:p>
        </w:tc>
        <w:tc>
          <w:tcPr>
            <w:tcW w:w="0" w:type="auto"/>
            <w:vAlign w:val="center"/>
            <w:hideMark/>
          </w:tcPr>
          <w:p w14:paraId="742A341B" w14:textId="77777777" w:rsidR="00D851C7" w:rsidRPr="00D851C7" w:rsidRDefault="00D851C7" w:rsidP="00D851C7">
            <w:pPr>
              <w:rPr>
                <w:lang w:val="ru-RU"/>
              </w:rPr>
            </w:pPr>
            <w:r w:rsidRPr="00D851C7">
              <w:rPr>
                <w:lang w:val="ru-RU"/>
              </w:rPr>
              <w:t>4789</w:t>
            </w:r>
          </w:p>
        </w:tc>
        <w:tc>
          <w:tcPr>
            <w:tcW w:w="0" w:type="auto"/>
            <w:vAlign w:val="center"/>
            <w:hideMark/>
          </w:tcPr>
          <w:p w14:paraId="121DD50A" w14:textId="77777777" w:rsidR="00D851C7" w:rsidRPr="00D851C7" w:rsidRDefault="00D851C7" w:rsidP="00D851C7">
            <w:pPr>
              <w:rPr>
                <w:lang w:val="ru-RU"/>
              </w:rPr>
            </w:pPr>
            <w:r w:rsidRPr="00D851C7">
              <w:rPr>
                <w:lang w:val="ru-RU"/>
              </w:rPr>
              <w:t>158</w:t>
            </w:r>
          </w:p>
        </w:tc>
        <w:tc>
          <w:tcPr>
            <w:tcW w:w="0" w:type="auto"/>
            <w:vAlign w:val="center"/>
            <w:hideMark/>
          </w:tcPr>
          <w:p w14:paraId="1D82A365" w14:textId="77777777" w:rsidR="00D851C7" w:rsidRPr="00D851C7" w:rsidRDefault="00D851C7" w:rsidP="00D851C7">
            <w:pPr>
              <w:rPr>
                <w:lang w:val="ru-RU"/>
              </w:rPr>
            </w:pPr>
            <w:r w:rsidRPr="00D851C7">
              <w:rPr>
                <w:lang w:val="ru-RU"/>
              </w:rPr>
              <w:t>178</w:t>
            </w:r>
          </w:p>
        </w:tc>
        <w:tc>
          <w:tcPr>
            <w:tcW w:w="0" w:type="auto"/>
            <w:vAlign w:val="center"/>
            <w:hideMark/>
          </w:tcPr>
          <w:p w14:paraId="37C32D76" w14:textId="77777777" w:rsidR="00D851C7" w:rsidRPr="00D851C7" w:rsidRDefault="00D851C7" w:rsidP="00D851C7">
            <w:pPr>
              <w:rPr>
                <w:lang w:val="ru-RU"/>
              </w:rPr>
            </w:pPr>
            <w:r w:rsidRPr="00D851C7">
              <w:rPr>
                <w:lang w:val="ru-RU"/>
              </w:rPr>
              <w:t>11</w:t>
            </w:r>
          </w:p>
        </w:tc>
      </w:tr>
      <w:tr w:rsidR="00D851C7" w:rsidRPr="00D851C7" w14:paraId="5200385F" w14:textId="77777777" w:rsidTr="00D851C7">
        <w:trPr>
          <w:tblCellSpacing w:w="15" w:type="dxa"/>
        </w:trPr>
        <w:tc>
          <w:tcPr>
            <w:tcW w:w="0" w:type="auto"/>
            <w:vAlign w:val="center"/>
            <w:hideMark/>
          </w:tcPr>
          <w:p w14:paraId="7153E982" w14:textId="77777777" w:rsidR="00D851C7" w:rsidRPr="00D851C7" w:rsidRDefault="00D851C7" w:rsidP="00D851C7">
            <w:pPr>
              <w:rPr>
                <w:lang w:val="ru-RU"/>
              </w:rPr>
            </w:pPr>
            <w:r w:rsidRPr="00D851C7">
              <w:rPr>
                <w:lang w:val="ru-RU"/>
              </w:rPr>
              <w:t>ИТОГО</w:t>
            </w:r>
          </w:p>
        </w:tc>
        <w:tc>
          <w:tcPr>
            <w:tcW w:w="0" w:type="auto"/>
            <w:vAlign w:val="center"/>
            <w:hideMark/>
          </w:tcPr>
          <w:p w14:paraId="3B321CD5" w14:textId="77777777" w:rsidR="00D851C7" w:rsidRPr="00D851C7" w:rsidRDefault="00D851C7" w:rsidP="00D851C7">
            <w:pPr>
              <w:rPr>
                <w:lang w:val="ru-RU"/>
              </w:rPr>
            </w:pPr>
            <w:r w:rsidRPr="00D851C7">
              <w:rPr>
                <w:lang w:val="ru-RU"/>
              </w:rPr>
              <w:t>1 965 685</w:t>
            </w:r>
          </w:p>
        </w:tc>
        <w:tc>
          <w:tcPr>
            <w:tcW w:w="0" w:type="auto"/>
            <w:vAlign w:val="center"/>
            <w:hideMark/>
          </w:tcPr>
          <w:p w14:paraId="0C88F3EB" w14:textId="77777777" w:rsidR="00D851C7" w:rsidRPr="00D851C7" w:rsidRDefault="00D851C7" w:rsidP="00D851C7">
            <w:pPr>
              <w:rPr>
                <w:lang w:val="ru-RU"/>
              </w:rPr>
            </w:pPr>
            <w:r w:rsidRPr="00D851C7">
              <w:rPr>
                <w:lang w:val="ru-RU"/>
              </w:rPr>
              <w:t>860 393</w:t>
            </w:r>
          </w:p>
        </w:tc>
        <w:tc>
          <w:tcPr>
            <w:tcW w:w="0" w:type="auto"/>
            <w:vAlign w:val="center"/>
            <w:hideMark/>
          </w:tcPr>
          <w:p w14:paraId="7D023E5B" w14:textId="77777777" w:rsidR="00D851C7" w:rsidRPr="00D851C7" w:rsidRDefault="00D851C7" w:rsidP="00D851C7">
            <w:pPr>
              <w:rPr>
                <w:lang w:val="ru-RU"/>
              </w:rPr>
            </w:pPr>
            <w:r w:rsidRPr="00D851C7">
              <w:rPr>
                <w:lang w:val="ru-RU"/>
              </w:rPr>
              <w:t>76 095</w:t>
            </w:r>
          </w:p>
        </w:tc>
        <w:tc>
          <w:tcPr>
            <w:tcW w:w="0" w:type="auto"/>
            <w:vAlign w:val="center"/>
            <w:hideMark/>
          </w:tcPr>
          <w:p w14:paraId="5A1F2DE8" w14:textId="77777777" w:rsidR="00D851C7" w:rsidRPr="00D851C7" w:rsidRDefault="00D851C7" w:rsidP="00D851C7">
            <w:pPr>
              <w:rPr>
                <w:lang w:val="ru-RU"/>
              </w:rPr>
            </w:pPr>
            <w:r w:rsidRPr="00D851C7">
              <w:rPr>
                <w:lang w:val="ru-RU"/>
              </w:rPr>
              <w:t>2459</w:t>
            </w:r>
          </w:p>
        </w:tc>
        <w:tc>
          <w:tcPr>
            <w:tcW w:w="0" w:type="auto"/>
            <w:vAlign w:val="center"/>
            <w:hideMark/>
          </w:tcPr>
          <w:p w14:paraId="7930F911" w14:textId="77777777" w:rsidR="00D851C7" w:rsidRPr="00D851C7" w:rsidRDefault="00D851C7" w:rsidP="00D851C7">
            <w:pPr>
              <w:rPr>
                <w:lang w:val="ru-RU"/>
              </w:rPr>
            </w:pPr>
            <w:r w:rsidRPr="00D851C7">
              <w:rPr>
                <w:lang w:val="ru-RU"/>
              </w:rPr>
              <w:t>2685 (471)</w:t>
            </w:r>
          </w:p>
        </w:tc>
        <w:tc>
          <w:tcPr>
            <w:tcW w:w="0" w:type="auto"/>
            <w:vAlign w:val="center"/>
            <w:hideMark/>
          </w:tcPr>
          <w:p w14:paraId="66CFEE92" w14:textId="77777777" w:rsidR="00D851C7" w:rsidRPr="00D851C7" w:rsidRDefault="00D851C7" w:rsidP="00D851C7">
            <w:pPr>
              <w:rPr>
                <w:lang w:val="ru-RU"/>
              </w:rPr>
            </w:pPr>
            <w:r w:rsidRPr="00D851C7">
              <w:rPr>
                <w:lang w:val="ru-RU"/>
              </w:rPr>
              <w:t>74</w:t>
            </w:r>
          </w:p>
        </w:tc>
      </w:tr>
      <w:tr w:rsidR="00D851C7" w:rsidRPr="00D851C7" w14:paraId="4C71679A" w14:textId="77777777" w:rsidTr="00D851C7">
        <w:trPr>
          <w:tblCellSpacing w:w="15" w:type="dxa"/>
        </w:trPr>
        <w:tc>
          <w:tcPr>
            <w:tcW w:w="0" w:type="auto"/>
            <w:gridSpan w:val="7"/>
            <w:vAlign w:val="center"/>
            <w:hideMark/>
          </w:tcPr>
          <w:p w14:paraId="6D7F6C7A" w14:textId="77777777" w:rsidR="00D851C7" w:rsidRPr="00D851C7" w:rsidRDefault="00D851C7" w:rsidP="00D851C7">
            <w:pPr>
              <w:rPr>
                <w:lang w:val="ru-RU"/>
              </w:rPr>
            </w:pPr>
            <w:r w:rsidRPr="00D851C7">
              <w:rPr>
                <w:lang w:val="ru-RU"/>
              </w:rPr>
              <w:t>русские армии Юго-Западного фронта</w:t>
            </w:r>
          </w:p>
        </w:tc>
      </w:tr>
      <w:tr w:rsidR="00D851C7" w:rsidRPr="00D851C7" w14:paraId="2B71BBCF" w14:textId="77777777" w:rsidTr="00D851C7">
        <w:trPr>
          <w:tblCellSpacing w:w="15" w:type="dxa"/>
        </w:trPr>
        <w:tc>
          <w:tcPr>
            <w:tcW w:w="0" w:type="auto"/>
            <w:vAlign w:val="center"/>
            <w:hideMark/>
          </w:tcPr>
          <w:p w14:paraId="35A04C59" w14:textId="77777777" w:rsidR="00D851C7" w:rsidRPr="00D851C7" w:rsidRDefault="00D851C7" w:rsidP="00D851C7">
            <w:pPr>
              <w:rPr>
                <w:lang w:val="ru-RU"/>
              </w:rPr>
            </w:pPr>
            <w:r w:rsidRPr="00D851C7">
              <w:rPr>
                <w:lang w:val="ru-RU"/>
              </w:rPr>
              <w:t>8-я армия</w:t>
            </w:r>
          </w:p>
        </w:tc>
        <w:tc>
          <w:tcPr>
            <w:tcW w:w="0" w:type="auto"/>
            <w:vAlign w:val="center"/>
            <w:hideMark/>
          </w:tcPr>
          <w:p w14:paraId="619DBE28" w14:textId="77777777" w:rsidR="00D851C7" w:rsidRPr="00D851C7" w:rsidRDefault="00D851C7" w:rsidP="00D851C7">
            <w:pPr>
              <w:rPr>
                <w:lang w:val="ru-RU"/>
              </w:rPr>
            </w:pPr>
            <w:r w:rsidRPr="00D851C7">
              <w:rPr>
                <w:lang w:val="ru-RU"/>
              </w:rPr>
              <w:t>435 735</w:t>
            </w:r>
          </w:p>
        </w:tc>
        <w:tc>
          <w:tcPr>
            <w:tcW w:w="0" w:type="auto"/>
            <w:vAlign w:val="center"/>
            <w:hideMark/>
          </w:tcPr>
          <w:p w14:paraId="7B94FDD6" w14:textId="77777777" w:rsidR="00D851C7" w:rsidRPr="00D851C7" w:rsidRDefault="00D851C7" w:rsidP="00D851C7">
            <w:pPr>
              <w:rPr>
                <w:lang w:val="ru-RU"/>
              </w:rPr>
            </w:pPr>
            <w:r w:rsidRPr="00D851C7">
              <w:rPr>
                <w:lang w:val="ru-RU"/>
              </w:rPr>
              <w:t>212 395</w:t>
            </w:r>
          </w:p>
        </w:tc>
        <w:tc>
          <w:tcPr>
            <w:tcW w:w="0" w:type="auto"/>
            <w:vAlign w:val="center"/>
            <w:hideMark/>
          </w:tcPr>
          <w:p w14:paraId="1DDAFDDE" w14:textId="77777777" w:rsidR="00D851C7" w:rsidRPr="00D851C7" w:rsidRDefault="00D851C7" w:rsidP="00D851C7">
            <w:pPr>
              <w:rPr>
                <w:lang w:val="ru-RU"/>
              </w:rPr>
            </w:pPr>
            <w:r w:rsidRPr="00D851C7">
              <w:rPr>
                <w:lang w:val="ru-RU"/>
              </w:rPr>
              <w:t>14 359</w:t>
            </w:r>
          </w:p>
        </w:tc>
        <w:tc>
          <w:tcPr>
            <w:tcW w:w="0" w:type="auto"/>
            <w:vAlign w:val="center"/>
            <w:hideMark/>
          </w:tcPr>
          <w:p w14:paraId="754A02B0" w14:textId="77777777" w:rsidR="00D851C7" w:rsidRPr="00D851C7" w:rsidRDefault="00D851C7" w:rsidP="00D851C7">
            <w:pPr>
              <w:rPr>
                <w:lang w:val="ru-RU"/>
              </w:rPr>
            </w:pPr>
            <w:r w:rsidRPr="00D851C7">
              <w:rPr>
                <w:lang w:val="ru-RU"/>
              </w:rPr>
              <w:t>705</w:t>
            </w:r>
          </w:p>
        </w:tc>
        <w:tc>
          <w:tcPr>
            <w:tcW w:w="0" w:type="auto"/>
            <w:vAlign w:val="center"/>
            <w:hideMark/>
          </w:tcPr>
          <w:p w14:paraId="3356205C" w14:textId="77777777" w:rsidR="00D851C7" w:rsidRPr="00D851C7" w:rsidRDefault="00D851C7" w:rsidP="00D851C7">
            <w:pPr>
              <w:rPr>
                <w:lang w:val="ru-RU"/>
              </w:rPr>
            </w:pPr>
            <w:r w:rsidRPr="00D851C7">
              <w:rPr>
                <w:lang w:val="ru-RU"/>
              </w:rPr>
              <w:t>509 (99)</w:t>
            </w:r>
          </w:p>
        </w:tc>
        <w:tc>
          <w:tcPr>
            <w:tcW w:w="0" w:type="auto"/>
            <w:vAlign w:val="center"/>
            <w:hideMark/>
          </w:tcPr>
          <w:p w14:paraId="0A243E2B" w14:textId="77777777" w:rsidR="00D851C7" w:rsidRPr="00D851C7" w:rsidRDefault="00D851C7" w:rsidP="00D851C7">
            <w:pPr>
              <w:rPr>
                <w:lang w:val="ru-RU"/>
              </w:rPr>
            </w:pPr>
            <w:r w:rsidRPr="00D851C7">
              <w:rPr>
                <w:lang w:val="ru-RU"/>
              </w:rPr>
              <w:t>15</w:t>
            </w:r>
          </w:p>
        </w:tc>
      </w:tr>
      <w:tr w:rsidR="00D851C7" w:rsidRPr="00D851C7" w14:paraId="6481A410" w14:textId="77777777" w:rsidTr="00D851C7">
        <w:trPr>
          <w:tblCellSpacing w:w="15" w:type="dxa"/>
        </w:trPr>
        <w:tc>
          <w:tcPr>
            <w:tcW w:w="0" w:type="auto"/>
            <w:vAlign w:val="center"/>
            <w:hideMark/>
          </w:tcPr>
          <w:p w14:paraId="453EB2EA" w14:textId="77777777" w:rsidR="00D851C7" w:rsidRPr="00D851C7" w:rsidRDefault="00D851C7" w:rsidP="00D851C7">
            <w:pPr>
              <w:rPr>
                <w:lang w:val="ru-RU"/>
              </w:rPr>
            </w:pPr>
            <w:r w:rsidRPr="00D851C7">
              <w:rPr>
                <w:lang w:val="ru-RU"/>
              </w:rPr>
              <w:t>11-я армия</w:t>
            </w:r>
          </w:p>
        </w:tc>
        <w:tc>
          <w:tcPr>
            <w:tcW w:w="0" w:type="auto"/>
            <w:vAlign w:val="center"/>
            <w:hideMark/>
          </w:tcPr>
          <w:p w14:paraId="11629620" w14:textId="77777777" w:rsidR="00D851C7" w:rsidRPr="00D851C7" w:rsidRDefault="00D851C7" w:rsidP="00D851C7">
            <w:pPr>
              <w:rPr>
                <w:lang w:val="ru-RU"/>
              </w:rPr>
            </w:pPr>
            <w:r w:rsidRPr="00D851C7">
              <w:rPr>
                <w:lang w:val="ru-RU"/>
              </w:rPr>
              <w:t>241 906</w:t>
            </w:r>
          </w:p>
        </w:tc>
        <w:tc>
          <w:tcPr>
            <w:tcW w:w="0" w:type="auto"/>
            <w:vAlign w:val="center"/>
            <w:hideMark/>
          </w:tcPr>
          <w:p w14:paraId="0E25F84F" w14:textId="77777777" w:rsidR="00D851C7" w:rsidRPr="00D851C7" w:rsidRDefault="00D851C7" w:rsidP="00D851C7">
            <w:pPr>
              <w:rPr>
                <w:lang w:val="ru-RU"/>
              </w:rPr>
            </w:pPr>
            <w:r w:rsidRPr="00D851C7">
              <w:rPr>
                <w:lang w:val="ru-RU"/>
              </w:rPr>
              <w:t>88 570</w:t>
            </w:r>
          </w:p>
        </w:tc>
        <w:tc>
          <w:tcPr>
            <w:tcW w:w="0" w:type="auto"/>
            <w:vAlign w:val="center"/>
            <w:hideMark/>
          </w:tcPr>
          <w:p w14:paraId="61B3A864" w14:textId="77777777" w:rsidR="00D851C7" w:rsidRPr="00D851C7" w:rsidRDefault="00D851C7" w:rsidP="00D851C7">
            <w:pPr>
              <w:rPr>
                <w:lang w:val="ru-RU"/>
              </w:rPr>
            </w:pPr>
            <w:r w:rsidRPr="00D851C7">
              <w:rPr>
                <w:lang w:val="ru-RU"/>
              </w:rPr>
              <w:t>4686</w:t>
            </w:r>
          </w:p>
        </w:tc>
        <w:tc>
          <w:tcPr>
            <w:tcW w:w="0" w:type="auto"/>
            <w:vAlign w:val="center"/>
            <w:hideMark/>
          </w:tcPr>
          <w:p w14:paraId="444FFF49" w14:textId="77777777" w:rsidR="00D851C7" w:rsidRPr="00D851C7" w:rsidRDefault="00D851C7" w:rsidP="00D851C7">
            <w:pPr>
              <w:rPr>
                <w:lang w:val="ru-RU"/>
              </w:rPr>
            </w:pPr>
            <w:r w:rsidRPr="00D851C7">
              <w:rPr>
                <w:lang w:val="ru-RU"/>
              </w:rPr>
              <w:t>442</w:t>
            </w:r>
          </w:p>
        </w:tc>
        <w:tc>
          <w:tcPr>
            <w:tcW w:w="0" w:type="auto"/>
            <w:vAlign w:val="center"/>
            <w:hideMark/>
          </w:tcPr>
          <w:p w14:paraId="4C017021" w14:textId="77777777" w:rsidR="00D851C7" w:rsidRPr="00D851C7" w:rsidRDefault="00D851C7" w:rsidP="00D851C7">
            <w:pPr>
              <w:rPr>
                <w:lang w:val="ru-RU"/>
              </w:rPr>
            </w:pPr>
            <w:r w:rsidRPr="00D851C7">
              <w:rPr>
                <w:lang w:val="ru-RU"/>
              </w:rPr>
              <w:t>290 (94)</w:t>
            </w:r>
          </w:p>
        </w:tc>
        <w:tc>
          <w:tcPr>
            <w:tcW w:w="0" w:type="auto"/>
            <w:vAlign w:val="center"/>
            <w:hideMark/>
          </w:tcPr>
          <w:p w14:paraId="6E378F4E" w14:textId="77777777" w:rsidR="00D851C7" w:rsidRPr="00D851C7" w:rsidRDefault="00D851C7" w:rsidP="00D851C7">
            <w:pPr>
              <w:rPr>
                <w:lang w:val="ru-RU"/>
              </w:rPr>
            </w:pPr>
            <w:r w:rsidRPr="00D851C7">
              <w:rPr>
                <w:lang w:val="ru-RU"/>
              </w:rPr>
              <w:t>13</w:t>
            </w:r>
          </w:p>
        </w:tc>
      </w:tr>
      <w:tr w:rsidR="00D851C7" w:rsidRPr="00D851C7" w14:paraId="5732B0A5" w14:textId="77777777" w:rsidTr="00D851C7">
        <w:trPr>
          <w:tblCellSpacing w:w="15" w:type="dxa"/>
        </w:trPr>
        <w:tc>
          <w:tcPr>
            <w:tcW w:w="0" w:type="auto"/>
            <w:vAlign w:val="center"/>
            <w:hideMark/>
          </w:tcPr>
          <w:p w14:paraId="5C7FD60C" w14:textId="77777777" w:rsidR="00D851C7" w:rsidRPr="00D851C7" w:rsidRDefault="00D851C7" w:rsidP="00D851C7">
            <w:pPr>
              <w:rPr>
                <w:lang w:val="ru-RU"/>
              </w:rPr>
            </w:pPr>
            <w:r w:rsidRPr="00D851C7">
              <w:rPr>
                <w:lang w:val="ru-RU"/>
              </w:rPr>
              <w:t>7-я армия</w:t>
            </w:r>
          </w:p>
        </w:tc>
        <w:tc>
          <w:tcPr>
            <w:tcW w:w="0" w:type="auto"/>
            <w:vAlign w:val="center"/>
            <w:hideMark/>
          </w:tcPr>
          <w:p w14:paraId="2F437B34" w14:textId="77777777" w:rsidR="00D851C7" w:rsidRPr="00D851C7" w:rsidRDefault="00D851C7" w:rsidP="00D851C7">
            <w:pPr>
              <w:rPr>
                <w:lang w:val="ru-RU"/>
              </w:rPr>
            </w:pPr>
            <w:r w:rsidRPr="00D851C7">
              <w:rPr>
                <w:lang w:val="ru-RU"/>
              </w:rPr>
              <w:t>337 346</w:t>
            </w:r>
          </w:p>
        </w:tc>
        <w:tc>
          <w:tcPr>
            <w:tcW w:w="0" w:type="auto"/>
            <w:vAlign w:val="center"/>
            <w:hideMark/>
          </w:tcPr>
          <w:p w14:paraId="4ADA427F" w14:textId="77777777" w:rsidR="00D851C7" w:rsidRPr="00D851C7" w:rsidRDefault="00D851C7" w:rsidP="00D851C7">
            <w:pPr>
              <w:rPr>
                <w:lang w:val="ru-RU"/>
              </w:rPr>
            </w:pPr>
            <w:r w:rsidRPr="00D851C7">
              <w:rPr>
                <w:lang w:val="ru-RU"/>
              </w:rPr>
              <w:t>100 895</w:t>
            </w:r>
          </w:p>
        </w:tc>
        <w:tc>
          <w:tcPr>
            <w:tcW w:w="0" w:type="auto"/>
            <w:vAlign w:val="center"/>
            <w:hideMark/>
          </w:tcPr>
          <w:p w14:paraId="3235DC5A" w14:textId="77777777" w:rsidR="00D851C7" w:rsidRPr="00D851C7" w:rsidRDefault="00D851C7" w:rsidP="00D851C7">
            <w:pPr>
              <w:rPr>
                <w:lang w:val="ru-RU"/>
              </w:rPr>
            </w:pPr>
            <w:r w:rsidRPr="00D851C7">
              <w:rPr>
                <w:lang w:val="ru-RU"/>
              </w:rPr>
              <w:t>18 692</w:t>
            </w:r>
          </w:p>
        </w:tc>
        <w:tc>
          <w:tcPr>
            <w:tcW w:w="0" w:type="auto"/>
            <w:vAlign w:val="center"/>
            <w:hideMark/>
          </w:tcPr>
          <w:p w14:paraId="575336D8" w14:textId="77777777" w:rsidR="00D851C7" w:rsidRPr="00D851C7" w:rsidRDefault="00D851C7" w:rsidP="00D851C7">
            <w:pPr>
              <w:rPr>
                <w:lang w:val="ru-RU"/>
              </w:rPr>
            </w:pPr>
            <w:r w:rsidRPr="00D851C7">
              <w:rPr>
                <w:lang w:val="ru-RU"/>
              </w:rPr>
              <w:t>576</w:t>
            </w:r>
          </w:p>
        </w:tc>
        <w:tc>
          <w:tcPr>
            <w:tcW w:w="0" w:type="auto"/>
            <w:vAlign w:val="center"/>
            <w:hideMark/>
          </w:tcPr>
          <w:p w14:paraId="2E6BE79E" w14:textId="77777777" w:rsidR="00D851C7" w:rsidRPr="00D851C7" w:rsidRDefault="00D851C7" w:rsidP="00D851C7">
            <w:pPr>
              <w:rPr>
                <w:lang w:val="ru-RU"/>
              </w:rPr>
            </w:pPr>
            <w:r w:rsidRPr="00D851C7">
              <w:rPr>
                <w:lang w:val="ru-RU"/>
              </w:rPr>
              <w:t>467 (63)</w:t>
            </w:r>
          </w:p>
        </w:tc>
        <w:tc>
          <w:tcPr>
            <w:tcW w:w="0" w:type="auto"/>
            <w:vAlign w:val="center"/>
            <w:hideMark/>
          </w:tcPr>
          <w:p w14:paraId="7CA1687E" w14:textId="77777777" w:rsidR="00D851C7" w:rsidRPr="00D851C7" w:rsidRDefault="00D851C7" w:rsidP="00D851C7">
            <w:pPr>
              <w:rPr>
                <w:lang w:val="ru-RU"/>
              </w:rPr>
            </w:pPr>
            <w:r w:rsidRPr="00D851C7">
              <w:rPr>
                <w:lang w:val="ru-RU"/>
              </w:rPr>
              <w:t>22</w:t>
            </w:r>
          </w:p>
        </w:tc>
      </w:tr>
      <w:tr w:rsidR="00D851C7" w:rsidRPr="00D851C7" w14:paraId="5A8E3E66" w14:textId="77777777" w:rsidTr="00D851C7">
        <w:trPr>
          <w:tblCellSpacing w:w="15" w:type="dxa"/>
        </w:trPr>
        <w:tc>
          <w:tcPr>
            <w:tcW w:w="0" w:type="auto"/>
            <w:vAlign w:val="center"/>
            <w:hideMark/>
          </w:tcPr>
          <w:p w14:paraId="4EAF81FB" w14:textId="77777777" w:rsidR="00D851C7" w:rsidRPr="00D851C7" w:rsidRDefault="00D851C7" w:rsidP="00D851C7">
            <w:pPr>
              <w:rPr>
                <w:lang w:val="ru-RU"/>
              </w:rPr>
            </w:pPr>
            <w:r w:rsidRPr="00D851C7">
              <w:rPr>
                <w:lang w:val="ru-RU"/>
              </w:rPr>
              <w:t>9-я армия</w:t>
            </w:r>
          </w:p>
        </w:tc>
        <w:tc>
          <w:tcPr>
            <w:tcW w:w="0" w:type="auto"/>
            <w:vAlign w:val="center"/>
            <w:hideMark/>
          </w:tcPr>
          <w:p w14:paraId="3E1A646F" w14:textId="77777777" w:rsidR="00D851C7" w:rsidRPr="00D851C7" w:rsidRDefault="00D851C7" w:rsidP="00D851C7">
            <w:pPr>
              <w:rPr>
                <w:lang w:val="ru-RU"/>
              </w:rPr>
            </w:pPr>
            <w:r w:rsidRPr="00D851C7">
              <w:rPr>
                <w:lang w:val="ru-RU"/>
              </w:rPr>
              <w:t>385 225</w:t>
            </w:r>
          </w:p>
        </w:tc>
        <w:tc>
          <w:tcPr>
            <w:tcW w:w="0" w:type="auto"/>
            <w:vAlign w:val="center"/>
            <w:hideMark/>
          </w:tcPr>
          <w:p w14:paraId="158BBF88" w14:textId="77777777" w:rsidR="00D851C7" w:rsidRPr="00D851C7" w:rsidRDefault="00D851C7" w:rsidP="00D851C7">
            <w:pPr>
              <w:rPr>
                <w:lang w:val="ru-RU"/>
              </w:rPr>
            </w:pPr>
            <w:r w:rsidRPr="00D851C7">
              <w:rPr>
                <w:lang w:val="ru-RU"/>
              </w:rPr>
              <w:t>190 033</w:t>
            </w:r>
          </w:p>
        </w:tc>
        <w:tc>
          <w:tcPr>
            <w:tcW w:w="0" w:type="auto"/>
            <w:vAlign w:val="center"/>
            <w:hideMark/>
          </w:tcPr>
          <w:p w14:paraId="2D3F89A4" w14:textId="77777777" w:rsidR="00D851C7" w:rsidRPr="00D851C7" w:rsidRDefault="00D851C7" w:rsidP="00D851C7">
            <w:pPr>
              <w:rPr>
                <w:lang w:val="ru-RU"/>
              </w:rPr>
            </w:pPr>
            <w:r w:rsidRPr="00D851C7">
              <w:rPr>
                <w:lang w:val="ru-RU"/>
              </w:rPr>
              <w:t>18 403</w:t>
            </w:r>
          </w:p>
        </w:tc>
        <w:tc>
          <w:tcPr>
            <w:tcW w:w="0" w:type="auto"/>
            <w:vAlign w:val="center"/>
            <w:hideMark/>
          </w:tcPr>
          <w:p w14:paraId="79902C1F" w14:textId="77777777" w:rsidR="00D851C7" w:rsidRPr="00D851C7" w:rsidRDefault="00D851C7" w:rsidP="00D851C7">
            <w:pPr>
              <w:rPr>
                <w:lang w:val="ru-RU"/>
              </w:rPr>
            </w:pPr>
            <w:r w:rsidRPr="00D851C7">
              <w:rPr>
                <w:lang w:val="ru-RU"/>
              </w:rPr>
              <w:t>531</w:t>
            </w:r>
          </w:p>
        </w:tc>
        <w:tc>
          <w:tcPr>
            <w:tcW w:w="0" w:type="auto"/>
            <w:vAlign w:val="center"/>
            <w:hideMark/>
          </w:tcPr>
          <w:p w14:paraId="2AF98F68" w14:textId="77777777" w:rsidR="00D851C7" w:rsidRPr="00D851C7" w:rsidRDefault="00D851C7" w:rsidP="00D851C7">
            <w:pPr>
              <w:rPr>
                <w:lang w:val="ru-RU"/>
              </w:rPr>
            </w:pPr>
            <w:r w:rsidRPr="00D851C7">
              <w:rPr>
                <w:lang w:val="ru-RU"/>
              </w:rPr>
              <w:t>538 (170)</w:t>
            </w:r>
          </w:p>
        </w:tc>
        <w:tc>
          <w:tcPr>
            <w:tcW w:w="0" w:type="auto"/>
            <w:vAlign w:val="center"/>
            <w:hideMark/>
          </w:tcPr>
          <w:p w14:paraId="42FF6338" w14:textId="77777777" w:rsidR="00D851C7" w:rsidRPr="00D851C7" w:rsidRDefault="00D851C7" w:rsidP="00D851C7">
            <w:pPr>
              <w:rPr>
                <w:lang w:val="ru-RU"/>
              </w:rPr>
            </w:pPr>
            <w:r w:rsidRPr="00D851C7">
              <w:rPr>
                <w:lang w:val="ru-RU"/>
              </w:rPr>
              <w:t>19</w:t>
            </w:r>
          </w:p>
        </w:tc>
      </w:tr>
      <w:tr w:rsidR="00D851C7" w:rsidRPr="00D851C7" w14:paraId="39EF4587" w14:textId="77777777" w:rsidTr="00D851C7">
        <w:trPr>
          <w:tblCellSpacing w:w="15" w:type="dxa"/>
        </w:trPr>
        <w:tc>
          <w:tcPr>
            <w:tcW w:w="0" w:type="auto"/>
            <w:vAlign w:val="center"/>
            <w:hideMark/>
          </w:tcPr>
          <w:p w14:paraId="1DFCADD7" w14:textId="77777777" w:rsidR="00D851C7" w:rsidRPr="00D851C7" w:rsidRDefault="00D851C7" w:rsidP="00D851C7">
            <w:pPr>
              <w:rPr>
                <w:lang w:val="ru-RU"/>
              </w:rPr>
            </w:pPr>
            <w:r w:rsidRPr="00D851C7">
              <w:rPr>
                <w:lang w:val="ru-RU"/>
              </w:rPr>
              <w:t>ИТОГО</w:t>
            </w:r>
          </w:p>
        </w:tc>
        <w:tc>
          <w:tcPr>
            <w:tcW w:w="0" w:type="auto"/>
            <w:vAlign w:val="center"/>
            <w:hideMark/>
          </w:tcPr>
          <w:p w14:paraId="01A5E255" w14:textId="77777777" w:rsidR="00D851C7" w:rsidRPr="00D851C7" w:rsidRDefault="00D851C7" w:rsidP="00D851C7">
            <w:pPr>
              <w:rPr>
                <w:lang w:val="ru-RU"/>
              </w:rPr>
            </w:pPr>
            <w:r w:rsidRPr="00D851C7">
              <w:rPr>
                <w:lang w:val="ru-RU"/>
              </w:rPr>
              <w:t>1 795 640</w:t>
            </w:r>
          </w:p>
        </w:tc>
        <w:tc>
          <w:tcPr>
            <w:tcW w:w="0" w:type="auto"/>
            <w:vAlign w:val="center"/>
            <w:hideMark/>
          </w:tcPr>
          <w:p w14:paraId="53E88675" w14:textId="77777777" w:rsidR="00D851C7" w:rsidRPr="00D851C7" w:rsidRDefault="00D851C7" w:rsidP="00D851C7">
            <w:pPr>
              <w:rPr>
                <w:lang w:val="ru-RU"/>
              </w:rPr>
            </w:pPr>
            <w:r w:rsidRPr="00D851C7">
              <w:rPr>
                <w:lang w:val="ru-RU"/>
              </w:rPr>
              <w:t>868 770</w:t>
            </w:r>
          </w:p>
        </w:tc>
        <w:tc>
          <w:tcPr>
            <w:tcW w:w="0" w:type="auto"/>
            <w:vAlign w:val="center"/>
            <w:hideMark/>
          </w:tcPr>
          <w:p w14:paraId="1A7B1D76" w14:textId="77777777" w:rsidR="00D851C7" w:rsidRPr="00D851C7" w:rsidRDefault="00D851C7" w:rsidP="00D851C7">
            <w:pPr>
              <w:rPr>
                <w:lang w:val="ru-RU"/>
              </w:rPr>
            </w:pPr>
            <w:r w:rsidRPr="00D851C7">
              <w:rPr>
                <w:lang w:val="ru-RU"/>
              </w:rPr>
              <w:t>65 468</w:t>
            </w:r>
          </w:p>
        </w:tc>
        <w:tc>
          <w:tcPr>
            <w:tcW w:w="0" w:type="auto"/>
            <w:vAlign w:val="center"/>
            <w:hideMark/>
          </w:tcPr>
          <w:p w14:paraId="0025E67A" w14:textId="77777777" w:rsidR="00D851C7" w:rsidRPr="00D851C7" w:rsidRDefault="00D851C7" w:rsidP="00D851C7">
            <w:pPr>
              <w:rPr>
                <w:lang w:val="ru-RU"/>
              </w:rPr>
            </w:pPr>
            <w:r w:rsidRPr="00D851C7">
              <w:rPr>
                <w:lang w:val="ru-RU"/>
              </w:rPr>
              <w:t>2322</w:t>
            </w:r>
          </w:p>
        </w:tc>
        <w:tc>
          <w:tcPr>
            <w:tcW w:w="0" w:type="auto"/>
            <w:vAlign w:val="center"/>
            <w:hideMark/>
          </w:tcPr>
          <w:p w14:paraId="4907890C" w14:textId="77777777" w:rsidR="00D851C7" w:rsidRPr="00D851C7" w:rsidRDefault="00D851C7" w:rsidP="00D851C7">
            <w:pPr>
              <w:rPr>
                <w:lang w:val="ru-RU"/>
              </w:rPr>
            </w:pPr>
            <w:r w:rsidRPr="00D851C7">
              <w:rPr>
                <w:lang w:val="ru-RU"/>
              </w:rPr>
              <w:t>1808 (426)</w:t>
            </w:r>
          </w:p>
        </w:tc>
        <w:tc>
          <w:tcPr>
            <w:tcW w:w="0" w:type="auto"/>
            <w:vAlign w:val="center"/>
            <w:hideMark/>
          </w:tcPr>
          <w:p w14:paraId="41216A14" w14:textId="77777777" w:rsidR="00D851C7" w:rsidRPr="00D851C7" w:rsidRDefault="00D851C7" w:rsidP="00D851C7">
            <w:pPr>
              <w:rPr>
                <w:lang w:val="ru-RU"/>
              </w:rPr>
            </w:pPr>
            <w:r w:rsidRPr="00D851C7">
              <w:rPr>
                <w:lang w:val="ru-RU"/>
              </w:rPr>
              <w:t>69</w:t>
            </w:r>
          </w:p>
        </w:tc>
      </w:tr>
      <w:tr w:rsidR="00D851C7" w:rsidRPr="00D851C7" w14:paraId="5B5252A1" w14:textId="77777777" w:rsidTr="00D851C7">
        <w:trPr>
          <w:tblCellSpacing w:w="15" w:type="dxa"/>
        </w:trPr>
        <w:tc>
          <w:tcPr>
            <w:tcW w:w="0" w:type="auto"/>
            <w:vAlign w:val="center"/>
            <w:hideMark/>
          </w:tcPr>
          <w:p w14:paraId="2B4B11BA" w14:textId="77777777" w:rsidR="00D851C7" w:rsidRPr="00D851C7" w:rsidRDefault="00D851C7" w:rsidP="00D851C7">
            <w:pPr>
              <w:rPr>
                <w:lang w:val="ru-RU"/>
              </w:rPr>
            </w:pPr>
            <w:r w:rsidRPr="00D851C7">
              <w:rPr>
                <w:lang w:val="ru-RU"/>
              </w:rPr>
              <w:t>ВСЕГО в действующей армии</w:t>
            </w:r>
          </w:p>
        </w:tc>
        <w:tc>
          <w:tcPr>
            <w:tcW w:w="0" w:type="auto"/>
            <w:vAlign w:val="center"/>
            <w:hideMark/>
          </w:tcPr>
          <w:p w14:paraId="79F3E38F" w14:textId="77777777" w:rsidR="00D851C7" w:rsidRPr="00D851C7" w:rsidRDefault="00D851C7" w:rsidP="00D851C7">
            <w:pPr>
              <w:rPr>
                <w:lang w:val="ru-RU"/>
              </w:rPr>
            </w:pPr>
            <w:r w:rsidRPr="00D851C7">
              <w:rPr>
                <w:lang w:val="ru-RU"/>
              </w:rPr>
              <w:t>4 709 637</w:t>
            </w:r>
          </w:p>
        </w:tc>
        <w:tc>
          <w:tcPr>
            <w:tcW w:w="0" w:type="auto"/>
            <w:vAlign w:val="center"/>
            <w:hideMark/>
          </w:tcPr>
          <w:p w14:paraId="1C6DE0BC" w14:textId="77777777" w:rsidR="00D851C7" w:rsidRPr="00D851C7" w:rsidRDefault="00D851C7" w:rsidP="00D851C7">
            <w:pPr>
              <w:rPr>
                <w:lang w:val="ru-RU"/>
              </w:rPr>
            </w:pPr>
            <w:r w:rsidRPr="00D851C7">
              <w:rPr>
                <w:lang w:val="ru-RU"/>
              </w:rPr>
              <w:t>2 237 599</w:t>
            </w:r>
          </w:p>
        </w:tc>
        <w:tc>
          <w:tcPr>
            <w:tcW w:w="0" w:type="auto"/>
            <w:vAlign w:val="center"/>
            <w:hideMark/>
          </w:tcPr>
          <w:p w14:paraId="3E534278" w14:textId="77777777" w:rsidR="00D851C7" w:rsidRPr="00D851C7" w:rsidRDefault="00D851C7" w:rsidP="00D851C7">
            <w:pPr>
              <w:rPr>
                <w:lang w:val="ru-RU"/>
              </w:rPr>
            </w:pPr>
            <w:r w:rsidRPr="00D851C7">
              <w:rPr>
                <w:lang w:val="ru-RU"/>
              </w:rPr>
              <w:t>190 051</w:t>
            </w:r>
          </w:p>
        </w:tc>
        <w:tc>
          <w:tcPr>
            <w:tcW w:w="0" w:type="auto"/>
            <w:vAlign w:val="center"/>
            <w:hideMark/>
          </w:tcPr>
          <w:p w14:paraId="1B29DBF3" w14:textId="77777777" w:rsidR="00D851C7" w:rsidRPr="00D851C7" w:rsidRDefault="00D851C7" w:rsidP="00D851C7">
            <w:pPr>
              <w:rPr>
                <w:lang w:val="ru-RU"/>
              </w:rPr>
            </w:pPr>
            <w:r w:rsidRPr="00D851C7">
              <w:rPr>
                <w:lang w:val="ru-RU"/>
              </w:rPr>
              <w:t>6486</w:t>
            </w:r>
          </w:p>
        </w:tc>
        <w:tc>
          <w:tcPr>
            <w:tcW w:w="0" w:type="auto"/>
            <w:vAlign w:val="center"/>
            <w:hideMark/>
          </w:tcPr>
          <w:p w14:paraId="2FE7B166" w14:textId="77777777" w:rsidR="00D851C7" w:rsidRPr="00D851C7" w:rsidRDefault="00D851C7" w:rsidP="00D851C7">
            <w:pPr>
              <w:rPr>
                <w:lang w:val="ru-RU"/>
              </w:rPr>
            </w:pPr>
            <w:r w:rsidRPr="00D851C7">
              <w:rPr>
                <w:lang w:val="ru-RU"/>
              </w:rPr>
              <w:t>7016 (1215)</w:t>
            </w:r>
          </w:p>
        </w:tc>
        <w:tc>
          <w:tcPr>
            <w:tcW w:w="0" w:type="auto"/>
            <w:vAlign w:val="center"/>
            <w:hideMark/>
          </w:tcPr>
          <w:p w14:paraId="668D71C4" w14:textId="77777777" w:rsidR="00D851C7" w:rsidRPr="00D851C7" w:rsidRDefault="00D851C7" w:rsidP="00D851C7">
            <w:pPr>
              <w:rPr>
                <w:lang w:val="ru-RU"/>
              </w:rPr>
            </w:pPr>
            <w:r w:rsidRPr="00D851C7">
              <w:rPr>
                <w:lang w:val="ru-RU"/>
              </w:rPr>
              <w:t>189</w:t>
            </w:r>
          </w:p>
        </w:tc>
      </w:tr>
      <w:tr w:rsidR="00D851C7" w:rsidRPr="00D851C7" w14:paraId="48DA4201" w14:textId="77777777" w:rsidTr="00D851C7">
        <w:trPr>
          <w:tblCellSpacing w:w="15" w:type="dxa"/>
        </w:trPr>
        <w:tc>
          <w:tcPr>
            <w:tcW w:w="0" w:type="auto"/>
            <w:vAlign w:val="center"/>
            <w:hideMark/>
          </w:tcPr>
          <w:p w14:paraId="0038CFF2" w14:textId="77777777" w:rsidR="00D851C7" w:rsidRPr="00D851C7" w:rsidRDefault="00D851C7" w:rsidP="00D851C7">
            <w:pPr>
              <w:rPr>
                <w:lang w:val="ru-RU"/>
              </w:rPr>
            </w:pPr>
            <w:r w:rsidRPr="00D851C7">
              <w:rPr>
                <w:lang w:val="ru-RU"/>
              </w:rPr>
              <w:t>из них для наступления</w:t>
            </w:r>
          </w:p>
        </w:tc>
        <w:tc>
          <w:tcPr>
            <w:tcW w:w="0" w:type="auto"/>
            <w:vAlign w:val="center"/>
            <w:hideMark/>
          </w:tcPr>
          <w:p w14:paraId="1E8E2825" w14:textId="77777777" w:rsidR="00D851C7" w:rsidRPr="00D851C7" w:rsidRDefault="00D851C7" w:rsidP="00D851C7">
            <w:pPr>
              <w:rPr>
                <w:lang w:val="ru-RU"/>
              </w:rPr>
            </w:pPr>
            <w:r w:rsidRPr="00D851C7">
              <w:rPr>
                <w:lang w:val="ru-RU"/>
              </w:rPr>
              <w:t>1 443 219</w:t>
            </w:r>
          </w:p>
        </w:tc>
        <w:tc>
          <w:tcPr>
            <w:tcW w:w="0" w:type="auto"/>
            <w:vAlign w:val="center"/>
            <w:hideMark/>
          </w:tcPr>
          <w:p w14:paraId="4EA6D3E1" w14:textId="77777777" w:rsidR="00D851C7" w:rsidRPr="00D851C7" w:rsidRDefault="00D851C7" w:rsidP="00D851C7">
            <w:pPr>
              <w:rPr>
                <w:lang w:val="ru-RU"/>
              </w:rPr>
            </w:pPr>
            <w:r w:rsidRPr="00D851C7">
              <w:rPr>
                <w:lang w:val="ru-RU"/>
              </w:rPr>
              <w:t>712 631</w:t>
            </w:r>
          </w:p>
        </w:tc>
        <w:tc>
          <w:tcPr>
            <w:tcW w:w="0" w:type="auto"/>
            <w:vAlign w:val="center"/>
            <w:hideMark/>
          </w:tcPr>
          <w:p w14:paraId="711B4F0E" w14:textId="77777777" w:rsidR="00D851C7" w:rsidRPr="00D851C7" w:rsidRDefault="00D851C7" w:rsidP="00D851C7">
            <w:pPr>
              <w:rPr>
                <w:lang w:val="ru-RU"/>
              </w:rPr>
            </w:pPr>
            <w:r w:rsidRPr="00D851C7">
              <w:rPr>
                <w:lang w:val="ru-RU"/>
              </w:rPr>
              <w:t>67 286</w:t>
            </w:r>
          </w:p>
        </w:tc>
        <w:tc>
          <w:tcPr>
            <w:tcW w:w="0" w:type="auto"/>
            <w:vAlign w:val="center"/>
            <w:hideMark/>
          </w:tcPr>
          <w:p w14:paraId="3FB4B0A4" w14:textId="77777777" w:rsidR="00D851C7" w:rsidRPr="00D851C7" w:rsidRDefault="00D851C7" w:rsidP="00D851C7">
            <w:pPr>
              <w:rPr>
                <w:lang w:val="ru-RU"/>
              </w:rPr>
            </w:pPr>
            <w:r w:rsidRPr="00D851C7">
              <w:rPr>
                <w:lang w:val="ru-RU"/>
              </w:rPr>
              <w:t>2388</w:t>
            </w:r>
          </w:p>
        </w:tc>
        <w:tc>
          <w:tcPr>
            <w:tcW w:w="0" w:type="auto"/>
            <w:vAlign w:val="center"/>
            <w:hideMark/>
          </w:tcPr>
          <w:p w14:paraId="11E9546E" w14:textId="77777777" w:rsidR="00D851C7" w:rsidRPr="00D851C7" w:rsidRDefault="00D851C7" w:rsidP="00D851C7">
            <w:pPr>
              <w:rPr>
                <w:lang w:val="ru-RU"/>
              </w:rPr>
            </w:pPr>
            <w:r w:rsidRPr="00D851C7">
              <w:rPr>
                <w:lang w:val="ru-RU"/>
              </w:rPr>
              <w:t>2482 (499)</w:t>
            </w:r>
          </w:p>
        </w:tc>
        <w:tc>
          <w:tcPr>
            <w:tcW w:w="0" w:type="auto"/>
            <w:vAlign w:val="center"/>
            <w:hideMark/>
          </w:tcPr>
          <w:p w14:paraId="3F58B310" w14:textId="77777777" w:rsidR="00D851C7" w:rsidRPr="00D851C7" w:rsidRDefault="00D851C7" w:rsidP="00D851C7">
            <w:pPr>
              <w:rPr>
                <w:lang w:val="ru-RU"/>
              </w:rPr>
            </w:pPr>
            <w:r w:rsidRPr="00D851C7">
              <w:rPr>
                <w:lang w:val="ru-RU"/>
              </w:rPr>
              <w:t>71</w:t>
            </w:r>
          </w:p>
        </w:tc>
      </w:tr>
    </w:tbl>
    <w:p w14:paraId="78230E5B" w14:textId="77777777" w:rsidR="00D851C7" w:rsidRPr="00D851C7" w:rsidRDefault="00D851C7" w:rsidP="00D851C7">
      <w:pPr>
        <w:rPr>
          <w:lang w:val="ru-RU"/>
        </w:rPr>
      </w:pPr>
      <w:r w:rsidRPr="00D851C7">
        <w:rPr>
          <w:lang w:val="ru-RU"/>
        </w:rPr>
        <w:t>Германские войска к марту 1916 г. были объединены в группы армий генерал-фельдмаршалов П. фон Гинденбурга фон Бенекендорфа (начальник штаба генерал-лейтенант Э. Людендорф), принца Леопольда Баварского (начальник штаба генерал-майор П. Грюнерт) и — в подчинении австро-венгерского Армейского главнокомандования — генерал-полковника А. фон Линзингена (начальник штаба генерал-майор П. фон Штольцман). В группу армий П. фон Гинденбурга входили: 8-я армия генерала от инфантерии О. фон Белова (начальник штаба генерал-майор А. фон Бёкман), армейская группа генерала от артиллерии Ф. фон Шольца (начальник штаба подполковник Д. Граф фон Шверин), 10-я армия генерал-полковника Х. фон Эйхгорна (Айххорна), начальник штаба армии полковник Э. Хелль, 12-я армия генерала от инфантерии М. фон Фабека (начальник штаба генерал-майор В. фон Бергман).</w:t>
      </w:r>
    </w:p>
    <w:p w14:paraId="73EAABC5" w14:textId="77777777" w:rsidR="00D851C7" w:rsidRPr="00D851C7" w:rsidRDefault="00D851C7" w:rsidP="00D851C7">
      <w:pPr>
        <w:rPr>
          <w:lang w:val="en-GB"/>
        </w:rPr>
      </w:pPr>
      <w:r w:rsidRPr="00D851C7">
        <w:rPr>
          <w:lang w:val="ru-RU"/>
        </w:rPr>
        <w:t xml:space="preserve">В группе армий принца Леопольда Баварского состояли управление 9-й армии, которым также руководил он, и армейская группа генерал-полковника Р. фон Войрша </w:t>
      </w:r>
      <w:r w:rsidRPr="00D851C7">
        <w:rPr>
          <w:lang w:val="ru-RU"/>
        </w:rPr>
        <w:lastRenderedPageBreak/>
        <w:t>(начальник штаба подполковник В. Хайе). В группе армий Линзингена в полосе действий армий Западного фронта находились два корпуса: германский 41-й резервный генерала от артиллерии Х. фон Гронау и австро-венгерский кавалерийский генерала от кавалерии Л. фон Хауэра. Оперативно в группу армий Линзингена входила и 4-я австро-венгерская армия. Она, а также 1-я, 2-я, 7-я австро-венгерские и Южная германская армии противостояли русским армиям Юго-Западного фронта. Германские войска на Восточном фронте, несмотря на направление больших сил на Балканский и Французский фронты, в марте 1916 г. имели в строю 1 164 733 чел.: для операции против Вердена были отправлены одна дивизия и несколько батарей тяжелой артиллерии</w:t>
      </w:r>
      <w:hyperlink r:id="rId151" w:anchor="footnote-085" w:history="1">
        <w:r w:rsidRPr="00D851C7">
          <w:rPr>
            <w:rStyle w:val="ac"/>
            <w:lang w:val="ru-RU"/>
          </w:rPr>
          <w:t>147</w:t>
        </w:r>
      </w:hyperlink>
      <w:r w:rsidRPr="00D851C7">
        <w:rPr>
          <w:lang w:val="ru-RU"/>
        </w:rPr>
        <w:t>. В северных армиях Австро-Венгрии к этому времени было 1 434 162 чел.</w:t>
      </w:r>
      <w:hyperlink r:id="rId152" w:anchor="footnote-084" w:history="1">
        <w:r w:rsidRPr="00D851C7">
          <w:rPr>
            <w:rStyle w:val="ac"/>
            <w:lang w:val="ru-RU"/>
          </w:rPr>
          <w:t>148</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6"/>
        <w:gridCol w:w="1217"/>
        <w:gridCol w:w="927"/>
        <w:gridCol w:w="979"/>
        <w:gridCol w:w="635"/>
        <w:gridCol w:w="1760"/>
        <w:gridCol w:w="986"/>
      </w:tblGrid>
      <w:tr w:rsidR="00D851C7" w:rsidRPr="00D851C7" w14:paraId="0E63F93C" w14:textId="77777777" w:rsidTr="00D851C7">
        <w:trPr>
          <w:tblHeader/>
          <w:tblCellSpacing w:w="15" w:type="dxa"/>
        </w:trPr>
        <w:tc>
          <w:tcPr>
            <w:tcW w:w="0" w:type="auto"/>
            <w:vAlign w:val="center"/>
            <w:hideMark/>
          </w:tcPr>
          <w:p w14:paraId="0CCCA85E" w14:textId="77777777" w:rsidR="00D851C7" w:rsidRPr="00D851C7" w:rsidRDefault="00D851C7" w:rsidP="00D851C7">
            <w:pPr>
              <w:rPr>
                <w:lang w:val="ru-RU"/>
              </w:rPr>
            </w:pPr>
            <w:r w:rsidRPr="00D851C7">
              <w:rPr>
                <w:lang w:val="ru-RU"/>
              </w:rPr>
              <w:t>на 1 (14) марта 1916</w:t>
            </w:r>
          </w:p>
        </w:tc>
        <w:tc>
          <w:tcPr>
            <w:tcW w:w="0" w:type="auto"/>
            <w:vAlign w:val="center"/>
            <w:hideMark/>
          </w:tcPr>
          <w:p w14:paraId="2263E51C" w14:textId="77777777" w:rsidR="00D851C7" w:rsidRPr="00D851C7" w:rsidRDefault="00D851C7" w:rsidP="00D851C7">
            <w:pPr>
              <w:rPr>
                <w:lang w:val="ru-RU"/>
              </w:rPr>
            </w:pPr>
            <w:r w:rsidRPr="00D851C7">
              <w:rPr>
                <w:lang w:val="ru-RU"/>
              </w:rPr>
              <w:t>всего налицо</w:t>
            </w:r>
          </w:p>
        </w:tc>
        <w:tc>
          <w:tcPr>
            <w:tcW w:w="0" w:type="auto"/>
            <w:vAlign w:val="center"/>
            <w:hideMark/>
          </w:tcPr>
          <w:p w14:paraId="6D59172B" w14:textId="77777777" w:rsidR="00D851C7" w:rsidRPr="00D851C7" w:rsidRDefault="00D851C7" w:rsidP="00D851C7">
            <w:pPr>
              <w:rPr>
                <w:lang w:val="ru-RU"/>
              </w:rPr>
            </w:pPr>
            <w:r w:rsidRPr="00D851C7">
              <w:rPr>
                <w:lang w:val="ru-RU"/>
              </w:rPr>
              <w:t>пехота</w:t>
            </w:r>
          </w:p>
        </w:tc>
        <w:tc>
          <w:tcPr>
            <w:tcW w:w="0" w:type="auto"/>
            <w:vAlign w:val="center"/>
            <w:hideMark/>
          </w:tcPr>
          <w:p w14:paraId="0DDACF13" w14:textId="77777777" w:rsidR="00D851C7" w:rsidRPr="00D851C7" w:rsidRDefault="00D851C7" w:rsidP="00D851C7">
            <w:pPr>
              <w:rPr>
                <w:lang w:val="ru-RU"/>
              </w:rPr>
            </w:pPr>
            <w:r w:rsidRPr="00D851C7">
              <w:rPr>
                <w:lang w:val="ru-RU"/>
              </w:rPr>
              <w:t>конница</w:t>
            </w:r>
          </w:p>
        </w:tc>
        <w:tc>
          <w:tcPr>
            <w:tcW w:w="0" w:type="auto"/>
            <w:vAlign w:val="center"/>
            <w:hideMark/>
          </w:tcPr>
          <w:p w14:paraId="1E46C886" w14:textId="77777777" w:rsidR="00D851C7" w:rsidRPr="00D851C7" w:rsidRDefault="00D851C7" w:rsidP="00D851C7">
            <w:pPr>
              <w:rPr>
                <w:lang w:val="ru-RU"/>
              </w:rPr>
            </w:pPr>
            <w:r w:rsidRPr="00D851C7">
              <w:rPr>
                <w:lang w:val="ru-RU"/>
              </w:rPr>
              <w:t>пуле-</w:t>
            </w:r>
            <w:r w:rsidRPr="00D851C7">
              <w:rPr>
                <w:lang w:val="ru-RU"/>
              </w:rPr>
              <w:br/>
              <w:t>меты</w:t>
            </w:r>
          </w:p>
        </w:tc>
        <w:tc>
          <w:tcPr>
            <w:tcW w:w="0" w:type="auto"/>
            <w:vAlign w:val="center"/>
            <w:hideMark/>
          </w:tcPr>
          <w:p w14:paraId="1C876E23"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1298E3B3" w14:textId="77777777" w:rsidR="00D851C7" w:rsidRPr="00D851C7" w:rsidRDefault="00D851C7" w:rsidP="00D851C7">
            <w:pPr>
              <w:rPr>
                <w:lang w:val="ru-RU"/>
              </w:rPr>
            </w:pPr>
            <w:r w:rsidRPr="00D851C7">
              <w:rPr>
                <w:lang w:val="ru-RU"/>
              </w:rPr>
              <w:t>само-леты</w:t>
            </w:r>
          </w:p>
        </w:tc>
      </w:tr>
      <w:tr w:rsidR="00D851C7" w:rsidRPr="00D851C7" w14:paraId="0F104065" w14:textId="77777777" w:rsidTr="00D851C7">
        <w:trPr>
          <w:tblCellSpacing w:w="15" w:type="dxa"/>
        </w:trPr>
        <w:tc>
          <w:tcPr>
            <w:tcW w:w="0" w:type="auto"/>
            <w:gridSpan w:val="7"/>
            <w:vAlign w:val="center"/>
            <w:hideMark/>
          </w:tcPr>
          <w:p w14:paraId="2C5D36E9" w14:textId="77777777" w:rsidR="00D851C7" w:rsidRPr="00D851C7" w:rsidRDefault="00D851C7" w:rsidP="00D851C7">
            <w:pPr>
              <w:rPr>
                <w:lang w:val="ru-RU"/>
              </w:rPr>
            </w:pPr>
            <w:r w:rsidRPr="00D851C7">
              <w:rPr>
                <w:lang w:val="ru-RU"/>
              </w:rPr>
              <w:t>группа армий П. фон Гинденбурга</w:t>
            </w:r>
          </w:p>
        </w:tc>
      </w:tr>
      <w:tr w:rsidR="00D851C7" w:rsidRPr="00D851C7" w14:paraId="3F3D6C36" w14:textId="77777777" w:rsidTr="00D851C7">
        <w:trPr>
          <w:tblCellSpacing w:w="15" w:type="dxa"/>
        </w:trPr>
        <w:tc>
          <w:tcPr>
            <w:tcW w:w="0" w:type="auto"/>
            <w:vAlign w:val="center"/>
            <w:hideMark/>
          </w:tcPr>
          <w:p w14:paraId="7D831B8F" w14:textId="77777777" w:rsidR="00D851C7" w:rsidRPr="00D851C7" w:rsidRDefault="00D851C7" w:rsidP="00D851C7">
            <w:pPr>
              <w:rPr>
                <w:lang w:val="ru-RU"/>
              </w:rPr>
            </w:pPr>
            <w:r w:rsidRPr="00D851C7">
              <w:rPr>
                <w:lang w:val="ru-RU"/>
              </w:rPr>
              <w:t>8-я армия</w:t>
            </w:r>
          </w:p>
        </w:tc>
        <w:tc>
          <w:tcPr>
            <w:tcW w:w="0" w:type="auto"/>
            <w:vAlign w:val="center"/>
            <w:hideMark/>
          </w:tcPr>
          <w:p w14:paraId="29C537FC" w14:textId="77777777" w:rsidR="00D851C7" w:rsidRPr="00D851C7" w:rsidRDefault="00D851C7" w:rsidP="00D851C7">
            <w:pPr>
              <w:rPr>
                <w:lang w:val="ru-RU"/>
              </w:rPr>
            </w:pPr>
            <w:r w:rsidRPr="00D851C7">
              <w:rPr>
                <w:lang w:val="ru-RU"/>
              </w:rPr>
              <w:t>264 595</w:t>
            </w:r>
          </w:p>
        </w:tc>
        <w:tc>
          <w:tcPr>
            <w:tcW w:w="0" w:type="auto"/>
            <w:vAlign w:val="center"/>
            <w:hideMark/>
          </w:tcPr>
          <w:p w14:paraId="0E017BEB" w14:textId="77777777" w:rsidR="00D851C7" w:rsidRPr="00D851C7" w:rsidRDefault="00D851C7" w:rsidP="00D851C7">
            <w:pPr>
              <w:rPr>
                <w:lang w:val="ru-RU"/>
              </w:rPr>
            </w:pPr>
            <w:r w:rsidRPr="00D851C7">
              <w:rPr>
                <w:lang w:val="ru-RU"/>
              </w:rPr>
              <w:t>105 520</w:t>
            </w:r>
          </w:p>
        </w:tc>
        <w:tc>
          <w:tcPr>
            <w:tcW w:w="0" w:type="auto"/>
            <w:vAlign w:val="center"/>
            <w:hideMark/>
          </w:tcPr>
          <w:p w14:paraId="69FB90C7" w14:textId="77777777" w:rsidR="00D851C7" w:rsidRPr="00D851C7" w:rsidRDefault="00D851C7" w:rsidP="00D851C7">
            <w:pPr>
              <w:rPr>
                <w:lang w:val="ru-RU"/>
              </w:rPr>
            </w:pPr>
            <w:r w:rsidRPr="00D851C7">
              <w:rPr>
                <w:lang w:val="ru-RU"/>
              </w:rPr>
              <w:t>12 580</w:t>
            </w:r>
          </w:p>
        </w:tc>
        <w:tc>
          <w:tcPr>
            <w:tcW w:w="0" w:type="auto"/>
            <w:vAlign w:val="center"/>
            <w:hideMark/>
          </w:tcPr>
          <w:p w14:paraId="72EE1B26" w14:textId="77777777" w:rsidR="00D851C7" w:rsidRPr="00D851C7" w:rsidRDefault="00D851C7" w:rsidP="00D851C7">
            <w:pPr>
              <w:rPr>
                <w:lang w:val="ru-RU"/>
              </w:rPr>
            </w:pPr>
            <w:r w:rsidRPr="00D851C7">
              <w:rPr>
                <w:lang w:val="ru-RU"/>
              </w:rPr>
              <w:t>490</w:t>
            </w:r>
          </w:p>
        </w:tc>
        <w:tc>
          <w:tcPr>
            <w:tcW w:w="0" w:type="auto"/>
            <w:vAlign w:val="center"/>
            <w:hideMark/>
          </w:tcPr>
          <w:p w14:paraId="3394807C" w14:textId="77777777" w:rsidR="00D851C7" w:rsidRPr="00D851C7" w:rsidRDefault="00D851C7" w:rsidP="00D851C7">
            <w:pPr>
              <w:rPr>
                <w:lang w:val="ru-RU"/>
              </w:rPr>
            </w:pPr>
            <w:r w:rsidRPr="00D851C7">
              <w:rPr>
                <w:lang w:val="ru-RU"/>
              </w:rPr>
              <w:t>484 (80)</w:t>
            </w:r>
          </w:p>
        </w:tc>
        <w:tc>
          <w:tcPr>
            <w:tcW w:w="0" w:type="auto"/>
            <w:vAlign w:val="center"/>
            <w:hideMark/>
          </w:tcPr>
          <w:p w14:paraId="6311DC4D" w14:textId="77777777" w:rsidR="00D851C7" w:rsidRPr="00D851C7" w:rsidRDefault="00D851C7" w:rsidP="00D851C7">
            <w:pPr>
              <w:rPr>
                <w:lang w:val="ru-RU"/>
              </w:rPr>
            </w:pPr>
            <w:r w:rsidRPr="00D851C7">
              <w:rPr>
                <w:lang w:val="ru-RU"/>
              </w:rPr>
              <w:t>24</w:t>
            </w:r>
          </w:p>
        </w:tc>
      </w:tr>
      <w:tr w:rsidR="00D851C7" w:rsidRPr="00D851C7" w14:paraId="6FC9AB9C" w14:textId="77777777" w:rsidTr="00D851C7">
        <w:trPr>
          <w:tblCellSpacing w:w="15" w:type="dxa"/>
        </w:trPr>
        <w:tc>
          <w:tcPr>
            <w:tcW w:w="0" w:type="auto"/>
            <w:vAlign w:val="center"/>
            <w:hideMark/>
          </w:tcPr>
          <w:p w14:paraId="326D1F39" w14:textId="77777777" w:rsidR="00D851C7" w:rsidRPr="00D851C7" w:rsidRDefault="00D851C7" w:rsidP="00D851C7">
            <w:pPr>
              <w:rPr>
                <w:lang w:val="ru-RU"/>
              </w:rPr>
            </w:pPr>
            <w:r w:rsidRPr="00D851C7">
              <w:rPr>
                <w:lang w:val="ru-RU"/>
              </w:rPr>
              <w:t>армейская группа Шольца</w:t>
            </w:r>
          </w:p>
        </w:tc>
        <w:tc>
          <w:tcPr>
            <w:tcW w:w="0" w:type="auto"/>
            <w:vAlign w:val="center"/>
            <w:hideMark/>
          </w:tcPr>
          <w:p w14:paraId="1F538BC0" w14:textId="77777777" w:rsidR="00D851C7" w:rsidRPr="00D851C7" w:rsidRDefault="00D851C7" w:rsidP="00D851C7">
            <w:pPr>
              <w:rPr>
                <w:lang w:val="ru-RU"/>
              </w:rPr>
            </w:pPr>
            <w:r w:rsidRPr="00D851C7">
              <w:rPr>
                <w:lang w:val="ru-RU"/>
              </w:rPr>
              <w:t>130 076</w:t>
            </w:r>
          </w:p>
        </w:tc>
        <w:tc>
          <w:tcPr>
            <w:tcW w:w="0" w:type="auto"/>
            <w:vAlign w:val="center"/>
            <w:hideMark/>
          </w:tcPr>
          <w:p w14:paraId="63250782" w14:textId="77777777" w:rsidR="00D851C7" w:rsidRPr="00D851C7" w:rsidRDefault="00D851C7" w:rsidP="00D851C7">
            <w:pPr>
              <w:rPr>
                <w:lang w:val="ru-RU"/>
              </w:rPr>
            </w:pPr>
            <w:r w:rsidRPr="00D851C7">
              <w:rPr>
                <w:lang w:val="ru-RU"/>
              </w:rPr>
              <w:t>94 721</w:t>
            </w:r>
          </w:p>
        </w:tc>
        <w:tc>
          <w:tcPr>
            <w:tcW w:w="0" w:type="auto"/>
            <w:vAlign w:val="center"/>
            <w:hideMark/>
          </w:tcPr>
          <w:p w14:paraId="1E9E005D" w14:textId="77777777" w:rsidR="00D851C7" w:rsidRPr="00D851C7" w:rsidRDefault="00D851C7" w:rsidP="00D851C7">
            <w:pPr>
              <w:rPr>
                <w:lang w:val="ru-RU"/>
              </w:rPr>
            </w:pPr>
            <w:r w:rsidRPr="00D851C7">
              <w:rPr>
                <w:lang w:val="ru-RU"/>
              </w:rPr>
              <w:t>9591</w:t>
            </w:r>
          </w:p>
        </w:tc>
        <w:tc>
          <w:tcPr>
            <w:tcW w:w="0" w:type="auto"/>
            <w:vAlign w:val="center"/>
            <w:hideMark/>
          </w:tcPr>
          <w:p w14:paraId="2E80A61C" w14:textId="77777777" w:rsidR="00D851C7" w:rsidRPr="00D851C7" w:rsidRDefault="00D851C7" w:rsidP="00D851C7">
            <w:pPr>
              <w:rPr>
                <w:lang w:val="ru-RU"/>
              </w:rPr>
            </w:pPr>
            <w:r w:rsidRPr="00D851C7">
              <w:rPr>
                <w:lang w:val="ru-RU"/>
              </w:rPr>
              <w:t>494</w:t>
            </w:r>
          </w:p>
        </w:tc>
        <w:tc>
          <w:tcPr>
            <w:tcW w:w="0" w:type="auto"/>
            <w:vAlign w:val="center"/>
            <w:hideMark/>
          </w:tcPr>
          <w:p w14:paraId="18714E1A" w14:textId="77777777" w:rsidR="00D851C7" w:rsidRPr="00D851C7" w:rsidRDefault="00D851C7" w:rsidP="00D851C7">
            <w:pPr>
              <w:rPr>
                <w:lang w:val="ru-RU"/>
              </w:rPr>
            </w:pPr>
            <w:r w:rsidRPr="00D851C7">
              <w:rPr>
                <w:lang w:val="ru-RU"/>
              </w:rPr>
              <w:t>524 (108)</w:t>
            </w:r>
          </w:p>
        </w:tc>
        <w:tc>
          <w:tcPr>
            <w:tcW w:w="0" w:type="auto"/>
            <w:vAlign w:val="center"/>
            <w:hideMark/>
          </w:tcPr>
          <w:p w14:paraId="4DCDEB53" w14:textId="77777777" w:rsidR="00D851C7" w:rsidRPr="00D851C7" w:rsidRDefault="00D851C7" w:rsidP="00D851C7">
            <w:pPr>
              <w:rPr>
                <w:lang w:val="ru-RU"/>
              </w:rPr>
            </w:pPr>
            <w:r w:rsidRPr="00D851C7">
              <w:rPr>
                <w:lang w:val="ru-RU"/>
              </w:rPr>
              <w:t>18</w:t>
            </w:r>
          </w:p>
        </w:tc>
      </w:tr>
      <w:tr w:rsidR="00D851C7" w:rsidRPr="00D851C7" w14:paraId="348A873F" w14:textId="77777777" w:rsidTr="00D851C7">
        <w:trPr>
          <w:tblCellSpacing w:w="15" w:type="dxa"/>
        </w:trPr>
        <w:tc>
          <w:tcPr>
            <w:tcW w:w="0" w:type="auto"/>
            <w:vAlign w:val="center"/>
            <w:hideMark/>
          </w:tcPr>
          <w:p w14:paraId="26C9856C" w14:textId="77777777" w:rsidR="00D851C7" w:rsidRPr="00D851C7" w:rsidRDefault="00D851C7" w:rsidP="00D851C7">
            <w:pPr>
              <w:rPr>
                <w:lang w:val="ru-RU"/>
              </w:rPr>
            </w:pPr>
            <w:r w:rsidRPr="00D851C7">
              <w:rPr>
                <w:lang w:val="ru-RU"/>
              </w:rPr>
              <w:t>10-я армия</w:t>
            </w:r>
          </w:p>
        </w:tc>
        <w:tc>
          <w:tcPr>
            <w:tcW w:w="0" w:type="auto"/>
            <w:vAlign w:val="center"/>
            <w:hideMark/>
          </w:tcPr>
          <w:p w14:paraId="1C103C8E" w14:textId="77777777" w:rsidR="00D851C7" w:rsidRPr="00D851C7" w:rsidRDefault="00D851C7" w:rsidP="00D851C7">
            <w:pPr>
              <w:rPr>
                <w:lang w:val="ru-RU"/>
              </w:rPr>
            </w:pPr>
            <w:r w:rsidRPr="00D851C7">
              <w:rPr>
                <w:lang w:val="ru-RU"/>
              </w:rPr>
              <w:t>307 959</w:t>
            </w:r>
          </w:p>
        </w:tc>
        <w:tc>
          <w:tcPr>
            <w:tcW w:w="0" w:type="auto"/>
            <w:vAlign w:val="center"/>
            <w:hideMark/>
          </w:tcPr>
          <w:p w14:paraId="35EFCF88" w14:textId="77777777" w:rsidR="00D851C7" w:rsidRPr="00D851C7" w:rsidRDefault="00D851C7" w:rsidP="00D851C7">
            <w:pPr>
              <w:rPr>
                <w:lang w:val="ru-RU"/>
              </w:rPr>
            </w:pPr>
            <w:r w:rsidRPr="00D851C7">
              <w:rPr>
                <w:lang w:val="ru-RU"/>
              </w:rPr>
              <w:t>134 024</w:t>
            </w:r>
          </w:p>
        </w:tc>
        <w:tc>
          <w:tcPr>
            <w:tcW w:w="0" w:type="auto"/>
            <w:vAlign w:val="center"/>
            <w:hideMark/>
          </w:tcPr>
          <w:p w14:paraId="4BF953DF" w14:textId="77777777" w:rsidR="00D851C7" w:rsidRPr="00D851C7" w:rsidRDefault="00D851C7" w:rsidP="00D851C7">
            <w:pPr>
              <w:rPr>
                <w:lang w:val="ru-RU"/>
              </w:rPr>
            </w:pPr>
            <w:r w:rsidRPr="00D851C7">
              <w:rPr>
                <w:lang w:val="ru-RU"/>
              </w:rPr>
              <w:t>11 378</w:t>
            </w:r>
          </w:p>
        </w:tc>
        <w:tc>
          <w:tcPr>
            <w:tcW w:w="0" w:type="auto"/>
            <w:vAlign w:val="center"/>
            <w:hideMark/>
          </w:tcPr>
          <w:p w14:paraId="37136615" w14:textId="77777777" w:rsidR="00D851C7" w:rsidRPr="00D851C7" w:rsidRDefault="00D851C7" w:rsidP="00D851C7">
            <w:pPr>
              <w:rPr>
                <w:lang w:val="ru-RU"/>
              </w:rPr>
            </w:pPr>
            <w:r w:rsidRPr="00D851C7">
              <w:rPr>
                <w:lang w:val="ru-RU"/>
              </w:rPr>
              <w:t>623</w:t>
            </w:r>
          </w:p>
        </w:tc>
        <w:tc>
          <w:tcPr>
            <w:tcW w:w="0" w:type="auto"/>
            <w:vAlign w:val="center"/>
            <w:hideMark/>
          </w:tcPr>
          <w:p w14:paraId="7E4005D2" w14:textId="77777777" w:rsidR="00D851C7" w:rsidRPr="00D851C7" w:rsidRDefault="00D851C7" w:rsidP="00D851C7">
            <w:pPr>
              <w:rPr>
                <w:lang w:val="ru-RU"/>
              </w:rPr>
            </w:pPr>
            <w:r w:rsidRPr="00D851C7">
              <w:rPr>
                <w:lang w:val="ru-RU"/>
              </w:rPr>
              <w:t>829 (145)</w:t>
            </w:r>
          </w:p>
        </w:tc>
        <w:tc>
          <w:tcPr>
            <w:tcW w:w="0" w:type="auto"/>
            <w:vAlign w:val="center"/>
            <w:hideMark/>
          </w:tcPr>
          <w:p w14:paraId="792C5374" w14:textId="77777777" w:rsidR="00D851C7" w:rsidRPr="00D851C7" w:rsidRDefault="00D851C7" w:rsidP="00D851C7">
            <w:pPr>
              <w:rPr>
                <w:lang w:val="ru-RU"/>
              </w:rPr>
            </w:pPr>
            <w:r w:rsidRPr="00D851C7">
              <w:rPr>
                <w:lang w:val="ru-RU"/>
              </w:rPr>
              <w:t>30</w:t>
            </w:r>
          </w:p>
        </w:tc>
      </w:tr>
      <w:tr w:rsidR="00D851C7" w:rsidRPr="00D851C7" w14:paraId="6F7916EC" w14:textId="77777777" w:rsidTr="00D851C7">
        <w:trPr>
          <w:tblCellSpacing w:w="15" w:type="dxa"/>
        </w:trPr>
        <w:tc>
          <w:tcPr>
            <w:tcW w:w="0" w:type="auto"/>
            <w:vAlign w:val="center"/>
            <w:hideMark/>
          </w:tcPr>
          <w:p w14:paraId="41734A56" w14:textId="77777777" w:rsidR="00D851C7" w:rsidRPr="00D851C7" w:rsidRDefault="00D851C7" w:rsidP="00D851C7">
            <w:pPr>
              <w:rPr>
                <w:lang w:val="ru-RU"/>
              </w:rPr>
            </w:pPr>
            <w:r w:rsidRPr="00D851C7">
              <w:rPr>
                <w:lang w:val="ru-RU"/>
              </w:rPr>
              <w:t>12-я армия</w:t>
            </w:r>
          </w:p>
        </w:tc>
        <w:tc>
          <w:tcPr>
            <w:tcW w:w="0" w:type="auto"/>
            <w:vAlign w:val="center"/>
            <w:hideMark/>
          </w:tcPr>
          <w:p w14:paraId="7EF7A5E5" w14:textId="77777777" w:rsidR="00D851C7" w:rsidRPr="00D851C7" w:rsidRDefault="00D851C7" w:rsidP="00D851C7">
            <w:pPr>
              <w:rPr>
                <w:lang w:val="ru-RU"/>
              </w:rPr>
            </w:pPr>
            <w:r w:rsidRPr="00D851C7">
              <w:rPr>
                <w:lang w:val="ru-RU"/>
              </w:rPr>
              <w:t>146 966</w:t>
            </w:r>
          </w:p>
        </w:tc>
        <w:tc>
          <w:tcPr>
            <w:tcW w:w="0" w:type="auto"/>
            <w:vAlign w:val="center"/>
            <w:hideMark/>
          </w:tcPr>
          <w:p w14:paraId="7DA44E87" w14:textId="77777777" w:rsidR="00D851C7" w:rsidRPr="00D851C7" w:rsidRDefault="00D851C7" w:rsidP="00D851C7">
            <w:pPr>
              <w:rPr>
                <w:lang w:val="ru-RU"/>
              </w:rPr>
            </w:pPr>
            <w:r w:rsidRPr="00D851C7">
              <w:rPr>
                <w:lang w:val="ru-RU"/>
              </w:rPr>
              <w:t>53 826</w:t>
            </w:r>
          </w:p>
        </w:tc>
        <w:tc>
          <w:tcPr>
            <w:tcW w:w="0" w:type="auto"/>
            <w:vAlign w:val="center"/>
            <w:hideMark/>
          </w:tcPr>
          <w:p w14:paraId="2365997D" w14:textId="77777777" w:rsidR="00D851C7" w:rsidRPr="00D851C7" w:rsidRDefault="00D851C7" w:rsidP="00D851C7">
            <w:pPr>
              <w:rPr>
                <w:lang w:val="ru-RU"/>
              </w:rPr>
            </w:pPr>
            <w:r w:rsidRPr="00D851C7">
              <w:rPr>
                <w:lang w:val="ru-RU"/>
              </w:rPr>
              <w:t>1950</w:t>
            </w:r>
          </w:p>
        </w:tc>
        <w:tc>
          <w:tcPr>
            <w:tcW w:w="0" w:type="auto"/>
            <w:vAlign w:val="center"/>
            <w:hideMark/>
          </w:tcPr>
          <w:p w14:paraId="0BBE2169" w14:textId="77777777" w:rsidR="00D851C7" w:rsidRPr="00D851C7" w:rsidRDefault="00D851C7" w:rsidP="00D851C7">
            <w:pPr>
              <w:rPr>
                <w:lang w:val="ru-RU"/>
              </w:rPr>
            </w:pPr>
            <w:r w:rsidRPr="00D851C7">
              <w:rPr>
                <w:lang w:val="ru-RU"/>
              </w:rPr>
              <w:t>257</w:t>
            </w:r>
          </w:p>
        </w:tc>
        <w:tc>
          <w:tcPr>
            <w:tcW w:w="0" w:type="auto"/>
            <w:vAlign w:val="center"/>
            <w:hideMark/>
          </w:tcPr>
          <w:p w14:paraId="18147A2F" w14:textId="77777777" w:rsidR="00D851C7" w:rsidRPr="00D851C7" w:rsidRDefault="00D851C7" w:rsidP="00D851C7">
            <w:pPr>
              <w:rPr>
                <w:lang w:val="ru-RU"/>
              </w:rPr>
            </w:pPr>
            <w:r w:rsidRPr="00D851C7">
              <w:rPr>
                <w:lang w:val="ru-RU"/>
              </w:rPr>
              <w:t>220 (60)</w:t>
            </w:r>
          </w:p>
        </w:tc>
        <w:tc>
          <w:tcPr>
            <w:tcW w:w="0" w:type="auto"/>
            <w:vAlign w:val="center"/>
            <w:hideMark/>
          </w:tcPr>
          <w:p w14:paraId="64A02A06" w14:textId="77777777" w:rsidR="00D851C7" w:rsidRPr="00D851C7" w:rsidRDefault="00D851C7" w:rsidP="00D851C7">
            <w:pPr>
              <w:rPr>
                <w:lang w:val="ru-RU"/>
              </w:rPr>
            </w:pPr>
            <w:r w:rsidRPr="00D851C7">
              <w:rPr>
                <w:lang w:val="ru-RU"/>
              </w:rPr>
              <w:t>12</w:t>
            </w:r>
          </w:p>
        </w:tc>
      </w:tr>
      <w:tr w:rsidR="00D851C7" w:rsidRPr="00D851C7" w14:paraId="79EC532F" w14:textId="77777777" w:rsidTr="00D851C7">
        <w:trPr>
          <w:tblCellSpacing w:w="15" w:type="dxa"/>
        </w:trPr>
        <w:tc>
          <w:tcPr>
            <w:tcW w:w="0" w:type="auto"/>
            <w:vAlign w:val="center"/>
            <w:hideMark/>
          </w:tcPr>
          <w:p w14:paraId="13714769" w14:textId="77777777" w:rsidR="00D851C7" w:rsidRPr="00D851C7" w:rsidRDefault="00D851C7" w:rsidP="00D851C7">
            <w:pPr>
              <w:rPr>
                <w:lang w:val="ru-RU"/>
              </w:rPr>
            </w:pPr>
            <w:r w:rsidRPr="00D851C7">
              <w:rPr>
                <w:lang w:val="ru-RU"/>
              </w:rPr>
              <w:t>ИТОГО</w:t>
            </w:r>
          </w:p>
        </w:tc>
        <w:tc>
          <w:tcPr>
            <w:tcW w:w="0" w:type="auto"/>
            <w:vAlign w:val="center"/>
            <w:hideMark/>
          </w:tcPr>
          <w:p w14:paraId="7BCD3B5E" w14:textId="77777777" w:rsidR="00D851C7" w:rsidRPr="00D851C7" w:rsidRDefault="00D851C7" w:rsidP="00D851C7">
            <w:pPr>
              <w:rPr>
                <w:lang w:val="ru-RU"/>
              </w:rPr>
            </w:pPr>
            <w:r w:rsidRPr="00D851C7">
              <w:rPr>
                <w:lang w:val="ru-RU"/>
              </w:rPr>
              <w:t>849 596</w:t>
            </w:r>
          </w:p>
        </w:tc>
        <w:tc>
          <w:tcPr>
            <w:tcW w:w="0" w:type="auto"/>
            <w:vAlign w:val="center"/>
            <w:hideMark/>
          </w:tcPr>
          <w:p w14:paraId="0B6B7625" w14:textId="77777777" w:rsidR="00D851C7" w:rsidRPr="00D851C7" w:rsidRDefault="00D851C7" w:rsidP="00D851C7">
            <w:pPr>
              <w:rPr>
                <w:lang w:val="ru-RU"/>
              </w:rPr>
            </w:pPr>
            <w:r w:rsidRPr="00D851C7">
              <w:rPr>
                <w:lang w:val="ru-RU"/>
              </w:rPr>
              <w:t>388 091</w:t>
            </w:r>
          </w:p>
        </w:tc>
        <w:tc>
          <w:tcPr>
            <w:tcW w:w="0" w:type="auto"/>
            <w:vAlign w:val="center"/>
            <w:hideMark/>
          </w:tcPr>
          <w:p w14:paraId="34A0199F" w14:textId="77777777" w:rsidR="00D851C7" w:rsidRPr="00D851C7" w:rsidRDefault="00D851C7" w:rsidP="00D851C7">
            <w:pPr>
              <w:rPr>
                <w:lang w:val="ru-RU"/>
              </w:rPr>
            </w:pPr>
            <w:r w:rsidRPr="00D851C7">
              <w:rPr>
                <w:lang w:val="ru-RU"/>
              </w:rPr>
              <w:t>35 499</w:t>
            </w:r>
          </w:p>
        </w:tc>
        <w:tc>
          <w:tcPr>
            <w:tcW w:w="0" w:type="auto"/>
            <w:vAlign w:val="center"/>
            <w:hideMark/>
          </w:tcPr>
          <w:p w14:paraId="7D03BABB" w14:textId="77777777" w:rsidR="00D851C7" w:rsidRPr="00D851C7" w:rsidRDefault="00D851C7" w:rsidP="00D851C7">
            <w:pPr>
              <w:rPr>
                <w:lang w:val="ru-RU"/>
              </w:rPr>
            </w:pPr>
            <w:r w:rsidRPr="00D851C7">
              <w:rPr>
                <w:lang w:val="ru-RU"/>
              </w:rPr>
              <w:t>1864</w:t>
            </w:r>
          </w:p>
        </w:tc>
        <w:tc>
          <w:tcPr>
            <w:tcW w:w="0" w:type="auto"/>
            <w:vAlign w:val="center"/>
            <w:hideMark/>
          </w:tcPr>
          <w:p w14:paraId="131F8D33" w14:textId="77777777" w:rsidR="00D851C7" w:rsidRPr="00D851C7" w:rsidRDefault="00D851C7" w:rsidP="00D851C7">
            <w:pPr>
              <w:rPr>
                <w:lang w:val="ru-RU"/>
              </w:rPr>
            </w:pPr>
            <w:r w:rsidRPr="00D851C7">
              <w:rPr>
                <w:lang w:val="ru-RU"/>
              </w:rPr>
              <w:t>2057 (393)</w:t>
            </w:r>
          </w:p>
        </w:tc>
        <w:tc>
          <w:tcPr>
            <w:tcW w:w="0" w:type="auto"/>
            <w:vAlign w:val="center"/>
            <w:hideMark/>
          </w:tcPr>
          <w:p w14:paraId="3C789B58" w14:textId="77777777" w:rsidR="00D851C7" w:rsidRPr="00D851C7" w:rsidRDefault="00D851C7" w:rsidP="00D851C7">
            <w:pPr>
              <w:rPr>
                <w:lang w:val="ru-RU"/>
              </w:rPr>
            </w:pPr>
            <w:r w:rsidRPr="00D851C7">
              <w:rPr>
                <w:lang w:val="ru-RU"/>
              </w:rPr>
              <w:t>84</w:t>
            </w:r>
          </w:p>
        </w:tc>
      </w:tr>
      <w:tr w:rsidR="00D851C7" w:rsidRPr="00D851C7" w14:paraId="0CC714AE" w14:textId="77777777" w:rsidTr="00D851C7">
        <w:trPr>
          <w:tblCellSpacing w:w="15" w:type="dxa"/>
        </w:trPr>
        <w:tc>
          <w:tcPr>
            <w:tcW w:w="0" w:type="auto"/>
            <w:gridSpan w:val="7"/>
            <w:vAlign w:val="center"/>
            <w:hideMark/>
          </w:tcPr>
          <w:p w14:paraId="7A403891" w14:textId="77777777" w:rsidR="00D851C7" w:rsidRPr="00D851C7" w:rsidRDefault="00D851C7" w:rsidP="00D851C7">
            <w:pPr>
              <w:rPr>
                <w:lang w:val="ru-RU"/>
              </w:rPr>
            </w:pPr>
            <w:r w:rsidRPr="00D851C7">
              <w:rPr>
                <w:lang w:val="ru-RU"/>
              </w:rPr>
              <w:t>группа армий принца Леопольда Баварского</w:t>
            </w:r>
          </w:p>
        </w:tc>
      </w:tr>
      <w:tr w:rsidR="00D851C7" w:rsidRPr="00D851C7" w14:paraId="5229B400" w14:textId="77777777" w:rsidTr="00D851C7">
        <w:trPr>
          <w:tblCellSpacing w:w="15" w:type="dxa"/>
        </w:trPr>
        <w:tc>
          <w:tcPr>
            <w:tcW w:w="0" w:type="auto"/>
            <w:vAlign w:val="center"/>
            <w:hideMark/>
          </w:tcPr>
          <w:p w14:paraId="4C711061" w14:textId="77777777" w:rsidR="00D851C7" w:rsidRPr="00D851C7" w:rsidRDefault="00D851C7" w:rsidP="00D851C7">
            <w:pPr>
              <w:rPr>
                <w:lang w:val="ru-RU"/>
              </w:rPr>
            </w:pPr>
            <w:r w:rsidRPr="00D851C7">
              <w:rPr>
                <w:lang w:val="ru-RU"/>
              </w:rPr>
              <w:t>9-я армия</w:t>
            </w:r>
          </w:p>
        </w:tc>
        <w:tc>
          <w:tcPr>
            <w:tcW w:w="0" w:type="auto"/>
            <w:vAlign w:val="center"/>
            <w:hideMark/>
          </w:tcPr>
          <w:p w14:paraId="288E49C8" w14:textId="77777777" w:rsidR="00D851C7" w:rsidRPr="00D851C7" w:rsidRDefault="00D851C7" w:rsidP="00D851C7">
            <w:pPr>
              <w:rPr>
                <w:lang w:val="ru-RU"/>
              </w:rPr>
            </w:pPr>
            <w:r w:rsidRPr="00D851C7">
              <w:rPr>
                <w:lang w:val="ru-RU"/>
              </w:rPr>
              <w:t>81 369</w:t>
            </w:r>
          </w:p>
        </w:tc>
        <w:tc>
          <w:tcPr>
            <w:tcW w:w="0" w:type="auto"/>
            <w:vAlign w:val="center"/>
            <w:hideMark/>
          </w:tcPr>
          <w:p w14:paraId="75B150C0" w14:textId="77777777" w:rsidR="00D851C7" w:rsidRPr="00D851C7" w:rsidRDefault="00D851C7" w:rsidP="00D851C7">
            <w:pPr>
              <w:rPr>
                <w:lang w:val="ru-RU"/>
              </w:rPr>
            </w:pPr>
            <w:r w:rsidRPr="00D851C7">
              <w:rPr>
                <w:lang w:val="ru-RU"/>
              </w:rPr>
              <w:t>360 630</w:t>
            </w:r>
          </w:p>
        </w:tc>
        <w:tc>
          <w:tcPr>
            <w:tcW w:w="0" w:type="auto"/>
            <w:vAlign w:val="center"/>
            <w:hideMark/>
          </w:tcPr>
          <w:p w14:paraId="2E73C073" w14:textId="77777777" w:rsidR="00D851C7" w:rsidRPr="00D851C7" w:rsidRDefault="00D851C7" w:rsidP="00D851C7">
            <w:pPr>
              <w:rPr>
                <w:lang w:val="ru-RU"/>
              </w:rPr>
            </w:pPr>
            <w:r w:rsidRPr="00D851C7">
              <w:rPr>
                <w:lang w:val="ru-RU"/>
              </w:rPr>
              <w:t>1500</w:t>
            </w:r>
          </w:p>
        </w:tc>
        <w:tc>
          <w:tcPr>
            <w:tcW w:w="0" w:type="auto"/>
            <w:vAlign w:val="center"/>
            <w:hideMark/>
          </w:tcPr>
          <w:p w14:paraId="29AAC86E" w14:textId="77777777" w:rsidR="00D851C7" w:rsidRPr="00D851C7" w:rsidRDefault="00D851C7" w:rsidP="00D851C7">
            <w:pPr>
              <w:rPr>
                <w:lang w:val="ru-RU"/>
              </w:rPr>
            </w:pPr>
            <w:r w:rsidRPr="00D851C7">
              <w:rPr>
                <w:lang w:val="ru-RU"/>
              </w:rPr>
              <w:t>156</w:t>
            </w:r>
          </w:p>
        </w:tc>
        <w:tc>
          <w:tcPr>
            <w:tcW w:w="0" w:type="auto"/>
            <w:vAlign w:val="center"/>
            <w:hideMark/>
          </w:tcPr>
          <w:p w14:paraId="17D7F6D6" w14:textId="77777777" w:rsidR="00D851C7" w:rsidRPr="00D851C7" w:rsidRDefault="00D851C7" w:rsidP="00D851C7">
            <w:pPr>
              <w:rPr>
                <w:lang w:val="ru-RU"/>
              </w:rPr>
            </w:pPr>
            <w:r w:rsidRPr="00D851C7">
              <w:rPr>
                <w:lang w:val="ru-RU"/>
              </w:rPr>
              <w:t>162 (36)</w:t>
            </w:r>
          </w:p>
        </w:tc>
        <w:tc>
          <w:tcPr>
            <w:tcW w:w="0" w:type="auto"/>
            <w:vAlign w:val="center"/>
            <w:hideMark/>
          </w:tcPr>
          <w:p w14:paraId="53251F2C" w14:textId="77777777" w:rsidR="00D851C7" w:rsidRPr="00D851C7" w:rsidRDefault="00D851C7" w:rsidP="00D851C7">
            <w:pPr>
              <w:rPr>
                <w:lang w:val="ru-RU"/>
              </w:rPr>
            </w:pPr>
            <w:r w:rsidRPr="00D851C7">
              <w:rPr>
                <w:lang w:val="ru-RU"/>
              </w:rPr>
              <w:t>12</w:t>
            </w:r>
          </w:p>
        </w:tc>
      </w:tr>
      <w:tr w:rsidR="00D851C7" w:rsidRPr="00D851C7" w14:paraId="2FD85C97" w14:textId="77777777" w:rsidTr="00D851C7">
        <w:trPr>
          <w:tblCellSpacing w:w="15" w:type="dxa"/>
        </w:trPr>
        <w:tc>
          <w:tcPr>
            <w:tcW w:w="0" w:type="auto"/>
            <w:vAlign w:val="center"/>
            <w:hideMark/>
          </w:tcPr>
          <w:p w14:paraId="24EB35C0" w14:textId="77777777" w:rsidR="00D851C7" w:rsidRPr="00D851C7" w:rsidRDefault="00D851C7" w:rsidP="00D851C7">
            <w:pPr>
              <w:rPr>
                <w:lang w:val="ru-RU"/>
              </w:rPr>
            </w:pPr>
            <w:r w:rsidRPr="00D851C7">
              <w:rPr>
                <w:lang w:val="ru-RU"/>
              </w:rPr>
              <w:t>армейская группа Войрша</w:t>
            </w:r>
          </w:p>
        </w:tc>
        <w:tc>
          <w:tcPr>
            <w:tcW w:w="0" w:type="auto"/>
            <w:vAlign w:val="center"/>
            <w:hideMark/>
          </w:tcPr>
          <w:p w14:paraId="6E79C0BE" w14:textId="77777777" w:rsidR="00D851C7" w:rsidRPr="00D851C7" w:rsidRDefault="00D851C7" w:rsidP="00D851C7">
            <w:pPr>
              <w:rPr>
                <w:lang w:val="ru-RU"/>
              </w:rPr>
            </w:pPr>
            <w:r w:rsidRPr="00D851C7">
              <w:rPr>
                <w:lang w:val="ru-RU"/>
              </w:rPr>
              <w:t>215 328</w:t>
            </w:r>
          </w:p>
        </w:tc>
        <w:tc>
          <w:tcPr>
            <w:tcW w:w="0" w:type="auto"/>
            <w:vAlign w:val="center"/>
            <w:hideMark/>
          </w:tcPr>
          <w:p w14:paraId="4FE4297D" w14:textId="77777777" w:rsidR="00D851C7" w:rsidRPr="00D851C7" w:rsidRDefault="00D851C7" w:rsidP="00D851C7">
            <w:pPr>
              <w:rPr>
                <w:lang w:val="ru-RU"/>
              </w:rPr>
            </w:pPr>
            <w:r w:rsidRPr="00D851C7">
              <w:rPr>
                <w:lang w:val="ru-RU"/>
              </w:rPr>
              <w:t>100 150</w:t>
            </w:r>
          </w:p>
        </w:tc>
        <w:tc>
          <w:tcPr>
            <w:tcW w:w="0" w:type="auto"/>
            <w:vAlign w:val="center"/>
            <w:hideMark/>
          </w:tcPr>
          <w:p w14:paraId="7F1892F9" w14:textId="77777777" w:rsidR="00D851C7" w:rsidRPr="00D851C7" w:rsidRDefault="00D851C7" w:rsidP="00D851C7">
            <w:pPr>
              <w:rPr>
                <w:lang w:val="ru-RU"/>
              </w:rPr>
            </w:pPr>
            <w:r w:rsidRPr="00D851C7">
              <w:rPr>
                <w:lang w:val="ru-RU"/>
              </w:rPr>
              <w:t>2870</w:t>
            </w:r>
          </w:p>
        </w:tc>
        <w:tc>
          <w:tcPr>
            <w:tcW w:w="0" w:type="auto"/>
            <w:vAlign w:val="center"/>
            <w:hideMark/>
          </w:tcPr>
          <w:p w14:paraId="6CCB503E" w14:textId="77777777" w:rsidR="00D851C7" w:rsidRPr="00D851C7" w:rsidRDefault="00D851C7" w:rsidP="00D851C7">
            <w:pPr>
              <w:rPr>
                <w:lang w:val="ru-RU"/>
              </w:rPr>
            </w:pPr>
            <w:r w:rsidRPr="00D851C7">
              <w:rPr>
                <w:lang w:val="ru-RU"/>
              </w:rPr>
              <w:t>407</w:t>
            </w:r>
          </w:p>
        </w:tc>
        <w:tc>
          <w:tcPr>
            <w:tcW w:w="0" w:type="auto"/>
            <w:vAlign w:val="center"/>
            <w:hideMark/>
          </w:tcPr>
          <w:p w14:paraId="4ED2490B" w14:textId="77777777" w:rsidR="00D851C7" w:rsidRPr="00D851C7" w:rsidRDefault="00D851C7" w:rsidP="00D851C7">
            <w:pPr>
              <w:rPr>
                <w:lang w:val="ru-RU"/>
              </w:rPr>
            </w:pPr>
            <w:r w:rsidRPr="00D851C7">
              <w:rPr>
                <w:lang w:val="ru-RU"/>
              </w:rPr>
              <w:t>420 (104)</w:t>
            </w:r>
          </w:p>
        </w:tc>
        <w:tc>
          <w:tcPr>
            <w:tcW w:w="0" w:type="auto"/>
            <w:vAlign w:val="center"/>
            <w:hideMark/>
          </w:tcPr>
          <w:p w14:paraId="744901D6" w14:textId="77777777" w:rsidR="00D851C7" w:rsidRPr="00D851C7" w:rsidRDefault="00D851C7" w:rsidP="00D851C7">
            <w:pPr>
              <w:rPr>
                <w:lang w:val="ru-RU"/>
              </w:rPr>
            </w:pPr>
            <w:r w:rsidRPr="00D851C7">
              <w:rPr>
                <w:lang w:val="ru-RU"/>
              </w:rPr>
              <w:t>12</w:t>
            </w:r>
          </w:p>
        </w:tc>
      </w:tr>
      <w:tr w:rsidR="00D851C7" w:rsidRPr="00D851C7" w14:paraId="3664920A" w14:textId="77777777" w:rsidTr="00D851C7">
        <w:trPr>
          <w:tblCellSpacing w:w="15" w:type="dxa"/>
        </w:trPr>
        <w:tc>
          <w:tcPr>
            <w:tcW w:w="0" w:type="auto"/>
            <w:vAlign w:val="center"/>
            <w:hideMark/>
          </w:tcPr>
          <w:p w14:paraId="1A64CB6C" w14:textId="77777777" w:rsidR="00D851C7" w:rsidRPr="00D851C7" w:rsidRDefault="00D851C7" w:rsidP="00D851C7">
            <w:pPr>
              <w:rPr>
                <w:lang w:val="ru-RU"/>
              </w:rPr>
            </w:pPr>
            <w:r w:rsidRPr="00D851C7">
              <w:rPr>
                <w:lang w:val="ru-RU"/>
              </w:rPr>
              <w:t>ИТОГО</w:t>
            </w:r>
          </w:p>
        </w:tc>
        <w:tc>
          <w:tcPr>
            <w:tcW w:w="0" w:type="auto"/>
            <w:vAlign w:val="center"/>
            <w:hideMark/>
          </w:tcPr>
          <w:p w14:paraId="27DCBB6A" w14:textId="77777777" w:rsidR="00D851C7" w:rsidRPr="00D851C7" w:rsidRDefault="00D851C7" w:rsidP="00D851C7">
            <w:pPr>
              <w:rPr>
                <w:lang w:val="ru-RU"/>
              </w:rPr>
            </w:pPr>
            <w:r w:rsidRPr="00D851C7">
              <w:rPr>
                <w:lang w:val="ru-RU"/>
              </w:rPr>
              <w:t>298 697</w:t>
            </w:r>
          </w:p>
        </w:tc>
        <w:tc>
          <w:tcPr>
            <w:tcW w:w="0" w:type="auto"/>
            <w:vAlign w:val="center"/>
            <w:hideMark/>
          </w:tcPr>
          <w:p w14:paraId="5A0E886E" w14:textId="77777777" w:rsidR="00D851C7" w:rsidRPr="00D851C7" w:rsidRDefault="00D851C7" w:rsidP="00D851C7">
            <w:pPr>
              <w:rPr>
                <w:lang w:val="ru-RU"/>
              </w:rPr>
            </w:pPr>
            <w:r w:rsidRPr="00D851C7">
              <w:rPr>
                <w:lang w:val="ru-RU"/>
              </w:rPr>
              <w:t>136 213</w:t>
            </w:r>
          </w:p>
        </w:tc>
        <w:tc>
          <w:tcPr>
            <w:tcW w:w="0" w:type="auto"/>
            <w:vAlign w:val="center"/>
            <w:hideMark/>
          </w:tcPr>
          <w:p w14:paraId="7A94C344" w14:textId="77777777" w:rsidR="00D851C7" w:rsidRPr="00D851C7" w:rsidRDefault="00D851C7" w:rsidP="00D851C7">
            <w:pPr>
              <w:rPr>
                <w:lang w:val="ru-RU"/>
              </w:rPr>
            </w:pPr>
            <w:r w:rsidRPr="00D851C7">
              <w:rPr>
                <w:lang w:val="ru-RU"/>
              </w:rPr>
              <w:t>4370</w:t>
            </w:r>
          </w:p>
        </w:tc>
        <w:tc>
          <w:tcPr>
            <w:tcW w:w="0" w:type="auto"/>
            <w:vAlign w:val="center"/>
            <w:hideMark/>
          </w:tcPr>
          <w:p w14:paraId="381409B4" w14:textId="77777777" w:rsidR="00D851C7" w:rsidRPr="00D851C7" w:rsidRDefault="00D851C7" w:rsidP="00D851C7">
            <w:pPr>
              <w:rPr>
                <w:lang w:val="ru-RU"/>
              </w:rPr>
            </w:pPr>
            <w:r w:rsidRPr="00D851C7">
              <w:rPr>
                <w:lang w:val="ru-RU"/>
              </w:rPr>
              <w:t>563</w:t>
            </w:r>
          </w:p>
        </w:tc>
        <w:tc>
          <w:tcPr>
            <w:tcW w:w="0" w:type="auto"/>
            <w:vAlign w:val="center"/>
            <w:hideMark/>
          </w:tcPr>
          <w:p w14:paraId="73C51DEC" w14:textId="77777777" w:rsidR="00D851C7" w:rsidRPr="00D851C7" w:rsidRDefault="00D851C7" w:rsidP="00D851C7">
            <w:pPr>
              <w:rPr>
                <w:lang w:val="ru-RU"/>
              </w:rPr>
            </w:pPr>
            <w:r w:rsidRPr="00D851C7">
              <w:rPr>
                <w:lang w:val="ru-RU"/>
              </w:rPr>
              <w:t>582 (104)</w:t>
            </w:r>
          </w:p>
        </w:tc>
        <w:tc>
          <w:tcPr>
            <w:tcW w:w="0" w:type="auto"/>
            <w:vAlign w:val="center"/>
            <w:hideMark/>
          </w:tcPr>
          <w:p w14:paraId="6C19D746" w14:textId="77777777" w:rsidR="00D851C7" w:rsidRPr="00D851C7" w:rsidRDefault="00D851C7" w:rsidP="00D851C7">
            <w:pPr>
              <w:rPr>
                <w:lang w:val="ru-RU"/>
              </w:rPr>
            </w:pPr>
            <w:r w:rsidRPr="00D851C7">
              <w:rPr>
                <w:lang w:val="ru-RU"/>
              </w:rPr>
              <w:t>24</w:t>
            </w:r>
          </w:p>
        </w:tc>
      </w:tr>
      <w:tr w:rsidR="00D851C7" w:rsidRPr="00D851C7" w14:paraId="722C778F" w14:textId="77777777" w:rsidTr="00D851C7">
        <w:trPr>
          <w:tblCellSpacing w:w="15" w:type="dxa"/>
        </w:trPr>
        <w:tc>
          <w:tcPr>
            <w:tcW w:w="0" w:type="auto"/>
            <w:gridSpan w:val="7"/>
            <w:vAlign w:val="center"/>
            <w:hideMark/>
          </w:tcPr>
          <w:p w14:paraId="4B435BFB" w14:textId="77777777" w:rsidR="00D851C7" w:rsidRPr="00D851C7" w:rsidRDefault="00D851C7" w:rsidP="00D851C7">
            <w:pPr>
              <w:rPr>
                <w:lang w:val="ru-RU"/>
              </w:rPr>
            </w:pPr>
            <w:r w:rsidRPr="00D851C7">
              <w:rPr>
                <w:lang w:val="ru-RU"/>
              </w:rPr>
              <w:t>австро-венгерское Армейское главнокомандование — Северные армии</w:t>
            </w:r>
          </w:p>
        </w:tc>
      </w:tr>
      <w:tr w:rsidR="00D851C7" w:rsidRPr="00D851C7" w14:paraId="3C419F5F" w14:textId="77777777" w:rsidTr="00D851C7">
        <w:trPr>
          <w:tblCellSpacing w:w="15" w:type="dxa"/>
        </w:trPr>
        <w:tc>
          <w:tcPr>
            <w:tcW w:w="0" w:type="auto"/>
            <w:vAlign w:val="center"/>
            <w:hideMark/>
          </w:tcPr>
          <w:p w14:paraId="2EF39ED0" w14:textId="77777777" w:rsidR="00D851C7" w:rsidRPr="00D851C7" w:rsidRDefault="00D851C7" w:rsidP="00D851C7">
            <w:pPr>
              <w:rPr>
                <w:lang w:val="ru-RU"/>
              </w:rPr>
            </w:pPr>
            <w:r w:rsidRPr="00D851C7">
              <w:rPr>
                <w:lang w:val="ru-RU"/>
              </w:rPr>
              <w:t>группа армий Линзингена</w:t>
            </w:r>
          </w:p>
        </w:tc>
        <w:tc>
          <w:tcPr>
            <w:tcW w:w="0" w:type="auto"/>
            <w:vAlign w:val="center"/>
            <w:hideMark/>
          </w:tcPr>
          <w:p w14:paraId="532060C3" w14:textId="77777777" w:rsidR="00D851C7" w:rsidRPr="00D851C7" w:rsidRDefault="00D851C7" w:rsidP="00D851C7">
            <w:pPr>
              <w:rPr>
                <w:lang w:val="ru-RU"/>
              </w:rPr>
            </w:pPr>
            <w:r w:rsidRPr="00D851C7">
              <w:rPr>
                <w:lang w:val="ru-RU"/>
              </w:rPr>
              <w:t>418 819</w:t>
            </w:r>
          </w:p>
        </w:tc>
        <w:tc>
          <w:tcPr>
            <w:tcW w:w="0" w:type="auto"/>
            <w:vAlign w:val="center"/>
            <w:hideMark/>
          </w:tcPr>
          <w:p w14:paraId="1C2CF275" w14:textId="77777777" w:rsidR="00D851C7" w:rsidRPr="00D851C7" w:rsidRDefault="00D851C7" w:rsidP="00D851C7">
            <w:pPr>
              <w:rPr>
                <w:lang w:val="ru-RU"/>
              </w:rPr>
            </w:pPr>
            <w:r w:rsidRPr="00D851C7">
              <w:rPr>
                <w:lang w:val="ru-RU"/>
              </w:rPr>
              <w:t>161 946</w:t>
            </w:r>
          </w:p>
        </w:tc>
        <w:tc>
          <w:tcPr>
            <w:tcW w:w="0" w:type="auto"/>
            <w:vAlign w:val="center"/>
            <w:hideMark/>
          </w:tcPr>
          <w:p w14:paraId="035E2F46" w14:textId="77777777" w:rsidR="00D851C7" w:rsidRPr="00D851C7" w:rsidRDefault="00D851C7" w:rsidP="00D851C7">
            <w:pPr>
              <w:rPr>
                <w:lang w:val="ru-RU"/>
              </w:rPr>
            </w:pPr>
            <w:r w:rsidRPr="00D851C7">
              <w:rPr>
                <w:lang w:val="ru-RU"/>
              </w:rPr>
              <w:t>18 866</w:t>
            </w:r>
          </w:p>
        </w:tc>
        <w:tc>
          <w:tcPr>
            <w:tcW w:w="0" w:type="auto"/>
            <w:vAlign w:val="center"/>
            <w:hideMark/>
          </w:tcPr>
          <w:p w14:paraId="4F484FD2" w14:textId="77777777" w:rsidR="00D851C7" w:rsidRPr="00D851C7" w:rsidRDefault="00D851C7" w:rsidP="00D851C7">
            <w:pPr>
              <w:rPr>
                <w:lang w:val="ru-RU"/>
              </w:rPr>
            </w:pPr>
            <w:r w:rsidRPr="00D851C7">
              <w:rPr>
                <w:lang w:val="ru-RU"/>
              </w:rPr>
              <w:t>578</w:t>
            </w:r>
          </w:p>
        </w:tc>
        <w:tc>
          <w:tcPr>
            <w:tcW w:w="0" w:type="auto"/>
            <w:vAlign w:val="center"/>
            <w:hideMark/>
          </w:tcPr>
          <w:p w14:paraId="242AF864" w14:textId="77777777" w:rsidR="00D851C7" w:rsidRPr="00D851C7" w:rsidRDefault="00D851C7" w:rsidP="00D851C7">
            <w:pPr>
              <w:rPr>
                <w:lang w:val="ru-RU"/>
              </w:rPr>
            </w:pPr>
            <w:r w:rsidRPr="00D851C7">
              <w:rPr>
                <w:lang w:val="ru-RU"/>
              </w:rPr>
              <w:t>801 (179)</w:t>
            </w:r>
          </w:p>
        </w:tc>
        <w:tc>
          <w:tcPr>
            <w:tcW w:w="0" w:type="auto"/>
            <w:vAlign w:val="center"/>
            <w:hideMark/>
          </w:tcPr>
          <w:p w14:paraId="1F87EAA6" w14:textId="77777777" w:rsidR="00D851C7" w:rsidRPr="00D851C7" w:rsidRDefault="00D851C7" w:rsidP="00D851C7">
            <w:pPr>
              <w:rPr>
                <w:lang w:val="ru-RU"/>
              </w:rPr>
            </w:pPr>
            <w:r w:rsidRPr="00D851C7">
              <w:rPr>
                <w:lang w:val="ru-RU"/>
              </w:rPr>
              <w:t>32</w:t>
            </w:r>
          </w:p>
        </w:tc>
      </w:tr>
      <w:tr w:rsidR="00D851C7" w:rsidRPr="00D851C7" w14:paraId="22A59D54" w14:textId="77777777" w:rsidTr="00D851C7">
        <w:trPr>
          <w:tblCellSpacing w:w="15" w:type="dxa"/>
        </w:trPr>
        <w:tc>
          <w:tcPr>
            <w:tcW w:w="0" w:type="auto"/>
            <w:vAlign w:val="center"/>
            <w:hideMark/>
          </w:tcPr>
          <w:p w14:paraId="3C8BDAC6" w14:textId="77777777" w:rsidR="00D851C7" w:rsidRPr="00D851C7" w:rsidRDefault="00D851C7" w:rsidP="00D851C7">
            <w:pPr>
              <w:rPr>
                <w:lang w:val="ru-RU"/>
              </w:rPr>
            </w:pPr>
            <w:r w:rsidRPr="00D851C7">
              <w:rPr>
                <w:lang w:val="ru-RU"/>
              </w:rPr>
              <w:lastRenderedPageBreak/>
              <w:t>1-я армия</w:t>
            </w:r>
          </w:p>
        </w:tc>
        <w:tc>
          <w:tcPr>
            <w:tcW w:w="0" w:type="auto"/>
            <w:vAlign w:val="center"/>
            <w:hideMark/>
          </w:tcPr>
          <w:p w14:paraId="5C54C0E9" w14:textId="77777777" w:rsidR="00D851C7" w:rsidRPr="00D851C7" w:rsidRDefault="00D851C7" w:rsidP="00D851C7">
            <w:pPr>
              <w:rPr>
                <w:lang w:val="ru-RU"/>
              </w:rPr>
            </w:pPr>
            <w:r w:rsidRPr="00D851C7">
              <w:rPr>
                <w:lang w:val="ru-RU"/>
              </w:rPr>
              <w:t>162 450</w:t>
            </w:r>
          </w:p>
        </w:tc>
        <w:tc>
          <w:tcPr>
            <w:tcW w:w="0" w:type="auto"/>
            <w:vAlign w:val="center"/>
            <w:hideMark/>
          </w:tcPr>
          <w:p w14:paraId="3A798276" w14:textId="77777777" w:rsidR="00D851C7" w:rsidRPr="00D851C7" w:rsidRDefault="00D851C7" w:rsidP="00D851C7">
            <w:pPr>
              <w:rPr>
                <w:lang w:val="ru-RU"/>
              </w:rPr>
            </w:pPr>
            <w:r w:rsidRPr="00D851C7">
              <w:rPr>
                <w:lang w:val="ru-RU"/>
              </w:rPr>
              <w:t>60 677</w:t>
            </w:r>
          </w:p>
        </w:tc>
        <w:tc>
          <w:tcPr>
            <w:tcW w:w="0" w:type="auto"/>
            <w:vAlign w:val="center"/>
            <w:hideMark/>
          </w:tcPr>
          <w:p w14:paraId="628EBE35" w14:textId="77777777" w:rsidR="00D851C7" w:rsidRPr="00D851C7" w:rsidRDefault="00D851C7" w:rsidP="00D851C7">
            <w:pPr>
              <w:rPr>
                <w:lang w:val="ru-RU"/>
              </w:rPr>
            </w:pPr>
            <w:r w:rsidRPr="00D851C7">
              <w:rPr>
                <w:lang w:val="ru-RU"/>
              </w:rPr>
              <w:t>960</w:t>
            </w:r>
          </w:p>
        </w:tc>
        <w:tc>
          <w:tcPr>
            <w:tcW w:w="0" w:type="auto"/>
            <w:vAlign w:val="center"/>
            <w:hideMark/>
          </w:tcPr>
          <w:p w14:paraId="1923F330" w14:textId="77777777" w:rsidR="00D851C7" w:rsidRPr="00D851C7" w:rsidRDefault="00D851C7" w:rsidP="00D851C7">
            <w:pPr>
              <w:rPr>
                <w:lang w:val="ru-RU"/>
              </w:rPr>
            </w:pPr>
            <w:r w:rsidRPr="00D851C7">
              <w:rPr>
                <w:lang w:val="ru-RU"/>
              </w:rPr>
              <w:t>130</w:t>
            </w:r>
          </w:p>
        </w:tc>
        <w:tc>
          <w:tcPr>
            <w:tcW w:w="0" w:type="auto"/>
            <w:vAlign w:val="center"/>
            <w:hideMark/>
          </w:tcPr>
          <w:p w14:paraId="13353C8D" w14:textId="77777777" w:rsidR="00D851C7" w:rsidRPr="00D851C7" w:rsidRDefault="00D851C7" w:rsidP="00D851C7">
            <w:pPr>
              <w:rPr>
                <w:lang w:val="ru-RU"/>
              </w:rPr>
            </w:pPr>
            <w:r w:rsidRPr="00D851C7">
              <w:rPr>
                <w:lang w:val="ru-RU"/>
              </w:rPr>
              <w:t>177 (90)</w:t>
            </w:r>
          </w:p>
        </w:tc>
        <w:tc>
          <w:tcPr>
            <w:tcW w:w="0" w:type="auto"/>
            <w:vAlign w:val="center"/>
            <w:hideMark/>
          </w:tcPr>
          <w:p w14:paraId="7C60A4F7" w14:textId="77777777" w:rsidR="00D851C7" w:rsidRPr="00D851C7" w:rsidRDefault="00D851C7" w:rsidP="00D851C7">
            <w:pPr>
              <w:rPr>
                <w:lang w:val="ru-RU"/>
              </w:rPr>
            </w:pPr>
            <w:r w:rsidRPr="00D851C7">
              <w:rPr>
                <w:lang w:val="ru-RU"/>
              </w:rPr>
              <w:t>14</w:t>
            </w:r>
          </w:p>
        </w:tc>
      </w:tr>
      <w:tr w:rsidR="00D851C7" w:rsidRPr="00D851C7" w14:paraId="58A84819" w14:textId="77777777" w:rsidTr="00D851C7">
        <w:trPr>
          <w:tblCellSpacing w:w="15" w:type="dxa"/>
        </w:trPr>
        <w:tc>
          <w:tcPr>
            <w:tcW w:w="0" w:type="auto"/>
            <w:vAlign w:val="center"/>
            <w:hideMark/>
          </w:tcPr>
          <w:p w14:paraId="46917442" w14:textId="77777777" w:rsidR="00D851C7" w:rsidRPr="00D851C7" w:rsidRDefault="00D851C7" w:rsidP="00D851C7">
            <w:pPr>
              <w:rPr>
                <w:lang w:val="ru-RU"/>
              </w:rPr>
            </w:pPr>
            <w:r w:rsidRPr="00D851C7">
              <w:rPr>
                <w:lang w:val="ru-RU"/>
              </w:rPr>
              <w:t>2-я армия</w:t>
            </w:r>
          </w:p>
        </w:tc>
        <w:tc>
          <w:tcPr>
            <w:tcW w:w="0" w:type="auto"/>
            <w:vAlign w:val="center"/>
            <w:hideMark/>
          </w:tcPr>
          <w:p w14:paraId="5525F286" w14:textId="77777777" w:rsidR="00D851C7" w:rsidRPr="00D851C7" w:rsidRDefault="00D851C7" w:rsidP="00D851C7">
            <w:pPr>
              <w:rPr>
                <w:lang w:val="ru-RU"/>
              </w:rPr>
            </w:pPr>
            <w:r w:rsidRPr="00D851C7">
              <w:rPr>
                <w:lang w:val="ru-RU"/>
              </w:rPr>
              <w:t>252 400</w:t>
            </w:r>
          </w:p>
        </w:tc>
        <w:tc>
          <w:tcPr>
            <w:tcW w:w="0" w:type="auto"/>
            <w:vAlign w:val="center"/>
            <w:hideMark/>
          </w:tcPr>
          <w:p w14:paraId="2BD5E3C2" w14:textId="77777777" w:rsidR="00D851C7" w:rsidRPr="00D851C7" w:rsidRDefault="00D851C7" w:rsidP="00D851C7">
            <w:pPr>
              <w:rPr>
                <w:lang w:val="ru-RU"/>
              </w:rPr>
            </w:pPr>
            <w:r w:rsidRPr="00D851C7">
              <w:rPr>
                <w:lang w:val="ru-RU"/>
              </w:rPr>
              <w:t>106 927</w:t>
            </w:r>
          </w:p>
        </w:tc>
        <w:tc>
          <w:tcPr>
            <w:tcW w:w="0" w:type="auto"/>
            <w:vAlign w:val="center"/>
            <w:hideMark/>
          </w:tcPr>
          <w:p w14:paraId="478F6497" w14:textId="77777777" w:rsidR="00D851C7" w:rsidRPr="00D851C7" w:rsidRDefault="00D851C7" w:rsidP="00D851C7">
            <w:pPr>
              <w:rPr>
                <w:lang w:val="ru-RU"/>
              </w:rPr>
            </w:pPr>
            <w:r w:rsidRPr="00D851C7">
              <w:rPr>
                <w:lang w:val="ru-RU"/>
              </w:rPr>
              <w:t>8352</w:t>
            </w:r>
          </w:p>
        </w:tc>
        <w:tc>
          <w:tcPr>
            <w:tcW w:w="0" w:type="auto"/>
            <w:vAlign w:val="center"/>
            <w:hideMark/>
          </w:tcPr>
          <w:p w14:paraId="6312C9E6" w14:textId="77777777" w:rsidR="00D851C7" w:rsidRPr="00D851C7" w:rsidRDefault="00D851C7" w:rsidP="00D851C7">
            <w:pPr>
              <w:rPr>
                <w:lang w:val="ru-RU"/>
              </w:rPr>
            </w:pPr>
            <w:r w:rsidRPr="00D851C7">
              <w:rPr>
                <w:lang w:val="ru-RU"/>
              </w:rPr>
              <w:t>325</w:t>
            </w:r>
          </w:p>
        </w:tc>
        <w:tc>
          <w:tcPr>
            <w:tcW w:w="0" w:type="auto"/>
            <w:vAlign w:val="center"/>
            <w:hideMark/>
          </w:tcPr>
          <w:p w14:paraId="62D85C9C" w14:textId="77777777" w:rsidR="00D851C7" w:rsidRPr="00D851C7" w:rsidRDefault="00D851C7" w:rsidP="00D851C7">
            <w:pPr>
              <w:rPr>
                <w:lang w:val="ru-RU"/>
              </w:rPr>
            </w:pPr>
            <w:r w:rsidRPr="00D851C7">
              <w:rPr>
                <w:lang w:val="ru-RU"/>
              </w:rPr>
              <w:t>330 (108)</w:t>
            </w:r>
          </w:p>
        </w:tc>
        <w:tc>
          <w:tcPr>
            <w:tcW w:w="0" w:type="auto"/>
            <w:vAlign w:val="center"/>
            <w:hideMark/>
          </w:tcPr>
          <w:p w14:paraId="2165C7A2" w14:textId="77777777" w:rsidR="00D851C7" w:rsidRPr="00D851C7" w:rsidRDefault="00D851C7" w:rsidP="00D851C7">
            <w:pPr>
              <w:rPr>
                <w:lang w:val="ru-RU"/>
              </w:rPr>
            </w:pPr>
            <w:r w:rsidRPr="00D851C7">
              <w:rPr>
                <w:lang w:val="ru-RU"/>
              </w:rPr>
              <w:t>12</w:t>
            </w:r>
          </w:p>
        </w:tc>
      </w:tr>
      <w:tr w:rsidR="00D851C7" w:rsidRPr="00D851C7" w14:paraId="7CA22C02" w14:textId="77777777" w:rsidTr="00D851C7">
        <w:trPr>
          <w:tblCellSpacing w:w="15" w:type="dxa"/>
        </w:trPr>
        <w:tc>
          <w:tcPr>
            <w:tcW w:w="0" w:type="auto"/>
            <w:vAlign w:val="center"/>
            <w:hideMark/>
          </w:tcPr>
          <w:p w14:paraId="4AE2D467" w14:textId="77777777" w:rsidR="00D851C7" w:rsidRPr="00D851C7" w:rsidRDefault="00D851C7" w:rsidP="00D851C7">
            <w:pPr>
              <w:rPr>
                <w:lang w:val="ru-RU"/>
              </w:rPr>
            </w:pPr>
            <w:r w:rsidRPr="00D851C7">
              <w:rPr>
                <w:lang w:val="ru-RU"/>
              </w:rPr>
              <w:t>Южная армия</w:t>
            </w:r>
          </w:p>
        </w:tc>
        <w:tc>
          <w:tcPr>
            <w:tcW w:w="0" w:type="auto"/>
            <w:vAlign w:val="center"/>
            <w:hideMark/>
          </w:tcPr>
          <w:p w14:paraId="7AFB4DC7" w14:textId="77777777" w:rsidR="00D851C7" w:rsidRPr="00D851C7" w:rsidRDefault="00D851C7" w:rsidP="00D851C7">
            <w:pPr>
              <w:rPr>
                <w:lang w:val="ru-RU"/>
              </w:rPr>
            </w:pPr>
            <w:r w:rsidRPr="00D851C7">
              <w:rPr>
                <w:lang w:val="ru-RU"/>
              </w:rPr>
              <w:t>244 757</w:t>
            </w:r>
          </w:p>
        </w:tc>
        <w:tc>
          <w:tcPr>
            <w:tcW w:w="0" w:type="auto"/>
            <w:vAlign w:val="center"/>
            <w:hideMark/>
          </w:tcPr>
          <w:p w14:paraId="15E3CDBF" w14:textId="77777777" w:rsidR="00D851C7" w:rsidRPr="00D851C7" w:rsidRDefault="00D851C7" w:rsidP="00D851C7">
            <w:pPr>
              <w:rPr>
                <w:lang w:val="ru-RU"/>
              </w:rPr>
            </w:pPr>
            <w:r w:rsidRPr="00D851C7">
              <w:rPr>
                <w:lang w:val="ru-RU"/>
              </w:rPr>
              <w:t>87 254</w:t>
            </w:r>
          </w:p>
        </w:tc>
        <w:tc>
          <w:tcPr>
            <w:tcW w:w="0" w:type="auto"/>
            <w:vAlign w:val="center"/>
            <w:hideMark/>
          </w:tcPr>
          <w:p w14:paraId="5F58D501" w14:textId="77777777" w:rsidR="00D851C7" w:rsidRPr="00D851C7" w:rsidRDefault="00D851C7" w:rsidP="00D851C7">
            <w:pPr>
              <w:rPr>
                <w:lang w:val="ru-RU"/>
              </w:rPr>
            </w:pPr>
            <w:r w:rsidRPr="00D851C7">
              <w:rPr>
                <w:lang w:val="ru-RU"/>
              </w:rPr>
              <w:t>2071</w:t>
            </w:r>
          </w:p>
        </w:tc>
        <w:tc>
          <w:tcPr>
            <w:tcW w:w="0" w:type="auto"/>
            <w:vAlign w:val="center"/>
            <w:hideMark/>
          </w:tcPr>
          <w:p w14:paraId="6DF05F2D" w14:textId="77777777" w:rsidR="00D851C7" w:rsidRPr="00D851C7" w:rsidRDefault="00D851C7" w:rsidP="00D851C7">
            <w:pPr>
              <w:rPr>
                <w:lang w:val="ru-RU"/>
              </w:rPr>
            </w:pPr>
            <w:r w:rsidRPr="00D851C7">
              <w:rPr>
                <w:lang w:val="ru-RU"/>
              </w:rPr>
              <w:t>325</w:t>
            </w:r>
          </w:p>
        </w:tc>
        <w:tc>
          <w:tcPr>
            <w:tcW w:w="0" w:type="auto"/>
            <w:vAlign w:val="center"/>
            <w:hideMark/>
          </w:tcPr>
          <w:p w14:paraId="39803D0E" w14:textId="77777777" w:rsidR="00D851C7" w:rsidRPr="00D851C7" w:rsidRDefault="00D851C7" w:rsidP="00D851C7">
            <w:pPr>
              <w:rPr>
                <w:lang w:val="ru-RU"/>
              </w:rPr>
            </w:pPr>
            <w:r w:rsidRPr="00D851C7">
              <w:rPr>
                <w:lang w:val="ru-RU"/>
              </w:rPr>
              <w:t>422 (90)</w:t>
            </w:r>
          </w:p>
        </w:tc>
        <w:tc>
          <w:tcPr>
            <w:tcW w:w="0" w:type="auto"/>
            <w:vAlign w:val="center"/>
            <w:hideMark/>
          </w:tcPr>
          <w:p w14:paraId="07B317BC" w14:textId="77777777" w:rsidR="00D851C7" w:rsidRPr="00D851C7" w:rsidRDefault="00D851C7" w:rsidP="00D851C7">
            <w:pPr>
              <w:rPr>
                <w:lang w:val="ru-RU"/>
              </w:rPr>
            </w:pPr>
            <w:r w:rsidRPr="00D851C7">
              <w:rPr>
                <w:lang w:val="ru-RU"/>
              </w:rPr>
              <w:t>25</w:t>
            </w:r>
          </w:p>
        </w:tc>
      </w:tr>
      <w:tr w:rsidR="00D851C7" w:rsidRPr="00D851C7" w14:paraId="1E7CF7D7" w14:textId="77777777" w:rsidTr="00D851C7">
        <w:trPr>
          <w:tblCellSpacing w:w="15" w:type="dxa"/>
        </w:trPr>
        <w:tc>
          <w:tcPr>
            <w:tcW w:w="0" w:type="auto"/>
            <w:vAlign w:val="center"/>
            <w:hideMark/>
          </w:tcPr>
          <w:p w14:paraId="747F4913" w14:textId="77777777" w:rsidR="00D851C7" w:rsidRPr="00D851C7" w:rsidRDefault="00D851C7" w:rsidP="00D851C7">
            <w:pPr>
              <w:rPr>
                <w:lang w:val="ru-RU"/>
              </w:rPr>
            </w:pPr>
            <w:r w:rsidRPr="00D851C7">
              <w:rPr>
                <w:lang w:val="ru-RU"/>
              </w:rPr>
              <w:t>7-я армия</w:t>
            </w:r>
          </w:p>
        </w:tc>
        <w:tc>
          <w:tcPr>
            <w:tcW w:w="0" w:type="auto"/>
            <w:vAlign w:val="center"/>
            <w:hideMark/>
          </w:tcPr>
          <w:p w14:paraId="522363F3" w14:textId="77777777" w:rsidR="00D851C7" w:rsidRPr="00D851C7" w:rsidRDefault="00D851C7" w:rsidP="00D851C7">
            <w:pPr>
              <w:rPr>
                <w:lang w:val="ru-RU"/>
              </w:rPr>
            </w:pPr>
            <w:r w:rsidRPr="00D851C7">
              <w:rPr>
                <w:lang w:val="ru-RU"/>
              </w:rPr>
              <w:t>464 245</w:t>
            </w:r>
          </w:p>
        </w:tc>
        <w:tc>
          <w:tcPr>
            <w:tcW w:w="0" w:type="auto"/>
            <w:vAlign w:val="center"/>
            <w:hideMark/>
          </w:tcPr>
          <w:p w14:paraId="32BE3978" w14:textId="77777777" w:rsidR="00D851C7" w:rsidRPr="00D851C7" w:rsidRDefault="00D851C7" w:rsidP="00D851C7">
            <w:pPr>
              <w:rPr>
                <w:lang w:val="ru-RU"/>
              </w:rPr>
            </w:pPr>
            <w:r w:rsidRPr="00D851C7">
              <w:rPr>
                <w:lang w:val="ru-RU"/>
              </w:rPr>
              <w:t>217 350</w:t>
            </w:r>
          </w:p>
        </w:tc>
        <w:tc>
          <w:tcPr>
            <w:tcW w:w="0" w:type="auto"/>
            <w:vAlign w:val="center"/>
            <w:hideMark/>
          </w:tcPr>
          <w:p w14:paraId="46AF826A" w14:textId="77777777" w:rsidR="00D851C7" w:rsidRPr="00D851C7" w:rsidRDefault="00D851C7" w:rsidP="00D851C7">
            <w:pPr>
              <w:rPr>
                <w:lang w:val="ru-RU"/>
              </w:rPr>
            </w:pPr>
            <w:r w:rsidRPr="00D851C7">
              <w:rPr>
                <w:lang w:val="ru-RU"/>
              </w:rPr>
              <w:t>16 262</w:t>
            </w:r>
          </w:p>
        </w:tc>
        <w:tc>
          <w:tcPr>
            <w:tcW w:w="0" w:type="auto"/>
            <w:vAlign w:val="center"/>
            <w:hideMark/>
          </w:tcPr>
          <w:p w14:paraId="562B03D5" w14:textId="77777777" w:rsidR="00D851C7" w:rsidRPr="00D851C7" w:rsidRDefault="00D851C7" w:rsidP="00D851C7">
            <w:pPr>
              <w:rPr>
                <w:lang w:val="ru-RU"/>
              </w:rPr>
            </w:pPr>
            <w:r w:rsidRPr="00D851C7">
              <w:rPr>
                <w:lang w:val="ru-RU"/>
              </w:rPr>
              <w:t>581</w:t>
            </w:r>
          </w:p>
        </w:tc>
        <w:tc>
          <w:tcPr>
            <w:tcW w:w="0" w:type="auto"/>
            <w:vAlign w:val="center"/>
            <w:hideMark/>
          </w:tcPr>
          <w:p w14:paraId="4B3EEEBA" w14:textId="77777777" w:rsidR="00D851C7" w:rsidRPr="00D851C7" w:rsidRDefault="00D851C7" w:rsidP="00D851C7">
            <w:pPr>
              <w:rPr>
                <w:lang w:val="ru-RU"/>
              </w:rPr>
            </w:pPr>
            <w:r w:rsidRPr="00D851C7">
              <w:rPr>
                <w:lang w:val="ru-RU"/>
              </w:rPr>
              <w:t>720 (243)</w:t>
            </w:r>
          </w:p>
        </w:tc>
        <w:tc>
          <w:tcPr>
            <w:tcW w:w="0" w:type="auto"/>
            <w:vAlign w:val="center"/>
            <w:hideMark/>
          </w:tcPr>
          <w:p w14:paraId="48592212" w14:textId="77777777" w:rsidR="00D851C7" w:rsidRPr="00D851C7" w:rsidRDefault="00D851C7" w:rsidP="00D851C7">
            <w:pPr>
              <w:rPr>
                <w:lang w:val="ru-RU"/>
              </w:rPr>
            </w:pPr>
            <w:r w:rsidRPr="00D851C7">
              <w:rPr>
                <w:lang w:val="ru-RU"/>
              </w:rPr>
              <w:t>32</w:t>
            </w:r>
          </w:p>
        </w:tc>
      </w:tr>
      <w:tr w:rsidR="00D851C7" w:rsidRPr="00D851C7" w14:paraId="00456611" w14:textId="77777777" w:rsidTr="00D851C7">
        <w:trPr>
          <w:tblCellSpacing w:w="15" w:type="dxa"/>
        </w:trPr>
        <w:tc>
          <w:tcPr>
            <w:tcW w:w="0" w:type="auto"/>
            <w:vAlign w:val="center"/>
            <w:hideMark/>
          </w:tcPr>
          <w:p w14:paraId="3B3CAAC7" w14:textId="77777777" w:rsidR="00D851C7" w:rsidRPr="00D851C7" w:rsidRDefault="00D851C7" w:rsidP="00D851C7">
            <w:pPr>
              <w:rPr>
                <w:lang w:val="ru-RU"/>
              </w:rPr>
            </w:pPr>
            <w:r w:rsidRPr="00D851C7">
              <w:rPr>
                <w:lang w:val="ru-RU"/>
              </w:rPr>
              <w:t>ИТОГО</w:t>
            </w:r>
          </w:p>
        </w:tc>
        <w:tc>
          <w:tcPr>
            <w:tcW w:w="0" w:type="auto"/>
            <w:vAlign w:val="center"/>
            <w:hideMark/>
          </w:tcPr>
          <w:p w14:paraId="21706C90" w14:textId="77777777" w:rsidR="00D851C7" w:rsidRPr="00D851C7" w:rsidRDefault="00D851C7" w:rsidP="00D851C7">
            <w:pPr>
              <w:rPr>
                <w:lang w:val="ru-RU"/>
              </w:rPr>
            </w:pPr>
            <w:r w:rsidRPr="00D851C7">
              <w:rPr>
                <w:lang w:val="ru-RU"/>
              </w:rPr>
              <w:t>1 452 602</w:t>
            </w:r>
          </w:p>
        </w:tc>
        <w:tc>
          <w:tcPr>
            <w:tcW w:w="0" w:type="auto"/>
            <w:vAlign w:val="center"/>
            <w:hideMark/>
          </w:tcPr>
          <w:p w14:paraId="710182BD" w14:textId="77777777" w:rsidR="00D851C7" w:rsidRPr="00D851C7" w:rsidRDefault="00D851C7" w:rsidP="00D851C7">
            <w:pPr>
              <w:rPr>
                <w:lang w:val="ru-RU"/>
              </w:rPr>
            </w:pPr>
            <w:r w:rsidRPr="00D851C7">
              <w:rPr>
                <w:lang w:val="ru-RU"/>
              </w:rPr>
              <w:t>634 154</w:t>
            </w:r>
          </w:p>
        </w:tc>
        <w:tc>
          <w:tcPr>
            <w:tcW w:w="0" w:type="auto"/>
            <w:vAlign w:val="center"/>
            <w:hideMark/>
          </w:tcPr>
          <w:p w14:paraId="62016FDD" w14:textId="77777777" w:rsidR="00D851C7" w:rsidRPr="00D851C7" w:rsidRDefault="00D851C7" w:rsidP="00D851C7">
            <w:pPr>
              <w:rPr>
                <w:lang w:val="ru-RU"/>
              </w:rPr>
            </w:pPr>
            <w:r w:rsidRPr="00D851C7">
              <w:rPr>
                <w:lang w:val="ru-RU"/>
              </w:rPr>
              <w:t>46 511</w:t>
            </w:r>
          </w:p>
        </w:tc>
        <w:tc>
          <w:tcPr>
            <w:tcW w:w="0" w:type="auto"/>
            <w:vAlign w:val="center"/>
            <w:hideMark/>
          </w:tcPr>
          <w:p w14:paraId="6C2D5E01" w14:textId="77777777" w:rsidR="00D851C7" w:rsidRPr="00D851C7" w:rsidRDefault="00D851C7" w:rsidP="00D851C7">
            <w:pPr>
              <w:rPr>
                <w:lang w:val="ru-RU"/>
              </w:rPr>
            </w:pPr>
            <w:r w:rsidRPr="00D851C7">
              <w:rPr>
                <w:lang w:val="ru-RU"/>
              </w:rPr>
              <w:t>1939</w:t>
            </w:r>
          </w:p>
        </w:tc>
        <w:tc>
          <w:tcPr>
            <w:tcW w:w="0" w:type="auto"/>
            <w:vAlign w:val="center"/>
            <w:hideMark/>
          </w:tcPr>
          <w:p w14:paraId="237C3BB5" w14:textId="77777777" w:rsidR="00D851C7" w:rsidRPr="00D851C7" w:rsidRDefault="00D851C7" w:rsidP="00D851C7">
            <w:pPr>
              <w:rPr>
                <w:lang w:val="ru-RU"/>
              </w:rPr>
            </w:pPr>
            <w:r w:rsidRPr="00D851C7">
              <w:rPr>
                <w:lang w:val="ru-RU"/>
              </w:rPr>
              <w:t>2450 (714)</w:t>
            </w:r>
          </w:p>
        </w:tc>
        <w:tc>
          <w:tcPr>
            <w:tcW w:w="0" w:type="auto"/>
            <w:vAlign w:val="center"/>
            <w:hideMark/>
          </w:tcPr>
          <w:p w14:paraId="700B6598" w14:textId="77777777" w:rsidR="00D851C7" w:rsidRPr="00D851C7" w:rsidRDefault="00D851C7" w:rsidP="00D851C7">
            <w:pPr>
              <w:rPr>
                <w:lang w:val="ru-RU"/>
              </w:rPr>
            </w:pPr>
            <w:r w:rsidRPr="00D851C7">
              <w:rPr>
                <w:lang w:val="ru-RU"/>
              </w:rPr>
              <w:t>115</w:t>
            </w:r>
          </w:p>
        </w:tc>
      </w:tr>
      <w:tr w:rsidR="00D851C7" w:rsidRPr="00D851C7" w14:paraId="064024E6" w14:textId="77777777" w:rsidTr="00D851C7">
        <w:trPr>
          <w:tblCellSpacing w:w="15" w:type="dxa"/>
        </w:trPr>
        <w:tc>
          <w:tcPr>
            <w:tcW w:w="0" w:type="auto"/>
            <w:vAlign w:val="center"/>
            <w:hideMark/>
          </w:tcPr>
          <w:p w14:paraId="016958BF" w14:textId="77777777" w:rsidR="00D851C7" w:rsidRPr="00D851C7" w:rsidRDefault="00D851C7" w:rsidP="00D851C7">
            <w:pPr>
              <w:rPr>
                <w:lang w:val="ru-RU"/>
              </w:rPr>
            </w:pPr>
            <w:r w:rsidRPr="00D851C7">
              <w:rPr>
                <w:lang w:val="ru-RU"/>
              </w:rPr>
              <w:t>ВСЕГО у противника</w:t>
            </w:r>
          </w:p>
        </w:tc>
        <w:tc>
          <w:tcPr>
            <w:tcW w:w="0" w:type="auto"/>
            <w:vAlign w:val="center"/>
            <w:hideMark/>
          </w:tcPr>
          <w:p w14:paraId="417E3E34" w14:textId="77777777" w:rsidR="00D851C7" w:rsidRPr="00D851C7" w:rsidRDefault="00D851C7" w:rsidP="00D851C7">
            <w:pPr>
              <w:rPr>
                <w:lang w:val="ru-RU"/>
              </w:rPr>
            </w:pPr>
            <w:r w:rsidRPr="00D851C7">
              <w:rPr>
                <w:lang w:val="ru-RU"/>
              </w:rPr>
              <w:t>2 598 895</w:t>
            </w:r>
          </w:p>
        </w:tc>
        <w:tc>
          <w:tcPr>
            <w:tcW w:w="0" w:type="auto"/>
            <w:vAlign w:val="center"/>
            <w:hideMark/>
          </w:tcPr>
          <w:p w14:paraId="23251630" w14:textId="77777777" w:rsidR="00D851C7" w:rsidRPr="00D851C7" w:rsidRDefault="00D851C7" w:rsidP="00D851C7">
            <w:pPr>
              <w:rPr>
                <w:lang w:val="ru-RU"/>
              </w:rPr>
            </w:pPr>
            <w:r w:rsidRPr="00D851C7">
              <w:rPr>
                <w:lang w:val="ru-RU"/>
              </w:rPr>
              <w:t>1 158 458</w:t>
            </w:r>
          </w:p>
        </w:tc>
        <w:tc>
          <w:tcPr>
            <w:tcW w:w="0" w:type="auto"/>
            <w:vAlign w:val="center"/>
            <w:hideMark/>
          </w:tcPr>
          <w:p w14:paraId="60D0FE8F" w14:textId="77777777" w:rsidR="00D851C7" w:rsidRPr="00D851C7" w:rsidRDefault="00D851C7" w:rsidP="00D851C7">
            <w:pPr>
              <w:rPr>
                <w:lang w:val="ru-RU"/>
              </w:rPr>
            </w:pPr>
            <w:r w:rsidRPr="00D851C7">
              <w:rPr>
                <w:lang w:val="ru-RU"/>
              </w:rPr>
              <w:t>86 380</w:t>
            </w:r>
          </w:p>
        </w:tc>
        <w:tc>
          <w:tcPr>
            <w:tcW w:w="0" w:type="auto"/>
            <w:vAlign w:val="center"/>
            <w:hideMark/>
          </w:tcPr>
          <w:p w14:paraId="4CC2ACF5" w14:textId="77777777" w:rsidR="00D851C7" w:rsidRPr="00D851C7" w:rsidRDefault="00D851C7" w:rsidP="00D851C7">
            <w:pPr>
              <w:rPr>
                <w:lang w:val="ru-RU"/>
              </w:rPr>
            </w:pPr>
            <w:r w:rsidRPr="00D851C7">
              <w:rPr>
                <w:lang w:val="ru-RU"/>
              </w:rPr>
              <w:t>4366</w:t>
            </w:r>
          </w:p>
        </w:tc>
        <w:tc>
          <w:tcPr>
            <w:tcW w:w="0" w:type="auto"/>
            <w:vAlign w:val="center"/>
            <w:hideMark/>
          </w:tcPr>
          <w:p w14:paraId="63721A41" w14:textId="77777777" w:rsidR="00D851C7" w:rsidRPr="00D851C7" w:rsidRDefault="00D851C7" w:rsidP="00D851C7">
            <w:pPr>
              <w:rPr>
                <w:lang w:val="ru-RU"/>
              </w:rPr>
            </w:pPr>
            <w:r w:rsidRPr="00D851C7">
              <w:rPr>
                <w:lang w:val="ru-RU"/>
              </w:rPr>
              <w:t>5089 (1211)</w:t>
            </w:r>
          </w:p>
        </w:tc>
        <w:tc>
          <w:tcPr>
            <w:tcW w:w="0" w:type="auto"/>
            <w:vAlign w:val="center"/>
            <w:hideMark/>
          </w:tcPr>
          <w:p w14:paraId="2B6614FE" w14:textId="77777777" w:rsidR="00D851C7" w:rsidRPr="00D851C7" w:rsidRDefault="00D851C7" w:rsidP="00D851C7">
            <w:pPr>
              <w:rPr>
                <w:lang w:val="ru-RU"/>
              </w:rPr>
            </w:pPr>
            <w:r w:rsidRPr="00D851C7">
              <w:rPr>
                <w:lang w:val="ru-RU"/>
              </w:rPr>
              <w:t>223</w:t>
            </w:r>
          </w:p>
        </w:tc>
      </w:tr>
      <w:tr w:rsidR="00D851C7" w:rsidRPr="00D851C7" w14:paraId="59C2D387" w14:textId="77777777" w:rsidTr="00D851C7">
        <w:trPr>
          <w:tblCellSpacing w:w="15" w:type="dxa"/>
        </w:trPr>
        <w:tc>
          <w:tcPr>
            <w:tcW w:w="0" w:type="auto"/>
            <w:vAlign w:val="center"/>
            <w:hideMark/>
          </w:tcPr>
          <w:p w14:paraId="65D4501D" w14:textId="77777777" w:rsidR="00D851C7" w:rsidRPr="00D851C7" w:rsidRDefault="00D851C7" w:rsidP="00D851C7">
            <w:pPr>
              <w:rPr>
                <w:lang w:val="ru-RU"/>
              </w:rPr>
            </w:pPr>
            <w:r w:rsidRPr="00D851C7">
              <w:rPr>
                <w:lang w:val="ru-RU"/>
              </w:rPr>
              <w:t>из них войск </w:t>
            </w:r>
            <w:r w:rsidRPr="00D851C7">
              <w:rPr>
                <w:lang w:val="ru-RU"/>
              </w:rPr>
              <w:br/>
              <w:t>Германии</w:t>
            </w:r>
          </w:p>
        </w:tc>
        <w:tc>
          <w:tcPr>
            <w:tcW w:w="0" w:type="auto"/>
            <w:vAlign w:val="center"/>
            <w:hideMark/>
          </w:tcPr>
          <w:p w14:paraId="1D124A18" w14:textId="77777777" w:rsidR="00D851C7" w:rsidRPr="00D851C7" w:rsidRDefault="00D851C7" w:rsidP="00D851C7">
            <w:pPr>
              <w:rPr>
                <w:lang w:val="ru-RU"/>
              </w:rPr>
            </w:pPr>
            <w:r w:rsidRPr="00D851C7">
              <w:rPr>
                <w:lang w:val="ru-RU"/>
              </w:rPr>
              <w:t>1 164 733</w:t>
            </w:r>
          </w:p>
        </w:tc>
        <w:tc>
          <w:tcPr>
            <w:tcW w:w="0" w:type="auto"/>
            <w:vAlign w:val="center"/>
            <w:hideMark/>
          </w:tcPr>
          <w:p w14:paraId="61B14139" w14:textId="77777777" w:rsidR="00D851C7" w:rsidRPr="00D851C7" w:rsidRDefault="00D851C7" w:rsidP="00D851C7">
            <w:pPr>
              <w:rPr>
                <w:lang w:val="ru-RU"/>
              </w:rPr>
            </w:pPr>
            <w:r w:rsidRPr="00D851C7">
              <w:rPr>
                <w:lang w:val="ru-RU"/>
              </w:rPr>
              <w:t>530 834</w:t>
            </w:r>
          </w:p>
        </w:tc>
        <w:tc>
          <w:tcPr>
            <w:tcW w:w="0" w:type="auto"/>
            <w:vAlign w:val="center"/>
            <w:hideMark/>
          </w:tcPr>
          <w:p w14:paraId="682024FC" w14:textId="77777777" w:rsidR="00D851C7" w:rsidRPr="00D851C7" w:rsidRDefault="00D851C7" w:rsidP="00D851C7">
            <w:pPr>
              <w:rPr>
                <w:lang w:val="ru-RU"/>
              </w:rPr>
            </w:pPr>
            <w:r w:rsidRPr="00D851C7">
              <w:rPr>
                <w:lang w:val="ru-RU"/>
              </w:rPr>
              <w:t>46 343</w:t>
            </w:r>
          </w:p>
        </w:tc>
        <w:tc>
          <w:tcPr>
            <w:tcW w:w="0" w:type="auto"/>
            <w:vAlign w:val="center"/>
            <w:hideMark/>
          </w:tcPr>
          <w:p w14:paraId="3437CC5C" w14:textId="77777777" w:rsidR="00D851C7" w:rsidRPr="00D851C7" w:rsidRDefault="00D851C7" w:rsidP="00D851C7">
            <w:pPr>
              <w:rPr>
                <w:lang w:val="ru-RU"/>
              </w:rPr>
            </w:pPr>
            <w:r w:rsidRPr="00D851C7">
              <w:rPr>
                <w:lang w:val="ru-RU"/>
              </w:rPr>
              <w:t>2603</w:t>
            </w:r>
          </w:p>
        </w:tc>
        <w:tc>
          <w:tcPr>
            <w:tcW w:w="0" w:type="auto"/>
            <w:vAlign w:val="center"/>
            <w:hideMark/>
          </w:tcPr>
          <w:p w14:paraId="5BA7C614" w14:textId="77777777" w:rsidR="00D851C7" w:rsidRPr="00D851C7" w:rsidRDefault="00D851C7" w:rsidP="00D851C7">
            <w:pPr>
              <w:rPr>
                <w:lang w:val="ru-RU"/>
              </w:rPr>
            </w:pPr>
            <w:r w:rsidRPr="00D851C7">
              <w:rPr>
                <w:lang w:val="ru-RU"/>
              </w:rPr>
              <w:t>2937 (543)</w:t>
            </w:r>
          </w:p>
        </w:tc>
        <w:tc>
          <w:tcPr>
            <w:tcW w:w="0" w:type="auto"/>
            <w:vAlign w:val="center"/>
            <w:hideMark/>
          </w:tcPr>
          <w:p w14:paraId="4E66D33E" w14:textId="77777777" w:rsidR="00D851C7" w:rsidRPr="00D851C7" w:rsidRDefault="00D851C7" w:rsidP="00D851C7">
            <w:pPr>
              <w:rPr>
                <w:lang w:val="ru-RU"/>
              </w:rPr>
            </w:pPr>
            <w:r w:rsidRPr="00D851C7">
              <w:rPr>
                <w:lang w:val="ru-RU"/>
              </w:rPr>
              <w:t>132</w:t>
            </w:r>
          </w:p>
        </w:tc>
      </w:tr>
      <w:tr w:rsidR="00D851C7" w:rsidRPr="00D851C7" w14:paraId="014C63C5" w14:textId="77777777" w:rsidTr="00D851C7">
        <w:trPr>
          <w:tblCellSpacing w:w="15" w:type="dxa"/>
        </w:trPr>
        <w:tc>
          <w:tcPr>
            <w:tcW w:w="0" w:type="auto"/>
            <w:vAlign w:val="center"/>
            <w:hideMark/>
          </w:tcPr>
          <w:p w14:paraId="2239D25D" w14:textId="77777777" w:rsidR="00D851C7" w:rsidRPr="00D851C7" w:rsidRDefault="00D851C7" w:rsidP="00D851C7">
            <w:pPr>
              <w:rPr>
                <w:lang w:val="ru-RU"/>
              </w:rPr>
            </w:pPr>
            <w:r w:rsidRPr="00D851C7">
              <w:rPr>
                <w:lang w:val="ru-RU"/>
              </w:rPr>
              <w:t>из них в зоне русского наступления</w:t>
            </w:r>
          </w:p>
        </w:tc>
        <w:tc>
          <w:tcPr>
            <w:tcW w:w="0" w:type="auto"/>
            <w:vAlign w:val="center"/>
            <w:hideMark/>
          </w:tcPr>
          <w:p w14:paraId="1F47F7FA" w14:textId="77777777" w:rsidR="00D851C7" w:rsidRPr="00D851C7" w:rsidRDefault="00D851C7" w:rsidP="00D851C7">
            <w:pPr>
              <w:rPr>
                <w:lang w:val="ru-RU"/>
              </w:rPr>
            </w:pPr>
            <w:r w:rsidRPr="00D851C7">
              <w:rPr>
                <w:lang w:val="ru-RU"/>
              </w:rPr>
              <w:t>702 630</w:t>
            </w:r>
          </w:p>
        </w:tc>
        <w:tc>
          <w:tcPr>
            <w:tcW w:w="0" w:type="auto"/>
            <w:vAlign w:val="center"/>
            <w:hideMark/>
          </w:tcPr>
          <w:p w14:paraId="27010285" w14:textId="77777777" w:rsidR="00D851C7" w:rsidRPr="00D851C7" w:rsidRDefault="00D851C7" w:rsidP="00D851C7">
            <w:pPr>
              <w:rPr>
                <w:lang w:val="ru-RU"/>
              </w:rPr>
            </w:pPr>
            <w:r w:rsidRPr="00D851C7">
              <w:rPr>
                <w:lang w:val="ru-RU"/>
              </w:rPr>
              <w:t>334 265</w:t>
            </w:r>
          </w:p>
        </w:tc>
        <w:tc>
          <w:tcPr>
            <w:tcW w:w="0" w:type="auto"/>
            <w:vAlign w:val="center"/>
            <w:hideMark/>
          </w:tcPr>
          <w:p w14:paraId="6CCA73D7" w14:textId="77777777" w:rsidR="00D851C7" w:rsidRPr="00D851C7" w:rsidRDefault="00D851C7" w:rsidP="00D851C7">
            <w:pPr>
              <w:rPr>
                <w:lang w:val="ru-RU"/>
              </w:rPr>
            </w:pPr>
            <w:r w:rsidRPr="00D851C7">
              <w:rPr>
                <w:lang w:val="ru-RU"/>
              </w:rPr>
              <w:t>33 549</w:t>
            </w:r>
          </w:p>
        </w:tc>
        <w:tc>
          <w:tcPr>
            <w:tcW w:w="0" w:type="auto"/>
            <w:vAlign w:val="center"/>
            <w:hideMark/>
          </w:tcPr>
          <w:p w14:paraId="2DCB02E8" w14:textId="77777777" w:rsidR="00D851C7" w:rsidRPr="00D851C7" w:rsidRDefault="00D851C7" w:rsidP="00D851C7">
            <w:pPr>
              <w:rPr>
                <w:lang w:val="ru-RU"/>
              </w:rPr>
            </w:pPr>
            <w:r w:rsidRPr="00D851C7">
              <w:rPr>
                <w:lang w:val="ru-RU"/>
              </w:rPr>
              <w:t>1607</w:t>
            </w:r>
          </w:p>
        </w:tc>
        <w:tc>
          <w:tcPr>
            <w:tcW w:w="0" w:type="auto"/>
            <w:vAlign w:val="center"/>
            <w:hideMark/>
          </w:tcPr>
          <w:p w14:paraId="603B453D" w14:textId="77777777" w:rsidR="00D851C7" w:rsidRPr="00D851C7" w:rsidRDefault="00D851C7" w:rsidP="00D851C7">
            <w:pPr>
              <w:rPr>
                <w:lang w:val="ru-RU"/>
              </w:rPr>
            </w:pPr>
            <w:r w:rsidRPr="00D851C7">
              <w:rPr>
                <w:lang w:val="ru-RU"/>
              </w:rPr>
              <w:t>1837 (333)</w:t>
            </w:r>
          </w:p>
        </w:tc>
        <w:tc>
          <w:tcPr>
            <w:tcW w:w="0" w:type="auto"/>
            <w:vAlign w:val="center"/>
            <w:hideMark/>
          </w:tcPr>
          <w:p w14:paraId="5CDC0F86" w14:textId="77777777" w:rsidR="00D851C7" w:rsidRPr="00D851C7" w:rsidRDefault="00D851C7" w:rsidP="00D851C7">
            <w:pPr>
              <w:rPr>
                <w:lang w:val="ru-RU"/>
              </w:rPr>
            </w:pPr>
            <w:r w:rsidRPr="00D851C7">
              <w:rPr>
                <w:lang w:val="ru-RU"/>
              </w:rPr>
              <w:t>72</w:t>
            </w:r>
          </w:p>
        </w:tc>
      </w:tr>
    </w:tbl>
    <w:p w14:paraId="6A9C391B" w14:textId="77777777" w:rsidR="00D851C7" w:rsidRPr="00D851C7" w:rsidRDefault="00D851C7" w:rsidP="00D851C7">
      <w:pPr>
        <w:rPr>
          <w:lang w:val="ru-RU"/>
        </w:rPr>
      </w:pPr>
      <w:r w:rsidRPr="00D851C7">
        <w:rPr>
          <w:lang w:val="ru-RU"/>
        </w:rPr>
        <w:t>Русские войска превосходили противника в живой силе на 2,1 млн. чел. и более чем в полтора раза — в пулеметах и орудиях, в минометах было примерное равенство. Войска противника сохраняли превосходство в тяжелых орудиях: только в германских армиях их было 1010, а в русских всего 766. На участке планируемого удара также было достигнуто двойное превосходство в живой силе, полуторное в пулеметах и орудиях, но германские войска группы армий Гинденбурга имели более чем полуторный перевес в тяжелой артиллерии (756 стволов против 495).</w:t>
      </w:r>
    </w:p>
    <w:p w14:paraId="0647B806" w14:textId="77777777" w:rsidR="00D851C7" w:rsidRPr="00D851C7" w:rsidRDefault="00D851C7" w:rsidP="00D851C7">
      <w:pPr>
        <w:rPr>
          <w:lang w:val="ru-RU"/>
        </w:rPr>
      </w:pPr>
      <w:r w:rsidRPr="00D851C7">
        <w:rPr>
          <w:lang w:val="ru-RU"/>
        </w:rPr>
        <w:t>Удары 5-й армии Северного фронта и 2-й армии Западного фронта наносились по сходящимся направлениям и должны были привести к спешному отступлению германцев к Вильно. Цель наступления была ограничена выходом на определенный рубеж к западу. Противник был выбран наиболее сильный, участки фронта для атаки — не самые удобные</w:t>
      </w:r>
      <w:hyperlink r:id="rId153" w:anchor="footnote-083" w:history="1">
        <w:r w:rsidRPr="00D851C7">
          <w:rPr>
            <w:rStyle w:val="ac"/>
            <w:lang w:val="ru-RU"/>
          </w:rPr>
          <w:t>149</w:t>
        </w:r>
      </w:hyperlink>
      <w:r w:rsidRPr="00D851C7">
        <w:rPr>
          <w:lang w:val="ru-RU"/>
        </w:rPr>
        <w:t>, но выбор этот определялся в первую очередь с учетом отрицательного опыта Рождественского наступления армий Юго-Западного фронта и необходимостью нанести удар главному противнику. Кроме того, и инициатива наступления исходила от А.Е. Эверта, полагавшего, что в любом случае германцы будут лишены инициативы действий</w:t>
      </w:r>
      <w:hyperlink r:id="rId154" w:anchor="footnote-082" w:history="1">
        <w:r w:rsidRPr="00D851C7">
          <w:rPr>
            <w:rStyle w:val="ac"/>
            <w:lang w:val="ru-RU"/>
          </w:rPr>
          <w:t>150</w:t>
        </w:r>
      </w:hyperlink>
      <w:r w:rsidRPr="00D851C7">
        <w:rPr>
          <w:lang w:val="ru-RU"/>
        </w:rPr>
        <w:t>.</w:t>
      </w:r>
    </w:p>
    <w:p w14:paraId="086B7CC0" w14:textId="77777777" w:rsidR="00D851C7" w:rsidRPr="00D851C7" w:rsidRDefault="00D851C7" w:rsidP="00D851C7">
      <w:pPr>
        <w:rPr>
          <w:lang w:val="ru-RU"/>
        </w:rPr>
      </w:pPr>
      <w:r w:rsidRPr="00D851C7">
        <w:rPr>
          <w:lang w:val="ru-RU"/>
        </w:rPr>
        <w:t xml:space="preserve">29 февраля (13 марта) главнокомандующий армиями Западного фронта генерал от инфантерии А.Е. Эверт приказал новому командующему 2-й армией генералу от </w:t>
      </w:r>
      <w:r w:rsidRPr="00D851C7">
        <w:rPr>
          <w:lang w:val="ru-RU"/>
        </w:rPr>
        <w:lastRenderedPageBreak/>
        <w:t>инфантерии А.Ф. Рагозе (В.В. Смирнов заболел): «… сосредоточив главные свои силы на своих флангах, перейти ими в решительное наступление с целью разбить противника, находящегося против фронта армии, и затем наступать далее на фронт Свенцяны, Михалишки, Гервяты. Задача эта должна быть достигнута во что бы то ни стало»</w:t>
      </w:r>
      <w:hyperlink r:id="rId155" w:anchor="footnote-081" w:history="1">
        <w:r w:rsidRPr="00D851C7">
          <w:rPr>
            <w:rStyle w:val="ac"/>
            <w:lang w:val="ru-RU"/>
          </w:rPr>
          <w:t>151</w:t>
        </w:r>
      </w:hyperlink>
      <w:r w:rsidRPr="00D851C7">
        <w:rPr>
          <w:lang w:val="ru-RU"/>
        </w:rPr>
        <w:t>. Обращаясь к войскам накануне наступления, главкозап определил главную цель операции: «Государь император и родина ждут от вас ныне нового подвига — изгнания противника из пределов империи. Приступая завтра к началу выполнения этой высокой задачи, веря в ваше мужество, глубокую преданность государю и горячую любовь к родине, я убежден, что вы свято исполните свой долг перед царем и родиной и освободите ваших братий, страдающих под гнетом врага. Да поможет нам бог в нашем святом деле»</w:t>
      </w:r>
      <w:hyperlink r:id="rId156" w:anchor="footnote-080" w:history="1">
        <w:r w:rsidRPr="00D851C7">
          <w:rPr>
            <w:rStyle w:val="ac"/>
            <w:lang w:val="ru-RU"/>
          </w:rPr>
          <w:t>152</w:t>
        </w:r>
      </w:hyperlink>
      <w:r w:rsidRPr="00D851C7">
        <w:rPr>
          <w:lang w:val="ru-RU"/>
        </w:rPr>
        <w:t>. А.Ф. Рагоза имел хорошую репутацию умелого полководца; командуя корпусом, летом 1915 г. он несколько раз наносил противнику серьезные поражения. В армию была передана вся свободная тяжелая артиллерия фронта (114 орудий)</w:t>
      </w:r>
      <w:hyperlink r:id="rId157" w:anchor="footnote-079" w:history="1">
        <w:r w:rsidRPr="00D851C7">
          <w:rPr>
            <w:rStyle w:val="ac"/>
            <w:lang w:val="ru-RU"/>
          </w:rPr>
          <w:t>153</w:t>
        </w:r>
      </w:hyperlink>
      <w:r w:rsidRPr="00D851C7">
        <w:rPr>
          <w:lang w:val="ru-RU"/>
        </w:rPr>
        <w:t>.</w:t>
      </w:r>
    </w:p>
    <w:p w14:paraId="1E9D7891" w14:textId="77777777" w:rsidR="00D851C7" w:rsidRPr="00D851C7" w:rsidRDefault="00D851C7" w:rsidP="00D851C7">
      <w:pPr>
        <w:rPr>
          <w:lang w:val="ru-RU"/>
        </w:rPr>
      </w:pPr>
      <w:r w:rsidRPr="00D851C7">
        <w:rPr>
          <w:lang w:val="ru-RU"/>
        </w:rPr>
        <w:t>Главнокомандующий армиями Северного фронта генерал от инфантерии А.Н. Куропаткин, приняв войска, тут же отправился в 5-ю армию знакомиться с ходом подготовки к наступлению, раскритиковал имеющийся убогий план операции и дал в течение 16 (29) февраля необходимые указания для дальнейшей подготовки наступления по оси Рига — Вильно</w:t>
      </w:r>
      <w:hyperlink r:id="rId158" w:anchor="footnote-078" w:history="1">
        <w:r w:rsidRPr="00D851C7">
          <w:rPr>
            <w:rStyle w:val="ac"/>
            <w:lang w:val="ru-RU"/>
          </w:rPr>
          <w:t>154</w:t>
        </w:r>
      </w:hyperlink>
      <w:r w:rsidRPr="00D851C7">
        <w:rPr>
          <w:lang w:val="ru-RU"/>
        </w:rPr>
        <w:t>. Подготовка операции, таким образом, велась уже несколько месяцев с различной степенью успеха, но не была поспешной и вызванной каким-либо внешним воздействием. Целью предстоящего наступления было прежде всего освобождение стратегически важного района и выход в тыл армиям германского Восточного фронта со стороны Прибалтики, недопущение наступления врага на Петроград и Минск.</w:t>
      </w:r>
    </w:p>
    <w:p w14:paraId="1A27099A" w14:textId="77777777" w:rsidR="00D851C7" w:rsidRPr="00D851C7" w:rsidRDefault="00D851C7" w:rsidP="00D851C7">
      <w:pPr>
        <w:rPr>
          <w:lang w:val="ru-RU"/>
        </w:rPr>
      </w:pPr>
      <w:r w:rsidRPr="00D851C7">
        <w:rPr>
          <w:lang w:val="ru-RU"/>
        </w:rPr>
        <w:t>Ближайшая подготовка сопровождалась трудностями, в особенности в армиях Северного фронта, где 12-я армия перевооружалась японскими винтовками, а в условиях распутицы перемещения войск и доставка в 5-ю армию тяжелой артиллерии замедлялись. Командующий 5-й армией генерал от кавалерии В.И. Ромейко-Гурко убедился в невозможности перейти в атаку одновременно с армией Рагозы (5 (18) марта) и отложил начало операции у Якобштадта до 8 (21) марта</w:t>
      </w:r>
      <w:hyperlink r:id="rId159" w:anchor="footnote-077" w:history="1">
        <w:r w:rsidRPr="00D851C7">
          <w:rPr>
            <w:rStyle w:val="ac"/>
            <w:lang w:val="ru-RU"/>
          </w:rPr>
          <w:t>155</w:t>
        </w:r>
      </w:hyperlink>
      <w:r w:rsidRPr="00D851C7">
        <w:rPr>
          <w:lang w:val="ru-RU"/>
        </w:rPr>
        <w:t>.</w:t>
      </w:r>
    </w:p>
    <w:p w14:paraId="66A811E4" w14:textId="77777777" w:rsidR="00D851C7" w:rsidRPr="00D851C7" w:rsidRDefault="00D851C7" w:rsidP="00D851C7">
      <w:pPr>
        <w:rPr>
          <w:lang w:val="ru-RU"/>
        </w:rPr>
      </w:pPr>
      <w:r w:rsidRPr="00D851C7">
        <w:rPr>
          <w:lang w:val="ru-RU"/>
        </w:rPr>
        <w:t xml:space="preserve">Во 2-й армии были поставлены задачи оперативным группам: М.М. Плешкова (1-й Сибирский, 1-й, 27-й армейские, 7-й кавалерийский корпуса) — для наступления на Медзины, Дуки, Л.О. Сирелиуса (4-й Сибирский и 34-й армейские корпуса) — для сковывания сил противника от Черняты до Лотва, П.С. Балуева (3-й Сибирский, 5-й и 36-й армейские корпуса, Уральская казачья дивизия) — для наступления между </w:t>
      </w:r>
      <w:r w:rsidRPr="00D851C7">
        <w:rPr>
          <w:lang w:val="ru-RU"/>
        </w:rPr>
        <w:lastRenderedPageBreak/>
        <w:t>озерами Нарочь и Вишневское. Конечной целью всех трех групп было занятие м. Лынтупы</w:t>
      </w:r>
      <w:hyperlink r:id="rId160" w:anchor="footnote-076" w:history="1">
        <w:r w:rsidRPr="00D851C7">
          <w:rPr>
            <w:rStyle w:val="ac"/>
            <w:lang w:val="ru-RU"/>
          </w:rPr>
          <w:t>156</w:t>
        </w:r>
      </w:hyperlink>
      <w:r w:rsidRPr="00D851C7">
        <w:rPr>
          <w:lang w:val="ru-RU"/>
        </w:rPr>
        <w:t>.</w:t>
      </w:r>
    </w:p>
    <w:p w14:paraId="58C33377" w14:textId="77777777" w:rsidR="00D851C7" w:rsidRPr="00D851C7" w:rsidRDefault="00D851C7" w:rsidP="00D851C7">
      <w:pPr>
        <w:rPr>
          <w:lang w:val="ru-RU"/>
        </w:rPr>
      </w:pPr>
      <w:r w:rsidRPr="00D851C7">
        <w:rPr>
          <w:lang w:val="ru-RU"/>
        </w:rPr>
        <w:t>Позиции германских войск состояли из нескольких укрепленных полос с рядами проволочных заграждений (от 3 до 10 кольев в глубину). Опорные пункты укреплялись блиндажами, вооружались пулеметами и даже орудиями с углами обстрела, позволяющими вести перекрестный огонь во фланг и тыл прорывающихся атакующих войск</w:t>
      </w:r>
      <w:hyperlink r:id="rId161" w:anchor="footnote-075" w:history="1">
        <w:r w:rsidRPr="00D851C7">
          <w:rPr>
            <w:rStyle w:val="ac"/>
            <w:lang w:val="ru-RU"/>
          </w:rPr>
          <w:t>157</w:t>
        </w:r>
      </w:hyperlink>
      <w:r w:rsidRPr="00D851C7">
        <w:rPr>
          <w:lang w:val="ru-RU"/>
        </w:rPr>
        <w:t>. Кроме того, германское командование раскрыло замысел русского наступления (главным образом путем анализа обстановки), и в полосе возможных атак стали собираться резервы.</w:t>
      </w:r>
    </w:p>
    <w:p w14:paraId="539A3BB0" w14:textId="77777777" w:rsidR="00D851C7" w:rsidRPr="00D851C7" w:rsidRDefault="00D851C7" w:rsidP="00D851C7">
      <w:pPr>
        <w:rPr>
          <w:lang w:val="ru-RU"/>
        </w:rPr>
      </w:pPr>
      <w:r w:rsidRPr="00D851C7">
        <w:rPr>
          <w:lang w:val="ru-RU"/>
        </w:rPr>
        <w:t>Расчет на успех строился с русской стороны на создании подавляющего превосходства сил, нанесении первого мощного удара и быстром развитии прорыва, пока противник не смог подвести новые силы. Почти все силы 2-й русской армии были собраны против 21-го армейского корпуса, и собранные данные разведки говорили об огромном преимуществе. Но возможности противника, размеры резервов и их размещение остались неизвестным.</w:t>
      </w:r>
    </w:p>
    <w:p w14:paraId="5EF0B883" w14:textId="77777777" w:rsidR="00D851C7" w:rsidRPr="00D851C7" w:rsidRDefault="00D851C7" w:rsidP="00D851C7">
      <w:pPr>
        <w:rPr>
          <w:lang w:val="ru-RU"/>
        </w:rPr>
      </w:pPr>
      <w:r w:rsidRPr="00D851C7">
        <w:rPr>
          <w:lang w:val="ru-RU"/>
        </w:rPr>
        <w:t>Германскую оборону должна была сокрушить артиллерия. Поскольку боеприпасы были распределены с учетом дневной нормы в 200 снарядов на полевое и 50 снарядов на тяжелое орудие</w:t>
      </w:r>
      <w:hyperlink r:id="rId162" w:anchor="footnote-074" w:history="1">
        <w:r w:rsidRPr="00D851C7">
          <w:rPr>
            <w:rStyle w:val="ac"/>
            <w:lang w:val="ru-RU"/>
          </w:rPr>
          <w:t>158</w:t>
        </w:r>
      </w:hyperlink>
      <w:r w:rsidRPr="00D851C7">
        <w:rPr>
          <w:lang w:val="ru-RU"/>
        </w:rPr>
        <w:t>, артиллерийская подготовка была растянута на несколько дней, начиная с пристрелки, но наибольшей мощи орудийный огонь достиг с русской стороны вечером 4 (17) марта. По позициям германского 21-го армейского корпуса за 4–5 (17–18) марта было выпущено 60 тыс. снарядов</w:t>
      </w:r>
      <w:hyperlink r:id="rId163" w:anchor="footnote-073" w:history="1">
        <w:r w:rsidRPr="00D851C7">
          <w:rPr>
            <w:rStyle w:val="ac"/>
            <w:lang w:val="ru-RU"/>
          </w:rPr>
          <w:t>159</w:t>
        </w:r>
      </w:hyperlink>
      <w:r w:rsidRPr="00D851C7">
        <w:rPr>
          <w:lang w:val="ru-RU"/>
        </w:rPr>
        <w:t>.</w:t>
      </w:r>
    </w:p>
    <w:p w14:paraId="53E350CE" w14:textId="77777777" w:rsidR="00D851C7" w:rsidRPr="00D851C7" w:rsidRDefault="00D851C7" w:rsidP="00D851C7">
      <w:pPr>
        <w:rPr>
          <w:lang w:val="ru-RU"/>
        </w:rPr>
      </w:pPr>
      <w:r w:rsidRPr="00D851C7">
        <w:rPr>
          <w:lang w:val="ru-RU"/>
        </w:rPr>
        <w:t>После паузы, вызванной густым туманом, артобстрел возобновился с 8 часов 5 (18) марта, а с полудня, во многих местах, не дожидаясь конца артподготовки, русская пехота пошла в атаку. От Медзины до Дуки начали наступление дивизии 1-го и 1-го Сибирского армейских корпусов. Русские цепи, дошедшие до линии боевого охранения германцев, были встречены плотным огнем артиллерии, минометов и пулеметов противника и с большими потерями к 19 часам вернулись на исходные позиции</w:t>
      </w:r>
      <w:hyperlink r:id="rId164" w:anchor="footnote-072" w:history="1">
        <w:r w:rsidRPr="00D851C7">
          <w:rPr>
            <w:rStyle w:val="ac"/>
            <w:lang w:val="ru-RU"/>
          </w:rPr>
          <w:t>160</w:t>
        </w:r>
      </w:hyperlink>
      <w:r w:rsidRPr="00D851C7">
        <w:rPr>
          <w:lang w:val="ru-RU"/>
        </w:rPr>
        <w:t>.</w:t>
      </w:r>
    </w:p>
    <w:p w14:paraId="529FD929" w14:textId="77777777" w:rsidR="00D851C7" w:rsidRPr="00D851C7" w:rsidRDefault="00D851C7" w:rsidP="00D851C7">
      <w:pPr>
        <w:rPr>
          <w:lang w:val="ru-RU"/>
        </w:rPr>
      </w:pPr>
      <w:r w:rsidRPr="00D851C7">
        <w:rPr>
          <w:lang w:val="ru-RU"/>
        </w:rPr>
        <w:t xml:space="preserve">Южная группа (Балуева) перешла в наступление с 15 часов, при этом 68-я пехотная дивизия запоздала с развертыванием в боевой порядок. Русская артиллерия перенесла огонь вглубь германских позиций, но время от времени была вынуждена вновь обрабатывать передний край, где не были разрушены укрепления и проволочные ограждения и остались в целости пулеметные гнезда. За день было израсходовано на орудие: 48-лн мортиру — 200 выстрелов, 6-дм гаубицу — 250, 6-дм крепостную пушку — 175, 42-лн пушку — по 150; в последующие дни мартовской </w:t>
      </w:r>
      <w:r w:rsidRPr="00D851C7">
        <w:rPr>
          <w:lang w:val="ru-RU"/>
        </w:rPr>
        <w:lastRenderedPageBreak/>
        <w:t>операции: 20 и 22 марта — около 120 и 21 марта — около 200 на тяжелую 6-дм гаубицу</w:t>
      </w:r>
      <w:hyperlink r:id="rId165" w:anchor="footnote-071" w:history="1">
        <w:r w:rsidRPr="00D851C7">
          <w:rPr>
            <w:rStyle w:val="ac"/>
            <w:lang w:val="ru-RU"/>
          </w:rPr>
          <w:t>161</w:t>
        </w:r>
      </w:hyperlink>
      <w:r w:rsidRPr="00D851C7">
        <w:rPr>
          <w:lang w:val="ru-RU"/>
        </w:rPr>
        <w:t>. Противник вел огонь по пехоте с дальних дистанций, на которых его орудия были недосягаемы для русской артиллерии. 7-я пехотная дивизия попала под огонь своих батарей. К ночи и войска Южной группы отступили в свои окопы</w:t>
      </w:r>
      <w:hyperlink r:id="rId166" w:anchor="footnote-070" w:history="1">
        <w:r w:rsidRPr="00D851C7">
          <w:rPr>
            <w:rStyle w:val="ac"/>
            <w:lang w:val="ru-RU"/>
          </w:rPr>
          <w:t>162</w:t>
        </w:r>
      </w:hyperlink>
      <w:r w:rsidRPr="00D851C7">
        <w:rPr>
          <w:lang w:val="ru-RU"/>
        </w:rPr>
        <w:t>. Центральная группа (Сирелиуса) ограничилась артиллерийским обстрелом и разведкой, в результате не смогла даже приковать к себе силы противника: командир 21-го армейского корпуса генерал от инфантерии О. фон Гутьер смог усилить за счет пассивного участка дивизии на флангах. Первый день наступления обошелся 2-й армии в 183 офицера и 15 139 солдат убитыми и ранеными. Германские потери составили всего 70 убитых и 420 раненых</w:t>
      </w:r>
      <w:hyperlink r:id="rId167" w:anchor="footnote-069" w:history="1">
        <w:r w:rsidRPr="00D851C7">
          <w:rPr>
            <w:rStyle w:val="ac"/>
            <w:lang w:val="ru-RU"/>
          </w:rPr>
          <w:t>163</w:t>
        </w:r>
      </w:hyperlink>
      <w:r w:rsidRPr="00D851C7">
        <w:rPr>
          <w:lang w:val="ru-RU"/>
        </w:rPr>
        <w:t>.</w:t>
      </w:r>
    </w:p>
    <w:p w14:paraId="595ACA11" w14:textId="77777777" w:rsidR="00D851C7" w:rsidRPr="00D851C7" w:rsidRDefault="00D851C7" w:rsidP="00D851C7">
      <w:pPr>
        <w:rPr>
          <w:lang w:val="ru-RU"/>
        </w:rPr>
      </w:pPr>
      <w:r w:rsidRPr="00D851C7">
        <w:rPr>
          <w:lang w:val="ru-RU"/>
        </w:rPr>
        <w:t>Командующий 2-й армией А.Ф. Рагоза решил 6 (19) марта возобновить артиллерийскую подготовку, вести ее в течение суток и предпринять новую атаку ночью. К наступлению был привлечен 14-й армейский корпус 1-й армии: его полки атаковали германские позиции между селами Иванишки и Минцюны, справа от Северной группы (Плешкова), чтобы облегчить ей прорыв. Ночным штурмом была захвачена часть передовых позиций германского 6-го кавалерийского корпуса</w:t>
      </w:r>
      <w:hyperlink r:id="rId168" w:anchor="footnote-068" w:history="1">
        <w:r w:rsidRPr="00D851C7">
          <w:rPr>
            <w:rStyle w:val="ac"/>
            <w:lang w:val="ru-RU"/>
          </w:rPr>
          <w:t>164</w:t>
        </w:r>
      </w:hyperlink>
      <w:r w:rsidRPr="00D851C7">
        <w:rPr>
          <w:lang w:val="ru-RU"/>
        </w:rPr>
        <w:t>. Однако это не помогло: наступление группы М.М. Плешкова шло медленно и трудно, артиллерия противника открыла плотный огонь, атаки 1-го и 27-го армейских корпусов захлебнулись, только 1-я Сибирская стрелковая дивизия смогла к утру овладеть окопами 42-й пехотной дивизии германцев южнее с. Будзилишки, но после отступления 2-й Сибирской стрелковой дивизии она оказалась под перекрестным обстрелом и была выбита на исходные позиции контратакой с фланга</w:t>
      </w:r>
      <w:hyperlink r:id="rId169" w:anchor="footnote-067" w:history="1">
        <w:r w:rsidRPr="00D851C7">
          <w:rPr>
            <w:rStyle w:val="ac"/>
            <w:lang w:val="ru-RU"/>
          </w:rPr>
          <w:t>165</w:t>
        </w:r>
      </w:hyperlink>
      <w:r w:rsidRPr="00D851C7">
        <w:rPr>
          <w:lang w:val="ru-RU"/>
        </w:rPr>
        <w:t>.</w:t>
      </w:r>
    </w:p>
    <w:p w14:paraId="0B06D5A8" w14:textId="77777777" w:rsidR="00D851C7" w:rsidRPr="00D851C7" w:rsidRDefault="00D851C7" w:rsidP="00D851C7">
      <w:pPr>
        <w:rPr>
          <w:lang w:val="ru-RU"/>
        </w:rPr>
      </w:pPr>
      <w:r w:rsidRPr="00D851C7">
        <w:rPr>
          <w:lang w:val="ru-RU"/>
        </w:rPr>
        <w:t>В Южной группе атаки в ночь на 7 (20) марта были отбиты артиллерийским, минометным и пулеметным огнем германцев. Наступившая оттепель и начавшиеся дожди затруднили все передвижения войск, на болотах стал таять лед, наступавшие цепи проваливались по пояс в воду. В 5-м армейском корпусе атака была перенесена на 8 (21) марта, когда ожидался заморозок. В подошедшей ближе всего к позициям германцев у с. Островляны (9-я ландверная бригада) 25-й пехотной дивизии возникла паника: с криками «Немцы наступают!» солдаты 99-го пехотного Ивангородского полка бросились назад, командир полка полковник С.В. Томилин отвел полк обратно в русские окопы, что вызвало отход всей дивизии, и был отрешен от командования</w:t>
      </w:r>
      <w:hyperlink r:id="rId170" w:anchor="footnote-066" w:history="1">
        <w:r w:rsidRPr="00D851C7">
          <w:rPr>
            <w:rStyle w:val="ac"/>
            <w:lang w:val="ru-RU"/>
          </w:rPr>
          <w:t>166</w:t>
        </w:r>
      </w:hyperlink>
      <w:r w:rsidRPr="00D851C7">
        <w:rPr>
          <w:lang w:val="ru-RU"/>
        </w:rPr>
        <w:t>.</w:t>
      </w:r>
    </w:p>
    <w:p w14:paraId="203F3B97" w14:textId="77777777" w:rsidR="00D851C7" w:rsidRPr="00D851C7" w:rsidRDefault="00D851C7" w:rsidP="00D851C7">
      <w:pPr>
        <w:rPr>
          <w:lang w:val="ru-RU"/>
        </w:rPr>
      </w:pPr>
      <w:r w:rsidRPr="00D851C7">
        <w:rPr>
          <w:lang w:val="ru-RU"/>
        </w:rPr>
        <w:t xml:space="preserve">Действия 2-й армии 8 (21) марта были облегчены переходом в наступление 12-й и 5-й армий Северного фронта. 13-я Сибирская стрелковая, 121-я и 120-я пехотные дивизии 12-й армии нанесли удар по позициям противника у Куртенгофа, заняли три линии окопов 6-й резервной дивизии, но были отброшены в исходное положение </w:t>
      </w:r>
      <w:r w:rsidRPr="00D851C7">
        <w:rPr>
          <w:lang w:val="ru-RU"/>
        </w:rPr>
        <w:lastRenderedPageBreak/>
        <w:t>контратаками германцев</w:t>
      </w:r>
      <w:hyperlink r:id="rId171" w:anchor="footnote-065" w:history="1">
        <w:r w:rsidRPr="00D851C7">
          <w:rPr>
            <w:rStyle w:val="ac"/>
            <w:lang w:val="ru-RU"/>
          </w:rPr>
          <w:t>167</w:t>
        </w:r>
      </w:hyperlink>
      <w:r w:rsidRPr="00D851C7">
        <w:rPr>
          <w:lang w:val="ru-RU"/>
        </w:rPr>
        <w:t>. С Якобштадтского плацдарма начали наступление на Бушгоф, Скудрепеник и оз. Вишнево группы генерала от инфантерии В.А. Слюсаренко (3-й армейский корпус, 44-я пехотная, 1-я Кавказская и 3-я стрелковые, 1-я кавалерийская и 4-я Донская казачья дивизии) и генерал-лейтенанта И.К. Гандурина (2-й Сибирский и 28-й армейские корпуса). Только по позициям германской 109-й пехотной дивизии было выпущено 8700 снарядов. Удар 11 дивизий по шести германским полкам завершился прорывом на глубину от 1,5 до 3 км; для его локализации командующий германской 8-й армией генерал от инфантерии О. фон Белов направил на Якобштадтское шоссе 41-ю пехотную дивизию, 1-й резервный и 12-й полевые артиллерийские полки. 9 (22) марта русские войска были отброшены в исходное положение</w:t>
      </w:r>
      <w:hyperlink r:id="rId172" w:anchor="footnote-064" w:history="1">
        <w:r w:rsidRPr="00D851C7">
          <w:rPr>
            <w:rStyle w:val="ac"/>
            <w:lang w:val="ru-RU"/>
          </w:rPr>
          <w:t>168</w:t>
        </w:r>
      </w:hyperlink>
      <w:r w:rsidRPr="00D851C7">
        <w:rPr>
          <w:lang w:val="ru-RU"/>
        </w:rPr>
        <w:t>.</w:t>
      </w:r>
    </w:p>
    <w:p w14:paraId="34DDD41E" w14:textId="77777777" w:rsidR="00D851C7" w:rsidRPr="00D851C7" w:rsidRDefault="00D851C7" w:rsidP="00D851C7">
      <w:pPr>
        <w:rPr>
          <w:lang w:val="ru-RU"/>
        </w:rPr>
      </w:pPr>
      <w:r w:rsidRPr="00D851C7">
        <w:rPr>
          <w:lang w:val="ru-RU"/>
        </w:rPr>
        <w:t>В ночь на 8 (21) марта главкозап А.Е. Эверт направил гневную телеграмму А.Ф. Рагозе, критикуя его за неудачи в первые дни операции: «Из донесений групп усматриваю, что наступление развивается вяло, без должного руководства начальства, без правильной организации артиллерийской подготовки и состоит из ряда частных разрозненных ударов без своевременной их поддержки. Во 2-ю армию я сосредоточил подавляющие силы пехоты и артиллерии, дал столько снарядов, сколько только мог рассчитывать; все это при надлежащем управлении ударными группами должно было повести к тому, что слабый, находящийся против вас противник будет выбит; между тем он не только удержался в течение двух дней, но частично даже переходил на некоторых участках в наступление. Потребуйте от начальников групп и командиров корпусов должного управления их войсками, имея в виду громадное превосходство сил 2-й армии. Приказываю проявить должную энергию и активность во всех действиях как старшими, так и младшими начальниками, и во что бы то ни стало разбить и отбросить противника, так как наступившая ростепель в последующие дни затруднит наше наступление»</w:t>
      </w:r>
      <w:hyperlink r:id="rId173" w:anchor="footnote-063" w:history="1">
        <w:r w:rsidRPr="00D851C7">
          <w:rPr>
            <w:rStyle w:val="ac"/>
            <w:lang w:val="ru-RU"/>
          </w:rPr>
          <w:t>169</w:t>
        </w:r>
      </w:hyperlink>
      <w:r w:rsidRPr="00D851C7">
        <w:rPr>
          <w:lang w:val="ru-RU"/>
        </w:rPr>
        <w:t>.</w:t>
      </w:r>
    </w:p>
    <w:p w14:paraId="3D1F4895" w14:textId="77777777" w:rsidR="00D851C7" w:rsidRPr="00D851C7" w:rsidRDefault="00D851C7" w:rsidP="00D851C7">
      <w:pPr>
        <w:rPr>
          <w:lang w:val="ru-RU"/>
        </w:rPr>
      </w:pPr>
      <w:r w:rsidRPr="00D851C7">
        <w:rPr>
          <w:lang w:val="ru-RU"/>
        </w:rPr>
        <w:t>Атака 1-го, 27-го и 1-го Сибирского армейских корпусов началась в 5 часов 8 (21) марта; к этому времени на позиции 42-й дивизии противника была введена свежая 107-я пехотная дивизия, но после ожесточенного боя передовые германские траншеи у Микулишек и Голатынцев были захвачены; сибирские стрелки захватили Ловкишки и Бучелишки. Однако уже вечером противник предпринял несколько мощных контратак и отбил потерянные утром позиции, взяв при этом 600 пленных</w:t>
      </w:r>
      <w:hyperlink r:id="rId174" w:anchor="footnote-062" w:history="1">
        <w:r w:rsidRPr="00D851C7">
          <w:rPr>
            <w:rStyle w:val="ac"/>
            <w:lang w:val="ru-RU"/>
          </w:rPr>
          <w:t>170</w:t>
        </w:r>
      </w:hyperlink>
      <w:r w:rsidRPr="00D851C7">
        <w:rPr>
          <w:lang w:val="ru-RU"/>
        </w:rPr>
        <w:t>.</w:t>
      </w:r>
    </w:p>
    <w:p w14:paraId="7430531E" w14:textId="77777777" w:rsidR="00D851C7" w:rsidRPr="00D851C7" w:rsidRDefault="00D851C7" w:rsidP="00D851C7">
      <w:pPr>
        <w:rPr>
          <w:lang w:val="ru-RU"/>
        </w:rPr>
      </w:pPr>
      <w:r w:rsidRPr="00D851C7">
        <w:rPr>
          <w:lang w:val="ru-RU"/>
        </w:rPr>
        <w:t xml:space="preserve">Южная группа атаковала германские позиции между озерами Вишнево и Нарочь в 3 часа, после артиллерийской подготовки и обстрела противника химическими снарядами (7000 выстрелов). Цепи 5-го армейского корпуса прорвали оборону 250-го </w:t>
      </w:r>
      <w:r w:rsidRPr="00D851C7">
        <w:rPr>
          <w:lang w:val="ru-RU"/>
        </w:rPr>
        <w:lastRenderedPageBreak/>
        <w:t>и 251-го резервных пехотных полков у сел Стаховцы и Зановцы и отбросили их почти на 2 км — на позицию у д. Мокрицы и госп. дв. Августов. Было захвачено 1273 пленных (из них 18 офицеров), 28 минометов и 18 пулеметов. Развить успех натиском на Островляны силами 36-го и 3-го Сибирского армейских корпусов не удалось: под плотным огнем противника за 6 часов утомленная пехота только смогла дойти до проволочных заграждений 170-й ландверной бригады и здесь залечь</w:t>
      </w:r>
      <w:hyperlink r:id="rId175" w:anchor="footnote-061" w:history="1">
        <w:r w:rsidRPr="00D851C7">
          <w:rPr>
            <w:rStyle w:val="ac"/>
            <w:lang w:val="ru-RU"/>
          </w:rPr>
          <w:t>171</w:t>
        </w:r>
      </w:hyperlink>
      <w:r w:rsidRPr="00D851C7">
        <w:rPr>
          <w:lang w:val="ru-RU"/>
        </w:rPr>
        <w:t>.</w:t>
      </w:r>
    </w:p>
    <w:p w14:paraId="7CF1A1AD" w14:textId="77777777" w:rsidR="00D851C7" w:rsidRPr="00D851C7" w:rsidRDefault="00D851C7" w:rsidP="00D851C7">
      <w:pPr>
        <w:rPr>
          <w:lang w:val="ru-RU"/>
        </w:rPr>
      </w:pPr>
      <w:r w:rsidRPr="00D851C7">
        <w:rPr>
          <w:lang w:val="ru-RU"/>
        </w:rPr>
        <w:t>Германское командование на Востоке считало, что 10-я армия переживает острый кризис. Усилившаяся в ночь на 9 (22) марта оттепель сделала не только непроходимыми тыловые дороги и без того перепаханное снарядами пространство между русскими и германскими позициями, но и затопила талой водой окопы. Это создавало трудности не только и не столько для атакующих, сколько для обороняющихся. К месту русского наступления были подтянуты новые соединения — 80-я резервная и 86-я пехотная дивизии; участок фронта южнее оз. Нарочь был с ночи на 9 (22) марта передан 3-му резервному корпусу генерала от инфантерии А. фон Карловица, 42-я пехотная дивизия отводилась в резерв и заменялась 107-й и 115-й</w:t>
      </w:r>
      <w:hyperlink r:id="rId176" w:anchor="footnote-060" w:history="1">
        <w:r w:rsidRPr="00D851C7">
          <w:rPr>
            <w:rStyle w:val="ac"/>
            <w:lang w:val="ru-RU"/>
          </w:rPr>
          <w:t>172</w:t>
        </w:r>
      </w:hyperlink>
      <w:r w:rsidRPr="00D851C7">
        <w:rPr>
          <w:lang w:val="ru-RU"/>
        </w:rPr>
        <w:t>.</w:t>
      </w:r>
    </w:p>
    <w:p w14:paraId="5CD46CBF" w14:textId="77777777" w:rsidR="00D851C7" w:rsidRPr="00D851C7" w:rsidRDefault="00D851C7" w:rsidP="00D851C7">
      <w:pPr>
        <w:rPr>
          <w:lang w:val="ru-RU"/>
        </w:rPr>
      </w:pPr>
      <w:r w:rsidRPr="00D851C7">
        <w:rPr>
          <w:lang w:val="ru-RU"/>
        </w:rPr>
        <w:t>Но и русское командование было недовольно отсутствием весомого результата наступления. Главковерх император Николай II отмечал, что войска слишком медленно идут вперед, считая главными помехами снег и туман, препятствующий стрельбе артиллерии</w:t>
      </w:r>
      <w:hyperlink r:id="rId177" w:anchor="footnote-059" w:history="1">
        <w:r w:rsidRPr="00D851C7">
          <w:rPr>
            <w:rStyle w:val="ac"/>
            <w:lang w:val="ru-RU"/>
          </w:rPr>
          <w:t>173</w:t>
        </w:r>
      </w:hyperlink>
      <w:r w:rsidRPr="00D851C7">
        <w:rPr>
          <w:lang w:val="ru-RU"/>
        </w:rPr>
        <w:t>. Было официально объявлено о захвате в плен 33 офицеров и 1850 солдат противника, 1 орудия, 35 минометов и 18 пулеметов и даже об освобождении г. Поставы</w:t>
      </w:r>
      <w:hyperlink r:id="rId178" w:anchor="footnote-058" w:history="1">
        <w:r w:rsidRPr="00D851C7">
          <w:rPr>
            <w:rStyle w:val="ac"/>
            <w:lang w:val="ru-RU"/>
          </w:rPr>
          <w:t>174</w:t>
        </w:r>
      </w:hyperlink>
      <w:r w:rsidRPr="00D851C7">
        <w:rPr>
          <w:lang w:val="ru-RU"/>
        </w:rPr>
        <w:t>, хотя он был освобожден еще в конце сентября 1915 г.</w:t>
      </w:r>
      <w:hyperlink r:id="rId179" w:anchor="footnote-057" w:history="1">
        <w:r w:rsidRPr="00D851C7">
          <w:rPr>
            <w:rStyle w:val="ac"/>
            <w:lang w:val="ru-RU"/>
          </w:rPr>
          <w:t>175</w:t>
        </w:r>
      </w:hyperlink>
    </w:p>
    <w:p w14:paraId="5C5CC1D0" w14:textId="77777777" w:rsidR="00D851C7" w:rsidRPr="00D851C7" w:rsidRDefault="00D851C7" w:rsidP="00D851C7">
      <w:pPr>
        <w:rPr>
          <w:lang w:val="ru-RU"/>
        </w:rPr>
      </w:pPr>
      <w:r w:rsidRPr="00D851C7">
        <w:rPr>
          <w:lang w:val="ru-RU"/>
        </w:rPr>
        <w:t>Бои 9 (22) марта вела только Южная группа: генерал от инфантерии П.С. Балуев получил из резерва 2-й армии 55-ю пехотную дивизию и стремился развить успех на южном берегу оз. Нарочь. 5-й армейский корпус был усилен полками 3-го Сибирского армейского корпуса, которые помогли отбить германские контратаки. 10 (23) марта вновь подморозило, и Южная группа нанесла удар по с. Макаришки и оз. Свирь. У дер. Мокрицы сибирским стрелкам удалось захватить Длинный лес. Потери 3-го Сибирского корпуса в этих боях составили 129 офицеров и 9115 стрелков</w:t>
      </w:r>
      <w:hyperlink r:id="rId180" w:anchor="footnote-056" w:history="1">
        <w:r w:rsidRPr="00D851C7">
          <w:rPr>
            <w:rStyle w:val="ac"/>
            <w:lang w:val="ru-RU"/>
          </w:rPr>
          <w:t>176</w:t>
        </w:r>
      </w:hyperlink>
      <w:r w:rsidRPr="00D851C7">
        <w:rPr>
          <w:lang w:val="ru-RU"/>
        </w:rPr>
        <w:t>. На дороге Эккау — Кеккау в полосе 12-й армии противник провел успешную контратаку и выбил русские части 7-го Сибирского корпуса из предполья укрепленной позиции, захватив в плен 2 офицеров и 329 нижних чинов. Только сибирские полки потеряли за три дня 52 офицера и 2568 стрелков</w:t>
      </w:r>
      <w:hyperlink r:id="rId181" w:anchor="footnote-055" w:history="1">
        <w:r w:rsidRPr="00D851C7">
          <w:rPr>
            <w:rStyle w:val="ac"/>
            <w:lang w:val="ru-RU"/>
          </w:rPr>
          <w:t>177</w:t>
        </w:r>
      </w:hyperlink>
      <w:r w:rsidRPr="00D851C7">
        <w:rPr>
          <w:lang w:val="ru-RU"/>
        </w:rPr>
        <w:t>.</w:t>
      </w:r>
    </w:p>
    <w:p w14:paraId="6D842E03" w14:textId="77777777" w:rsidR="00D851C7" w:rsidRPr="00D851C7" w:rsidRDefault="00D851C7" w:rsidP="00D851C7">
      <w:pPr>
        <w:rPr>
          <w:lang w:val="ru-RU"/>
        </w:rPr>
      </w:pPr>
      <w:r w:rsidRPr="00D851C7">
        <w:rPr>
          <w:lang w:val="ru-RU"/>
        </w:rPr>
        <w:t>После многочисленных чередований артобстрелов, выдвижений для атак и переносов их времени как в полосе 5-й армии Северного фронта, так и во 2-</w:t>
      </w:r>
      <w:r w:rsidRPr="00D851C7">
        <w:rPr>
          <w:lang w:val="ru-RU"/>
        </w:rPr>
        <w:lastRenderedPageBreak/>
        <w:t>й армии Западного фронта активные действия возобновились 11–13 (24–26) марта. В группе К.И. Гандурина 73-я пехотная дивизия после обстрела позиций химическими снарядами овладела частью первой полосы укреплений противника, однако на следующий день была выбита из захваченных траншей. Поддерживающий атаки бронепоезд был подбит и сошел с рельсов. Бои за редуты у Епукна и Пундана 2-го Сибирского армейского корпуса были неудачны, и на этом операция армий Северного фронта была прекращена</w:t>
      </w:r>
      <w:hyperlink r:id="rId182" w:anchor="footnote-054" w:history="1">
        <w:r w:rsidRPr="00D851C7">
          <w:rPr>
            <w:rStyle w:val="ac"/>
            <w:lang w:val="ru-RU"/>
          </w:rPr>
          <w:t>178</w:t>
        </w:r>
      </w:hyperlink>
      <w:r w:rsidRPr="00D851C7">
        <w:rPr>
          <w:lang w:val="ru-RU"/>
        </w:rPr>
        <w:t>.</w:t>
      </w:r>
    </w:p>
    <w:p w14:paraId="02E6270C" w14:textId="77777777" w:rsidR="00D851C7" w:rsidRPr="00D851C7" w:rsidRDefault="00D851C7" w:rsidP="00D851C7">
      <w:pPr>
        <w:rPr>
          <w:lang w:val="ru-RU"/>
        </w:rPr>
      </w:pPr>
      <w:r w:rsidRPr="00D851C7">
        <w:rPr>
          <w:lang w:val="ru-RU"/>
        </w:rPr>
        <w:t>Группа П.С. Балуева (2-я армия) перешла в наступление 11 (24) марта, однако вскоре противнику удалось сосредоточенным огнем остановить все атаковавшие соединения и отбросить проникшую в первую линию окопов 55-ю пехотную дивизию. 12 (25) марта бои приняли ожесточенный характер на всем фронте группы, атаки русских сменялись контратаками германцев, которые также ввели в бой новые дивизии. Продвижение русских частей было парализовано активной обороной 48-го ландверного полка и 86-й пехотной дивизии, атаковавшей 3-й Сибирский корпус в Длинном лесу. К исходу 13 (26) марта сибирские стрелки вновь овладели Длинным лесом, чтобы опять оставить его на следующий день. Долго откладывавшаяся атака группы М.М. Плешкова оказалась неудачной. Не привели к успеху и разрозненные атаки 14–18 (27–31) марта, на участке 14-го армейского корпуса было оставлено Великое Село</w:t>
      </w:r>
      <w:hyperlink r:id="rId183" w:anchor="footnote-053" w:history="1">
        <w:r w:rsidRPr="00D851C7">
          <w:rPr>
            <w:rStyle w:val="ac"/>
            <w:lang w:val="ru-RU"/>
          </w:rPr>
          <w:t>179</w:t>
        </w:r>
      </w:hyperlink>
      <w:r w:rsidRPr="00D851C7">
        <w:rPr>
          <w:lang w:val="ru-RU"/>
        </w:rPr>
        <w:t>. За время операции русские войска утратили 26 246 винтовок, 19 пулеметов, 56 орудий</w:t>
      </w:r>
      <w:hyperlink r:id="rId184" w:anchor="footnote-052" w:history="1">
        <w:r w:rsidRPr="00D851C7">
          <w:rPr>
            <w:rStyle w:val="ac"/>
            <w:lang w:val="ru-RU"/>
          </w:rPr>
          <w:t>180</w:t>
        </w:r>
      </w:hyperlink>
      <w:r w:rsidRPr="00D851C7">
        <w:rPr>
          <w:lang w:val="ru-RU"/>
        </w:rPr>
        <w:t>.</w:t>
      </w:r>
    </w:p>
    <w:p w14:paraId="5274B7DF" w14:textId="77777777" w:rsidR="00D851C7" w:rsidRPr="00D851C7" w:rsidRDefault="00D851C7" w:rsidP="00D851C7">
      <w:pPr>
        <w:rPr>
          <w:lang w:val="ru-RU"/>
        </w:rPr>
      </w:pPr>
      <w:r w:rsidRPr="00D851C7">
        <w:rPr>
          <w:lang w:val="ru-RU"/>
        </w:rPr>
        <w:t>16–17 (29–30) марта Верховный главнокомандующий, а за ним и главнокомандующие армий Западного и Северного фронтов отдали директивы о прекращении наступления: «Временно приостановить выполнение операции в намеченных ранее размерах до улучшения местных условий. Предоставить усмотрению главнокомандующих желательное выполнение и достижение частных целей для улучшения и упрочения нашего положения, особенно точки зрения предстоящего развития операции». 2-й армии указывалось прочно закрепиться между озерами Нарочь и Вишневское</w:t>
      </w:r>
      <w:hyperlink r:id="rId185" w:anchor="footnote-051" w:history="1">
        <w:r w:rsidRPr="00D851C7">
          <w:rPr>
            <w:rStyle w:val="ac"/>
            <w:lang w:val="ru-RU"/>
          </w:rPr>
          <w:t>181</w:t>
        </w:r>
      </w:hyperlink>
      <w:r w:rsidRPr="00D851C7">
        <w:rPr>
          <w:lang w:val="ru-RU"/>
        </w:rPr>
        <w:t>.</w:t>
      </w:r>
    </w:p>
    <w:p w14:paraId="62BECEE9" w14:textId="77777777" w:rsidR="00D851C7" w:rsidRPr="00D851C7" w:rsidRDefault="00D851C7" w:rsidP="00D851C7">
      <w:pPr>
        <w:rPr>
          <w:lang w:val="ru-RU"/>
        </w:rPr>
      </w:pPr>
      <w:r w:rsidRPr="00D851C7">
        <w:rPr>
          <w:lang w:val="ru-RU"/>
        </w:rPr>
        <w:t>Главкосев генерал от инфантерии А.Н. Куропаткин записал в дневнике 16 (29) марта: «Достигнутые результаты не соответствуют жертвам. Одна 5 армия с 5 марта по 14 марта потеряла 365 офицеров и 34 721 нижних чинов». При этом две ударные группы израсходовали 87 900 снарядов. Главнокомандующий отмечал недостаточную силу артиллерийского огня, поскольку не удалось ни подавить пулеметные гнезда, усиленные рельсовыми балками и бетоном, ни уничтожить заграждения противника. Оборона захваченного пространства также была недостаточной: «Противник легко выбивал нас из занятых участков контр-атаками: не за что было зацепиться»</w:t>
      </w:r>
      <w:hyperlink r:id="rId186" w:anchor="footnote-050" w:history="1">
        <w:r w:rsidRPr="00D851C7">
          <w:rPr>
            <w:rStyle w:val="ac"/>
            <w:lang w:val="ru-RU"/>
          </w:rPr>
          <w:t>182</w:t>
        </w:r>
      </w:hyperlink>
      <w:r w:rsidRPr="00D851C7">
        <w:rPr>
          <w:lang w:val="ru-RU"/>
        </w:rPr>
        <w:t>.</w:t>
      </w:r>
    </w:p>
    <w:p w14:paraId="4D14BCE0" w14:textId="77777777" w:rsidR="00D851C7" w:rsidRPr="00D851C7" w:rsidRDefault="00D851C7" w:rsidP="00D851C7">
      <w:pPr>
        <w:rPr>
          <w:lang w:val="ru-RU"/>
        </w:rPr>
      </w:pPr>
      <w:r w:rsidRPr="00D851C7">
        <w:rPr>
          <w:lang w:val="ru-RU"/>
        </w:rPr>
        <w:lastRenderedPageBreak/>
        <w:t>Армии Юго-Западного фронта должны были начать наступление в случае, если войска Северного и Западного фронтов достигнут успеха или если противник будет ослаблен перебросками войск на угрожаемые участки фронта. Если директива главнокомандующего армиями Юго-Западного фронта (главкоюз) генерала от артиллерии Н.И. Иванова от 17 февраля (1 марта) предусматривала усиленное создание укрепленных линий, обороняемых минимальным количеством войск, и выделение сильных резервов для последующей отправки их в армии Западного фронта либо для организации контрударов (в случае перехода противника в наступление), то 5 (18) марта начальник штаба армий Юго-Западного фронта генерал от инфантерии В.Н. Клембовский сообщил командующему 8-й армией генералу от кавалерии А.А. Брусилову о решении главкоюза нанести удар на Луцк с целью выйти на р. Стырь между селами Навоз и Торговице. Остальным армиям надлежало активными действиями приковать к себе противостоящие австро-венгерские войска</w:t>
      </w:r>
      <w:hyperlink r:id="rId187" w:anchor="footnote-049" w:history="1">
        <w:r w:rsidRPr="00D851C7">
          <w:rPr>
            <w:rStyle w:val="ac"/>
            <w:lang w:val="ru-RU"/>
          </w:rPr>
          <w:t>183</w:t>
        </w:r>
      </w:hyperlink>
      <w:r w:rsidRPr="00D851C7">
        <w:rPr>
          <w:lang w:val="ru-RU"/>
        </w:rPr>
        <w:t>.</w:t>
      </w:r>
    </w:p>
    <w:p w14:paraId="2F9EBD5C" w14:textId="77777777" w:rsidR="00D851C7" w:rsidRPr="00D851C7" w:rsidRDefault="00D851C7" w:rsidP="00D851C7">
      <w:pPr>
        <w:rPr>
          <w:lang w:val="ru-RU"/>
        </w:rPr>
      </w:pPr>
      <w:r w:rsidRPr="00D851C7">
        <w:rPr>
          <w:lang w:val="ru-RU"/>
        </w:rPr>
        <w:t>А.А. Брусилов собирался перейти в наступление всеми силами 8-й армии, нанося главный удар 32-м и 40-м армейскими корпусами, и требовал передачи ему двух корпусов из резерва главнокомандующего: «Докладываю, что только при одобрении изложенного плана твердо рассчитываю на успех, противном случае едва ли смогу достигнуть решительных результатов». 8 (21) марта Клембовский направил в штаб 8-й армии замечания к проекту наступления, указывая на слабость намеченных для общего наступления войск и на необходимость собрать на ударном участке возможно больше тяжелой и корпусной артиллерии. Брусилову передавались три дивизии из резерва фронта. 9 (22) марта Брусилов внес коррективы в план атаки: он не собирался «решительно атаковать всем фронтом армии», а только нанести главный удар на участке в 18 верст, собрав туда 354 орудия, включая 48 тяжелых и 60 корпусных гаубиц; остальные силы армии должны были бы атаковать противника «чтобы серьезно сковать его, а при удаче разбить»</w:t>
      </w:r>
      <w:hyperlink r:id="rId188" w:anchor="footnote-048" w:history="1">
        <w:r w:rsidRPr="00D851C7">
          <w:rPr>
            <w:rStyle w:val="ac"/>
            <w:lang w:val="ru-RU"/>
          </w:rPr>
          <w:t>184</w:t>
        </w:r>
      </w:hyperlink>
      <w:r w:rsidRPr="00D851C7">
        <w:rPr>
          <w:lang w:val="ru-RU"/>
        </w:rPr>
        <w:t>.</w:t>
      </w:r>
    </w:p>
    <w:p w14:paraId="77D3400B" w14:textId="77777777" w:rsidR="00D851C7" w:rsidRPr="00D851C7" w:rsidRDefault="00D851C7" w:rsidP="00D851C7">
      <w:pPr>
        <w:rPr>
          <w:lang w:val="ru-RU"/>
        </w:rPr>
      </w:pPr>
      <w:r w:rsidRPr="00D851C7">
        <w:rPr>
          <w:lang w:val="ru-RU"/>
        </w:rPr>
        <w:t xml:space="preserve">Но события развивались иначе. Еще 3–4 (16–17) марта 37-я пехотная дивизия 11-й армии пыталась овладеть выс. 368 у с. Козлово на р. Стрыпа, но противник (19-я пехотная дивизия Южной армии) смог удержать позицию. Только 145-й пехотный Новочеркасский полк потерял 22 убитых, 81 пропавшего без вести (включая офицера) и 153 раненых (2 офицера). Более успешными оказались действия 1-й Заамурской пешей пограничной дивизии 9-й армии у Михальче и Усцечко 6 (19) марта: взрывом подведенных горнов и последующей атакой был ликвидирован плацдарм 6-й кавалерийской дивизии противника (7-я армия) на левом берегу Днестра. Заамурцы захватили в плен офицера и 105 солдат, 2 орудия и 6 минометов, но успех был куплен дорогой ценой: из строя выбыло 16 офицеров и 793 нижних </w:t>
      </w:r>
      <w:r w:rsidRPr="00D851C7">
        <w:rPr>
          <w:lang w:val="ru-RU"/>
        </w:rPr>
        <w:lastRenderedPageBreak/>
        <w:t>чина</w:t>
      </w:r>
      <w:hyperlink r:id="rId189" w:anchor="footnote-047" w:history="1">
        <w:r w:rsidRPr="00D851C7">
          <w:rPr>
            <w:rStyle w:val="ac"/>
            <w:lang w:val="ru-RU"/>
          </w:rPr>
          <w:t>185</w:t>
        </w:r>
      </w:hyperlink>
      <w:r w:rsidRPr="00D851C7">
        <w:rPr>
          <w:lang w:val="ru-RU"/>
        </w:rPr>
        <w:t>. Отсутствие успеха на Нарочи и у Якобштадта повлияло и на активность армий Юго-Западного фронта: переход в наступление был отложен на неопределенное время.</w:t>
      </w:r>
    </w:p>
    <w:p w14:paraId="7E4CED17" w14:textId="77777777" w:rsidR="00D851C7" w:rsidRPr="00D851C7" w:rsidRDefault="00D851C7" w:rsidP="00D851C7">
      <w:pPr>
        <w:rPr>
          <w:lang w:val="ru-RU"/>
        </w:rPr>
      </w:pPr>
      <w:r w:rsidRPr="00D851C7">
        <w:rPr>
          <w:lang w:val="ru-RU"/>
        </w:rPr>
        <w:t>Хотя формально наступление армий Северного и Западного фронтов было «приостановлено» из-за неблагоприятных климатических условий — распутица и разлив рек и болот — фактор понесенных потерь и отсутствия намеченного результата сыграл в этом главную роль. Уже 19 марта (ст. ст.) из Ставки в штабы фронтов и армий была разослана телеграмма: «Государь император желает иметь точный подсчет потерь, понесенных в последнюю операцию подробно с обозначением по каждой участвовавшей части, равно подробные точные сведения об утрате оружия». Сведения было необходимо представить уже к вечеру</w:t>
      </w:r>
      <w:hyperlink r:id="rId190" w:anchor="footnote-046" w:history="1">
        <w:r w:rsidRPr="00D851C7">
          <w:rPr>
            <w:rStyle w:val="ac"/>
            <w:lang w:val="ru-RU"/>
          </w:rPr>
          <w:t>186</w:t>
        </w:r>
      </w:hyperlink>
      <w:r w:rsidRPr="00D851C7">
        <w:rPr>
          <w:lang w:val="ru-RU"/>
        </w:rPr>
        <w:t>, что было практически неосуществимо.</w:t>
      </w:r>
    </w:p>
    <w:p w14:paraId="68307860" w14:textId="77777777" w:rsidR="00D851C7" w:rsidRPr="00D851C7" w:rsidRDefault="00D851C7" w:rsidP="00D851C7">
      <w:pPr>
        <w:rPr>
          <w:lang w:val="ru-RU"/>
        </w:rPr>
      </w:pPr>
      <w:r w:rsidRPr="00D851C7">
        <w:rPr>
          <w:lang w:val="ru-RU"/>
        </w:rPr>
        <w:t>Тем не менее, такие сведения были представлены 1-й, 2-й и 5-й армиями, 12-я армия данных о потерях не прислала и специально не собирала.</w:t>
      </w:r>
    </w:p>
    <w:p w14:paraId="2686DFCE" w14:textId="77777777" w:rsidR="00D851C7" w:rsidRPr="00D851C7" w:rsidRDefault="00D851C7" w:rsidP="00D851C7">
      <w:pPr>
        <w:rPr>
          <w:lang w:val="ru-RU"/>
        </w:rPr>
      </w:pPr>
      <w:r w:rsidRPr="00D851C7">
        <w:rPr>
          <w:lang w:val="ru-RU"/>
        </w:rPr>
        <w:t>Таблица 13. Потери сторон в мартовском наступлении по сведениям, подготовленным для Николая II</w:t>
      </w:r>
      <w:hyperlink r:id="rId191" w:anchor="footnote-045" w:history="1">
        <w:r w:rsidRPr="00D851C7">
          <w:rPr>
            <w:rStyle w:val="ac"/>
            <w:lang w:val="ru-RU"/>
          </w:rPr>
          <w:t>187</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1130"/>
        <w:gridCol w:w="750"/>
        <w:gridCol w:w="1241"/>
        <w:gridCol w:w="823"/>
        <w:gridCol w:w="1130"/>
        <w:gridCol w:w="750"/>
        <w:gridCol w:w="1130"/>
        <w:gridCol w:w="893"/>
      </w:tblGrid>
      <w:tr w:rsidR="00D851C7" w:rsidRPr="00D851C7" w14:paraId="7AE494F9" w14:textId="77777777" w:rsidTr="00D851C7">
        <w:trPr>
          <w:tblHeader/>
          <w:tblCellSpacing w:w="15" w:type="dxa"/>
        </w:trPr>
        <w:tc>
          <w:tcPr>
            <w:tcW w:w="0" w:type="auto"/>
            <w:vMerge w:val="restart"/>
            <w:vAlign w:val="center"/>
            <w:hideMark/>
          </w:tcPr>
          <w:p w14:paraId="1F44AF04" w14:textId="77777777" w:rsidR="00D851C7" w:rsidRPr="00D851C7" w:rsidRDefault="00D851C7" w:rsidP="00D851C7">
            <w:pPr>
              <w:rPr>
                <w:lang w:val="ru-RU"/>
              </w:rPr>
            </w:pPr>
            <w:r w:rsidRPr="00D851C7">
              <w:rPr>
                <w:lang w:val="ru-RU"/>
              </w:rPr>
              <w:t>сторона</w:t>
            </w:r>
          </w:p>
        </w:tc>
        <w:tc>
          <w:tcPr>
            <w:tcW w:w="0" w:type="auto"/>
            <w:gridSpan w:val="2"/>
            <w:vAlign w:val="center"/>
            <w:hideMark/>
          </w:tcPr>
          <w:p w14:paraId="28FAE361"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3BF1B92F"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435A1BB6" w14:textId="77777777" w:rsidR="00D851C7" w:rsidRPr="00D851C7" w:rsidRDefault="00D851C7" w:rsidP="00D851C7">
            <w:pPr>
              <w:rPr>
                <w:lang w:val="ru-RU"/>
              </w:rPr>
            </w:pPr>
            <w:r w:rsidRPr="00D851C7">
              <w:rPr>
                <w:lang w:val="ru-RU"/>
              </w:rPr>
              <w:t>ранено</w:t>
            </w:r>
          </w:p>
        </w:tc>
        <w:tc>
          <w:tcPr>
            <w:tcW w:w="0" w:type="auto"/>
            <w:gridSpan w:val="2"/>
            <w:vAlign w:val="center"/>
            <w:hideMark/>
          </w:tcPr>
          <w:p w14:paraId="72E5F493" w14:textId="77777777" w:rsidR="00D851C7" w:rsidRPr="00D851C7" w:rsidRDefault="00D851C7" w:rsidP="00D851C7">
            <w:pPr>
              <w:rPr>
                <w:lang w:val="ru-RU"/>
              </w:rPr>
            </w:pPr>
            <w:r w:rsidRPr="00D851C7">
              <w:rPr>
                <w:lang w:val="ru-RU"/>
              </w:rPr>
              <w:t>ВСЕГО</w:t>
            </w:r>
          </w:p>
        </w:tc>
      </w:tr>
      <w:tr w:rsidR="00D851C7" w:rsidRPr="00D851C7" w14:paraId="01FF80D5" w14:textId="77777777" w:rsidTr="00D851C7">
        <w:trPr>
          <w:tblHeader/>
          <w:tblCellSpacing w:w="15" w:type="dxa"/>
        </w:trPr>
        <w:tc>
          <w:tcPr>
            <w:tcW w:w="0" w:type="auto"/>
            <w:vMerge/>
            <w:vAlign w:val="center"/>
            <w:hideMark/>
          </w:tcPr>
          <w:p w14:paraId="2E34121D" w14:textId="77777777" w:rsidR="00D851C7" w:rsidRPr="00D851C7" w:rsidRDefault="00D851C7" w:rsidP="00D851C7">
            <w:pPr>
              <w:rPr>
                <w:lang w:val="ru-RU"/>
              </w:rPr>
            </w:pPr>
          </w:p>
        </w:tc>
        <w:tc>
          <w:tcPr>
            <w:tcW w:w="0" w:type="auto"/>
            <w:vAlign w:val="center"/>
            <w:hideMark/>
          </w:tcPr>
          <w:p w14:paraId="1EA7AD8A" w14:textId="77777777" w:rsidR="00D851C7" w:rsidRPr="00D851C7" w:rsidRDefault="00D851C7" w:rsidP="00D851C7">
            <w:pPr>
              <w:rPr>
                <w:lang w:val="ru-RU"/>
              </w:rPr>
            </w:pPr>
            <w:r w:rsidRPr="00D851C7">
              <w:rPr>
                <w:lang w:val="ru-RU"/>
              </w:rPr>
              <w:t>офи-церы</w:t>
            </w:r>
          </w:p>
        </w:tc>
        <w:tc>
          <w:tcPr>
            <w:tcW w:w="0" w:type="auto"/>
            <w:vAlign w:val="center"/>
            <w:hideMark/>
          </w:tcPr>
          <w:p w14:paraId="21B95A28"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5EC46DE5" w14:textId="77777777" w:rsidR="00D851C7" w:rsidRPr="00D851C7" w:rsidRDefault="00D851C7" w:rsidP="00D851C7">
            <w:pPr>
              <w:rPr>
                <w:lang w:val="ru-RU"/>
              </w:rPr>
            </w:pPr>
            <w:r w:rsidRPr="00D851C7">
              <w:rPr>
                <w:lang w:val="ru-RU"/>
              </w:rPr>
              <w:t>офи-церы</w:t>
            </w:r>
          </w:p>
        </w:tc>
        <w:tc>
          <w:tcPr>
            <w:tcW w:w="0" w:type="auto"/>
            <w:vAlign w:val="center"/>
            <w:hideMark/>
          </w:tcPr>
          <w:p w14:paraId="30B8E154"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3FA92603" w14:textId="77777777" w:rsidR="00D851C7" w:rsidRPr="00D851C7" w:rsidRDefault="00D851C7" w:rsidP="00D851C7">
            <w:pPr>
              <w:rPr>
                <w:lang w:val="ru-RU"/>
              </w:rPr>
            </w:pPr>
            <w:r w:rsidRPr="00D851C7">
              <w:rPr>
                <w:lang w:val="ru-RU"/>
              </w:rPr>
              <w:t>офи-церы</w:t>
            </w:r>
          </w:p>
        </w:tc>
        <w:tc>
          <w:tcPr>
            <w:tcW w:w="0" w:type="auto"/>
            <w:vAlign w:val="center"/>
            <w:hideMark/>
          </w:tcPr>
          <w:p w14:paraId="57241A67"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1F15CF0A" w14:textId="77777777" w:rsidR="00D851C7" w:rsidRPr="00D851C7" w:rsidRDefault="00D851C7" w:rsidP="00D851C7">
            <w:pPr>
              <w:rPr>
                <w:lang w:val="ru-RU"/>
              </w:rPr>
            </w:pPr>
            <w:r w:rsidRPr="00D851C7">
              <w:rPr>
                <w:lang w:val="ru-RU"/>
              </w:rPr>
              <w:t>офи-церы</w:t>
            </w:r>
          </w:p>
        </w:tc>
        <w:tc>
          <w:tcPr>
            <w:tcW w:w="0" w:type="auto"/>
            <w:vAlign w:val="center"/>
            <w:hideMark/>
          </w:tcPr>
          <w:p w14:paraId="22B48282"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3CE97655" w14:textId="77777777" w:rsidTr="00D851C7">
        <w:trPr>
          <w:tblCellSpacing w:w="15" w:type="dxa"/>
        </w:trPr>
        <w:tc>
          <w:tcPr>
            <w:tcW w:w="0" w:type="auto"/>
            <w:vAlign w:val="center"/>
            <w:hideMark/>
          </w:tcPr>
          <w:p w14:paraId="41FE296B" w14:textId="77777777" w:rsidR="00D851C7" w:rsidRPr="00D851C7" w:rsidRDefault="00D851C7" w:rsidP="00D851C7">
            <w:pPr>
              <w:rPr>
                <w:lang w:val="ru-RU"/>
              </w:rPr>
            </w:pPr>
            <w:r w:rsidRPr="00D851C7">
              <w:rPr>
                <w:lang w:val="ru-RU"/>
              </w:rPr>
              <w:t>5-я армия</w:t>
            </w:r>
          </w:p>
        </w:tc>
        <w:tc>
          <w:tcPr>
            <w:tcW w:w="0" w:type="auto"/>
            <w:vAlign w:val="center"/>
            <w:hideMark/>
          </w:tcPr>
          <w:p w14:paraId="4E87D6FF" w14:textId="77777777" w:rsidR="00D851C7" w:rsidRPr="00D851C7" w:rsidRDefault="00D851C7" w:rsidP="00D851C7">
            <w:pPr>
              <w:rPr>
                <w:lang w:val="ru-RU"/>
              </w:rPr>
            </w:pPr>
            <w:r w:rsidRPr="00D851C7">
              <w:rPr>
                <w:lang w:val="ru-RU"/>
              </w:rPr>
              <w:t>65</w:t>
            </w:r>
          </w:p>
        </w:tc>
        <w:tc>
          <w:tcPr>
            <w:tcW w:w="0" w:type="auto"/>
            <w:vAlign w:val="center"/>
            <w:hideMark/>
          </w:tcPr>
          <w:p w14:paraId="4C4FDF69" w14:textId="77777777" w:rsidR="00D851C7" w:rsidRPr="00D851C7" w:rsidRDefault="00D851C7" w:rsidP="00D851C7">
            <w:pPr>
              <w:rPr>
                <w:lang w:val="ru-RU"/>
              </w:rPr>
            </w:pPr>
            <w:r w:rsidRPr="00D851C7">
              <w:rPr>
                <w:lang w:val="ru-RU"/>
              </w:rPr>
              <w:t>5908</w:t>
            </w:r>
          </w:p>
        </w:tc>
        <w:tc>
          <w:tcPr>
            <w:tcW w:w="0" w:type="auto"/>
            <w:vAlign w:val="center"/>
            <w:hideMark/>
          </w:tcPr>
          <w:p w14:paraId="2F3A92C4" w14:textId="77777777" w:rsidR="00D851C7" w:rsidRPr="00D851C7" w:rsidRDefault="00D851C7" w:rsidP="00D851C7">
            <w:pPr>
              <w:rPr>
                <w:lang w:val="ru-RU"/>
              </w:rPr>
            </w:pPr>
            <w:r w:rsidRPr="00D851C7">
              <w:rPr>
                <w:lang w:val="ru-RU"/>
              </w:rPr>
              <w:t>1</w:t>
            </w:r>
          </w:p>
        </w:tc>
        <w:tc>
          <w:tcPr>
            <w:tcW w:w="0" w:type="auto"/>
            <w:vAlign w:val="center"/>
            <w:hideMark/>
          </w:tcPr>
          <w:p w14:paraId="751D37F3" w14:textId="77777777" w:rsidR="00D851C7" w:rsidRPr="00D851C7" w:rsidRDefault="00D851C7" w:rsidP="00D851C7">
            <w:pPr>
              <w:rPr>
                <w:lang w:val="ru-RU"/>
              </w:rPr>
            </w:pPr>
            <w:r w:rsidRPr="00D851C7">
              <w:rPr>
                <w:lang w:val="ru-RU"/>
              </w:rPr>
              <w:t>2671</w:t>
            </w:r>
          </w:p>
        </w:tc>
        <w:tc>
          <w:tcPr>
            <w:tcW w:w="0" w:type="auto"/>
            <w:vAlign w:val="center"/>
            <w:hideMark/>
          </w:tcPr>
          <w:p w14:paraId="7CF861CE" w14:textId="77777777" w:rsidR="00D851C7" w:rsidRPr="00D851C7" w:rsidRDefault="00D851C7" w:rsidP="00D851C7">
            <w:pPr>
              <w:rPr>
                <w:lang w:val="ru-RU"/>
              </w:rPr>
            </w:pPr>
            <w:r w:rsidRPr="00D851C7">
              <w:rPr>
                <w:lang w:val="ru-RU"/>
              </w:rPr>
              <w:t>295</w:t>
            </w:r>
          </w:p>
        </w:tc>
        <w:tc>
          <w:tcPr>
            <w:tcW w:w="0" w:type="auto"/>
            <w:vAlign w:val="center"/>
            <w:hideMark/>
          </w:tcPr>
          <w:p w14:paraId="5FCD17D7" w14:textId="77777777" w:rsidR="00D851C7" w:rsidRPr="00D851C7" w:rsidRDefault="00D851C7" w:rsidP="00D851C7">
            <w:pPr>
              <w:rPr>
                <w:lang w:val="ru-RU"/>
              </w:rPr>
            </w:pPr>
            <w:r w:rsidRPr="00D851C7">
              <w:rPr>
                <w:lang w:val="ru-RU"/>
              </w:rPr>
              <w:t>23 720</w:t>
            </w:r>
          </w:p>
        </w:tc>
        <w:tc>
          <w:tcPr>
            <w:tcW w:w="0" w:type="auto"/>
            <w:vAlign w:val="center"/>
            <w:hideMark/>
          </w:tcPr>
          <w:p w14:paraId="5A18849F" w14:textId="77777777" w:rsidR="00D851C7" w:rsidRPr="00D851C7" w:rsidRDefault="00D851C7" w:rsidP="00D851C7">
            <w:pPr>
              <w:rPr>
                <w:lang w:val="ru-RU"/>
              </w:rPr>
            </w:pPr>
            <w:r w:rsidRPr="00D851C7">
              <w:rPr>
                <w:lang w:val="ru-RU"/>
              </w:rPr>
              <w:t>361</w:t>
            </w:r>
          </w:p>
        </w:tc>
        <w:tc>
          <w:tcPr>
            <w:tcW w:w="0" w:type="auto"/>
            <w:vAlign w:val="center"/>
            <w:hideMark/>
          </w:tcPr>
          <w:p w14:paraId="79A4A8B7" w14:textId="77777777" w:rsidR="00D851C7" w:rsidRPr="00D851C7" w:rsidRDefault="00D851C7" w:rsidP="00D851C7">
            <w:pPr>
              <w:rPr>
                <w:lang w:val="ru-RU"/>
              </w:rPr>
            </w:pPr>
            <w:r w:rsidRPr="00D851C7">
              <w:rPr>
                <w:lang w:val="ru-RU"/>
              </w:rPr>
              <w:t>32 299</w:t>
            </w:r>
          </w:p>
        </w:tc>
      </w:tr>
      <w:tr w:rsidR="00D851C7" w:rsidRPr="00D851C7" w14:paraId="49DB0975" w14:textId="77777777" w:rsidTr="00D851C7">
        <w:trPr>
          <w:tblCellSpacing w:w="15" w:type="dxa"/>
        </w:trPr>
        <w:tc>
          <w:tcPr>
            <w:tcW w:w="0" w:type="auto"/>
            <w:vAlign w:val="center"/>
            <w:hideMark/>
          </w:tcPr>
          <w:p w14:paraId="636D6C79" w14:textId="77777777" w:rsidR="00D851C7" w:rsidRPr="00D851C7" w:rsidRDefault="00D851C7" w:rsidP="00D851C7">
            <w:pPr>
              <w:rPr>
                <w:lang w:val="ru-RU"/>
              </w:rPr>
            </w:pPr>
            <w:r w:rsidRPr="00D851C7">
              <w:rPr>
                <w:lang w:val="ru-RU"/>
              </w:rPr>
              <w:t>1-я армия</w:t>
            </w:r>
          </w:p>
        </w:tc>
        <w:tc>
          <w:tcPr>
            <w:tcW w:w="0" w:type="auto"/>
            <w:vAlign w:val="center"/>
            <w:hideMark/>
          </w:tcPr>
          <w:p w14:paraId="77E756BD" w14:textId="77777777" w:rsidR="00D851C7" w:rsidRPr="00D851C7" w:rsidRDefault="00D851C7" w:rsidP="00D851C7">
            <w:pPr>
              <w:rPr>
                <w:lang w:val="ru-RU"/>
              </w:rPr>
            </w:pPr>
            <w:r w:rsidRPr="00D851C7">
              <w:rPr>
                <w:lang w:val="ru-RU"/>
              </w:rPr>
              <w:t>19</w:t>
            </w:r>
          </w:p>
        </w:tc>
        <w:tc>
          <w:tcPr>
            <w:tcW w:w="0" w:type="auto"/>
            <w:vAlign w:val="center"/>
            <w:hideMark/>
          </w:tcPr>
          <w:p w14:paraId="00F78960" w14:textId="77777777" w:rsidR="00D851C7" w:rsidRPr="00D851C7" w:rsidRDefault="00D851C7" w:rsidP="00D851C7">
            <w:pPr>
              <w:rPr>
                <w:lang w:val="ru-RU"/>
              </w:rPr>
            </w:pPr>
            <w:r w:rsidRPr="00D851C7">
              <w:rPr>
                <w:lang w:val="ru-RU"/>
              </w:rPr>
              <w:t>2220</w:t>
            </w:r>
          </w:p>
        </w:tc>
        <w:tc>
          <w:tcPr>
            <w:tcW w:w="0" w:type="auto"/>
            <w:vAlign w:val="center"/>
            <w:hideMark/>
          </w:tcPr>
          <w:p w14:paraId="335DCCF7" w14:textId="77777777" w:rsidR="00D851C7" w:rsidRPr="00D851C7" w:rsidRDefault="00D851C7" w:rsidP="00D851C7">
            <w:pPr>
              <w:rPr>
                <w:lang w:val="ru-RU"/>
              </w:rPr>
            </w:pPr>
            <w:r w:rsidRPr="00D851C7">
              <w:rPr>
                <w:lang w:val="ru-RU"/>
              </w:rPr>
              <w:t>6</w:t>
            </w:r>
          </w:p>
        </w:tc>
        <w:tc>
          <w:tcPr>
            <w:tcW w:w="0" w:type="auto"/>
            <w:vAlign w:val="center"/>
            <w:hideMark/>
          </w:tcPr>
          <w:p w14:paraId="308CF633" w14:textId="77777777" w:rsidR="00D851C7" w:rsidRPr="00D851C7" w:rsidRDefault="00D851C7" w:rsidP="00D851C7">
            <w:pPr>
              <w:rPr>
                <w:lang w:val="ru-RU"/>
              </w:rPr>
            </w:pPr>
            <w:r w:rsidRPr="00D851C7">
              <w:rPr>
                <w:lang w:val="ru-RU"/>
              </w:rPr>
              <w:t>1123</w:t>
            </w:r>
          </w:p>
        </w:tc>
        <w:tc>
          <w:tcPr>
            <w:tcW w:w="0" w:type="auto"/>
            <w:vAlign w:val="center"/>
            <w:hideMark/>
          </w:tcPr>
          <w:p w14:paraId="2ACDD909" w14:textId="77777777" w:rsidR="00D851C7" w:rsidRPr="00D851C7" w:rsidRDefault="00D851C7" w:rsidP="00D851C7">
            <w:pPr>
              <w:rPr>
                <w:lang w:val="ru-RU"/>
              </w:rPr>
            </w:pPr>
            <w:r w:rsidRPr="00D851C7">
              <w:rPr>
                <w:lang w:val="ru-RU"/>
              </w:rPr>
              <w:t>128</w:t>
            </w:r>
          </w:p>
        </w:tc>
        <w:tc>
          <w:tcPr>
            <w:tcW w:w="0" w:type="auto"/>
            <w:vAlign w:val="center"/>
            <w:hideMark/>
          </w:tcPr>
          <w:p w14:paraId="360BE994" w14:textId="77777777" w:rsidR="00D851C7" w:rsidRPr="00D851C7" w:rsidRDefault="00D851C7" w:rsidP="00D851C7">
            <w:pPr>
              <w:rPr>
                <w:lang w:val="ru-RU"/>
              </w:rPr>
            </w:pPr>
            <w:r w:rsidRPr="00D851C7">
              <w:rPr>
                <w:lang w:val="ru-RU"/>
              </w:rPr>
              <w:t>9248</w:t>
            </w:r>
          </w:p>
        </w:tc>
        <w:tc>
          <w:tcPr>
            <w:tcW w:w="0" w:type="auto"/>
            <w:vAlign w:val="center"/>
            <w:hideMark/>
          </w:tcPr>
          <w:p w14:paraId="020C908C" w14:textId="77777777" w:rsidR="00D851C7" w:rsidRPr="00D851C7" w:rsidRDefault="00D851C7" w:rsidP="00D851C7">
            <w:pPr>
              <w:rPr>
                <w:lang w:val="ru-RU"/>
              </w:rPr>
            </w:pPr>
            <w:r w:rsidRPr="00D851C7">
              <w:rPr>
                <w:lang w:val="ru-RU"/>
              </w:rPr>
              <w:t>153</w:t>
            </w:r>
          </w:p>
        </w:tc>
        <w:tc>
          <w:tcPr>
            <w:tcW w:w="0" w:type="auto"/>
            <w:vAlign w:val="center"/>
            <w:hideMark/>
          </w:tcPr>
          <w:p w14:paraId="37120874" w14:textId="77777777" w:rsidR="00D851C7" w:rsidRPr="00D851C7" w:rsidRDefault="00D851C7" w:rsidP="00D851C7">
            <w:pPr>
              <w:rPr>
                <w:lang w:val="ru-RU"/>
              </w:rPr>
            </w:pPr>
            <w:r w:rsidRPr="00D851C7">
              <w:rPr>
                <w:lang w:val="ru-RU"/>
              </w:rPr>
              <w:t>12 591</w:t>
            </w:r>
          </w:p>
        </w:tc>
      </w:tr>
      <w:tr w:rsidR="00D851C7" w:rsidRPr="00D851C7" w14:paraId="5668C968" w14:textId="77777777" w:rsidTr="00D851C7">
        <w:trPr>
          <w:tblCellSpacing w:w="15" w:type="dxa"/>
        </w:trPr>
        <w:tc>
          <w:tcPr>
            <w:tcW w:w="0" w:type="auto"/>
            <w:vAlign w:val="center"/>
            <w:hideMark/>
          </w:tcPr>
          <w:p w14:paraId="7306AAA3" w14:textId="77777777" w:rsidR="00D851C7" w:rsidRPr="00D851C7" w:rsidRDefault="00D851C7" w:rsidP="00D851C7">
            <w:pPr>
              <w:rPr>
                <w:lang w:val="ru-RU"/>
              </w:rPr>
            </w:pPr>
            <w:r w:rsidRPr="00D851C7">
              <w:rPr>
                <w:lang w:val="ru-RU"/>
              </w:rPr>
              <w:t>2-я армия</w:t>
            </w:r>
          </w:p>
        </w:tc>
        <w:tc>
          <w:tcPr>
            <w:tcW w:w="0" w:type="auto"/>
            <w:vAlign w:val="center"/>
            <w:hideMark/>
          </w:tcPr>
          <w:p w14:paraId="61CD26F3" w14:textId="77777777" w:rsidR="00D851C7" w:rsidRPr="00D851C7" w:rsidRDefault="00D851C7" w:rsidP="00D851C7">
            <w:pPr>
              <w:rPr>
                <w:lang w:val="ru-RU"/>
              </w:rPr>
            </w:pPr>
            <w:r w:rsidRPr="00D851C7">
              <w:rPr>
                <w:lang w:val="ru-RU"/>
              </w:rPr>
              <w:t>162</w:t>
            </w:r>
          </w:p>
        </w:tc>
        <w:tc>
          <w:tcPr>
            <w:tcW w:w="0" w:type="auto"/>
            <w:vAlign w:val="center"/>
            <w:hideMark/>
          </w:tcPr>
          <w:p w14:paraId="165C1C4F" w14:textId="77777777" w:rsidR="00D851C7" w:rsidRPr="00D851C7" w:rsidRDefault="00D851C7" w:rsidP="00D851C7">
            <w:pPr>
              <w:rPr>
                <w:lang w:val="ru-RU"/>
              </w:rPr>
            </w:pPr>
            <w:r w:rsidRPr="00D851C7">
              <w:rPr>
                <w:lang w:val="ru-RU"/>
              </w:rPr>
              <w:t>9674</w:t>
            </w:r>
          </w:p>
        </w:tc>
        <w:tc>
          <w:tcPr>
            <w:tcW w:w="0" w:type="auto"/>
            <w:vAlign w:val="center"/>
            <w:hideMark/>
          </w:tcPr>
          <w:p w14:paraId="66B6C8FB" w14:textId="77777777" w:rsidR="00D851C7" w:rsidRPr="00D851C7" w:rsidRDefault="00D851C7" w:rsidP="00D851C7">
            <w:pPr>
              <w:rPr>
                <w:lang w:val="ru-RU"/>
              </w:rPr>
            </w:pPr>
            <w:r w:rsidRPr="00D851C7">
              <w:rPr>
                <w:lang w:val="ru-RU"/>
              </w:rPr>
              <w:t>71</w:t>
            </w:r>
          </w:p>
        </w:tc>
        <w:tc>
          <w:tcPr>
            <w:tcW w:w="0" w:type="auto"/>
            <w:vAlign w:val="center"/>
            <w:hideMark/>
          </w:tcPr>
          <w:p w14:paraId="0D492D90" w14:textId="77777777" w:rsidR="00D851C7" w:rsidRPr="00D851C7" w:rsidRDefault="00D851C7" w:rsidP="00D851C7">
            <w:pPr>
              <w:rPr>
                <w:lang w:val="ru-RU"/>
              </w:rPr>
            </w:pPr>
            <w:r w:rsidRPr="00D851C7">
              <w:rPr>
                <w:lang w:val="ru-RU"/>
              </w:rPr>
              <w:t>10 486</w:t>
            </w:r>
          </w:p>
        </w:tc>
        <w:tc>
          <w:tcPr>
            <w:tcW w:w="0" w:type="auto"/>
            <w:vAlign w:val="center"/>
            <w:hideMark/>
          </w:tcPr>
          <w:p w14:paraId="4B65A1C3" w14:textId="77777777" w:rsidR="00D851C7" w:rsidRPr="00D851C7" w:rsidRDefault="00D851C7" w:rsidP="00D851C7">
            <w:pPr>
              <w:rPr>
                <w:lang w:val="ru-RU"/>
              </w:rPr>
            </w:pPr>
            <w:r w:rsidRPr="00D851C7">
              <w:rPr>
                <w:lang w:val="ru-RU"/>
              </w:rPr>
              <w:t>710</w:t>
            </w:r>
          </w:p>
        </w:tc>
        <w:tc>
          <w:tcPr>
            <w:tcW w:w="0" w:type="auto"/>
            <w:vAlign w:val="center"/>
            <w:hideMark/>
          </w:tcPr>
          <w:p w14:paraId="14FB9560" w14:textId="77777777" w:rsidR="00D851C7" w:rsidRPr="00D851C7" w:rsidRDefault="00D851C7" w:rsidP="00D851C7">
            <w:pPr>
              <w:rPr>
                <w:lang w:val="ru-RU"/>
              </w:rPr>
            </w:pPr>
            <w:r w:rsidRPr="00D851C7">
              <w:rPr>
                <w:lang w:val="ru-RU"/>
              </w:rPr>
              <w:t>45 123</w:t>
            </w:r>
          </w:p>
        </w:tc>
        <w:tc>
          <w:tcPr>
            <w:tcW w:w="0" w:type="auto"/>
            <w:vAlign w:val="center"/>
            <w:hideMark/>
          </w:tcPr>
          <w:p w14:paraId="129E4E0F" w14:textId="77777777" w:rsidR="00D851C7" w:rsidRPr="00D851C7" w:rsidRDefault="00D851C7" w:rsidP="00D851C7">
            <w:pPr>
              <w:rPr>
                <w:lang w:val="ru-RU"/>
              </w:rPr>
            </w:pPr>
            <w:r w:rsidRPr="00D851C7">
              <w:rPr>
                <w:lang w:val="ru-RU"/>
              </w:rPr>
              <w:t>943</w:t>
            </w:r>
          </w:p>
        </w:tc>
        <w:tc>
          <w:tcPr>
            <w:tcW w:w="0" w:type="auto"/>
            <w:vAlign w:val="center"/>
            <w:hideMark/>
          </w:tcPr>
          <w:p w14:paraId="5E25422E" w14:textId="77777777" w:rsidR="00D851C7" w:rsidRPr="00D851C7" w:rsidRDefault="00D851C7" w:rsidP="00D851C7">
            <w:pPr>
              <w:rPr>
                <w:lang w:val="ru-RU"/>
              </w:rPr>
            </w:pPr>
            <w:r w:rsidRPr="00D851C7">
              <w:rPr>
                <w:lang w:val="ru-RU"/>
              </w:rPr>
              <w:t>65 283</w:t>
            </w:r>
          </w:p>
        </w:tc>
      </w:tr>
      <w:tr w:rsidR="00D851C7" w:rsidRPr="00D851C7" w14:paraId="079E0E0E" w14:textId="77777777" w:rsidTr="00D851C7">
        <w:trPr>
          <w:tblCellSpacing w:w="15" w:type="dxa"/>
        </w:trPr>
        <w:tc>
          <w:tcPr>
            <w:tcW w:w="0" w:type="auto"/>
            <w:vAlign w:val="center"/>
            <w:hideMark/>
          </w:tcPr>
          <w:p w14:paraId="0D038DCD" w14:textId="77777777" w:rsidR="00D851C7" w:rsidRPr="00D851C7" w:rsidRDefault="00D851C7" w:rsidP="00D851C7">
            <w:pPr>
              <w:rPr>
                <w:lang w:val="ru-RU"/>
              </w:rPr>
            </w:pPr>
            <w:r w:rsidRPr="00D851C7">
              <w:rPr>
                <w:lang w:val="ru-RU"/>
              </w:rPr>
              <w:t>ИТОГО</w:t>
            </w:r>
          </w:p>
        </w:tc>
        <w:tc>
          <w:tcPr>
            <w:tcW w:w="0" w:type="auto"/>
            <w:vAlign w:val="center"/>
            <w:hideMark/>
          </w:tcPr>
          <w:p w14:paraId="5C639DFB" w14:textId="77777777" w:rsidR="00D851C7" w:rsidRPr="00D851C7" w:rsidRDefault="00D851C7" w:rsidP="00D851C7">
            <w:pPr>
              <w:rPr>
                <w:lang w:val="ru-RU"/>
              </w:rPr>
            </w:pPr>
            <w:r w:rsidRPr="00D851C7">
              <w:rPr>
                <w:lang w:val="ru-RU"/>
              </w:rPr>
              <w:t>246</w:t>
            </w:r>
          </w:p>
        </w:tc>
        <w:tc>
          <w:tcPr>
            <w:tcW w:w="0" w:type="auto"/>
            <w:vAlign w:val="center"/>
            <w:hideMark/>
          </w:tcPr>
          <w:p w14:paraId="74B07BF9" w14:textId="77777777" w:rsidR="00D851C7" w:rsidRPr="00D851C7" w:rsidRDefault="00D851C7" w:rsidP="00D851C7">
            <w:pPr>
              <w:rPr>
                <w:lang w:val="ru-RU"/>
              </w:rPr>
            </w:pPr>
            <w:r w:rsidRPr="00D851C7">
              <w:rPr>
                <w:lang w:val="ru-RU"/>
              </w:rPr>
              <w:t>17 802</w:t>
            </w:r>
          </w:p>
        </w:tc>
        <w:tc>
          <w:tcPr>
            <w:tcW w:w="0" w:type="auto"/>
            <w:vAlign w:val="center"/>
            <w:hideMark/>
          </w:tcPr>
          <w:p w14:paraId="3190FED6" w14:textId="77777777" w:rsidR="00D851C7" w:rsidRPr="00D851C7" w:rsidRDefault="00D851C7" w:rsidP="00D851C7">
            <w:pPr>
              <w:rPr>
                <w:lang w:val="ru-RU"/>
              </w:rPr>
            </w:pPr>
            <w:r w:rsidRPr="00D851C7">
              <w:rPr>
                <w:lang w:val="ru-RU"/>
              </w:rPr>
              <w:t>78</w:t>
            </w:r>
          </w:p>
        </w:tc>
        <w:tc>
          <w:tcPr>
            <w:tcW w:w="0" w:type="auto"/>
            <w:vAlign w:val="center"/>
            <w:hideMark/>
          </w:tcPr>
          <w:p w14:paraId="228D297E" w14:textId="77777777" w:rsidR="00D851C7" w:rsidRPr="00D851C7" w:rsidRDefault="00D851C7" w:rsidP="00D851C7">
            <w:pPr>
              <w:rPr>
                <w:lang w:val="ru-RU"/>
              </w:rPr>
            </w:pPr>
            <w:r w:rsidRPr="00D851C7">
              <w:rPr>
                <w:lang w:val="ru-RU"/>
              </w:rPr>
              <w:t>14 280</w:t>
            </w:r>
          </w:p>
        </w:tc>
        <w:tc>
          <w:tcPr>
            <w:tcW w:w="0" w:type="auto"/>
            <w:vAlign w:val="center"/>
            <w:hideMark/>
          </w:tcPr>
          <w:p w14:paraId="1C7D80C5" w14:textId="77777777" w:rsidR="00D851C7" w:rsidRPr="00D851C7" w:rsidRDefault="00D851C7" w:rsidP="00D851C7">
            <w:pPr>
              <w:rPr>
                <w:lang w:val="ru-RU"/>
              </w:rPr>
            </w:pPr>
            <w:r w:rsidRPr="00D851C7">
              <w:rPr>
                <w:lang w:val="ru-RU"/>
              </w:rPr>
              <w:t>1133</w:t>
            </w:r>
          </w:p>
        </w:tc>
        <w:tc>
          <w:tcPr>
            <w:tcW w:w="0" w:type="auto"/>
            <w:vAlign w:val="center"/>
            <w:hideMark/>
          </w:tcPr>
          <w:p w14:paraId="15C1CFAC" w14:textId="77777777" w:rsidR="00D851C7" w:rsidRPr="00D851C7" w:rsidRDefault="00D851C7" w:rsidP="00D851C7">
            <w:pPr>
              <w:rPr>
                <w:lang w:val="ru-RU"/>
              </w:rPr>
            </w:pPr>
            <w:r w:rsidRPr="00D851C7">
              <w:rPr>
                <w:lang w:val="ru-RU"/>
              </w:rPr>
              <w:t>78 091</w:t>
            </w:r>
          </w:p>
        </w:tc>
        <w:tc>
          <w:tcPr>
            <w:tcW w:w="0" w:type="auto"/>
            <w:vAlign w:val="center"/>
            <w:hideMark/>
          </w:tcPr>
          <w:p w14:paraId="4748C59D" w14:textId="77777777" w:rsidR="00D851C7" w:rsidRPr="00D851C7" w:rsidRDefault="00D851C7" w:rsidP="00D851C7">
            <w:pPr>
              <w:rPr>
                <w:lang w:val="ru-RU"/>
              </w:rPr>
            </w:pPr>
            <w:r w:rsidRPr="00D851C7">
              <w:rPr>
                <w:lang w:val="ru-RU"/>
              </w:rPr>
              <w:t>1457</w:t>
            </w:r>
          </w:p>
        </w:tc>
        <w:tc>
          <w:tcPr>
            <w:tcW w:w="0" w:type="auto"/>
            <w:vAlign w:val="center"/>
            <w:hideMark/>
          </w:tcPr>
          <w:p w14:paraId="4DD1E07E" w14:textId="77777777" w:rsidR="00D851C7" w:rsidRPr="00D851C7" w:rsidRDefault="00D851C7" w:rsidP="00D851C7">
            <w:pPr>
              <w:rPr>
                <w:lang w:val="ru-RU"/>
              </w:rPr>
            </w:pPr>
            <w:r w:rsidRPr="00D851C7">
              <w:rPr>
                <w:lang w:val="ru-RU"/>
              </w:rPr>
              <w:t>110 173</w:t>
            </w:r>
          </w:p>
        </w:tc>
      </w:tr>
    </w:tbl>
    <w:p w14:paraId="558DDF1D" w14:textId="77777777" w:rsidR="00D851C7" w:rsidRPr="00D851C7" w:rsidRDefault="00D851C7" w:rsidP="00D851C7">
      <w:pPr>
        <w:rPr>
          <w:lang w:val="ru-RU"/>
        </w:rPr>
      </w:pPr>
      <w:r w:rsidRPr="00D851C7">
        <w:rPr>
          <w:lang w:val="ru-RU"/>
        </w:rPr>
        <w:t>За столь короткое время штабы армий, конечно, не могли предоставить в Ставку полную и достоверную информацию о понесенных потерях, так как части и соединения только начали приводиться в порядок после тяжелых боев. Согласно тем же присланным ведомостям и ежедневным донесениям, армии утратили в боях 52 пулемета, 2 бомбомета, 69 орудий, бронепоезд и 2 самолета.</w:t>
      </w:r>
    </w:p>
    <w:p w14:paraId="3EB545EF" w14:textId="77777777" w:rsidR="00D851C7" w:rsidRPr="00D851C7" w:rsidRDefault="00D851C7" w:rsidP="00D851C7">
      <w:pPr>
        <w:rPr>
          <w:lang w:val="ru-RU"/>
        </w:rPr>
      </w:pPr>
      <w:r w:rsidRPr="00D851C7">
        <w:rPr>
          <w:lang w:val="ru-RU"/>
        </w:rPr>
        <w:t xml:space="preserve">В архивных фондах Германии не сохранилось суммарных сведений о потерях, понесенных группой армий П. фон Гинденбурга при отражении русского наступления. Санитарный отчет показывает во всех армиях Германии на Русском ТВД потерю </w:t>
      </w:r>
      <w:r w:rsidRPr="00D851C7">
        <w:rPr>
          <w:lang w:val="ru-RU"/>
        </w:rPr>
        <w:lastRenderedPageBreak/>
        <w:t>в течение всего марта 1916 г. 2783 убитых, 2557 пропавших без вести и 19 772 раненых</w:t>
      </w:r>
      <w:hyperlink r:id="rId192" w:anchor="footnote-044" w:history="1">
        <w:r w:rsidRPr="00D851C7">
          <w:rPr>
            <w:rStyle w:val="ac"/>
            <w:lang w:val="ru-RU"/>
          </w:rPr>
          <w:t>188</w:t>
        </w:r>
      </w:hyperlink>
      <w:r w:rsidRPr="00D851C7">
        <w:rPr>
          <w:lang w:val="ru-RU"/>
        </w:rPr>
        <w:t>. Указанные выше сведения послужили для определения потерь сторон, которые обычно публикуются в популярной литературе и энциклопедиях: 110 тыс. чел. с русской и 20 тыс. чел. с германской стороны. При этом подсчет по имеющимся в изданных между мировыми войнами историях полков германской армии сведениям дают иное количество потерь. Это число суммарно меньше, чем указано в санитарном рапорте, но включает при этом далеко не все части, участвовавшие в мартовских боях. Потери в вооружении по сведениям как с германской, так и с русской стороны, составляют: 26 пулеметов, 32 миномета, 10 гранатометов, 1 траншейное орудие, 1 самолет.</w:t>
      </w:r>
    </w:p>
    <w:p w14:paraId="4B48B8F7" w14:textId="77777777" w:rsidR="00D851C7" w:rsidRPr="00D851C7" w:rsidRDefault="00D851C7" w:rsidP="00D851C7">
      <w:pPr>
        <w:rPr>
          <w:lang w:val="ru-RU"/>
        </w:rPr>
      </w:pPr>
      <w:r w:rsidRPr="00D851C7">
        <w:rPr>
          <w:lang w:val="ru-RU"/>
        </w:rPr>
        <w:t>Таблица 14. Потери германской стороны</w:t>
      </w:r>
      <w:r w:rsidRPr="00D851C7">
        <w:rPr>
          <w:lang w:val="ru-RU"/>
        </w:rPr>
        <w:br/>
        <w:t>за 5 (18) — 18 (31) марта 1916 г. по сведениям полковых историй</w:t>
      </w:r>
      <w:hyperlink r:id="rId193" w:anchor="footnote-043" w:history="1">
        <w:r w:rsidRPr="00D851C7">
          <w:rPr>
            <w:rStyle w:val="ac"/>
            <w:lang w:val="ru-RU"/>
          </w:rPr>
          <w:t>189</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1"/>
        <w:gridCol w:w="1130"/>
        <w:gridCol w:w="580"/>
        <w:gridCol w:w="1366"/>
        <w:gridCol w:w="698"/>
        <w:gridCol w:w="1130"/>
        <w:gridCol w:w="580"/>
        <w:gridCol w:w="1130"/>
        <w:gridCol w:w="765"/>
      </w:tblGrid>
      <w:tr w:rsidR="00D851C7" w:rsidRPr="00D851C7" w14:paraId="46CE7649" w14:textId="77777777" w:rsidTr="00D851C7">
        <w:trPr>
          <w:tblHeader/>
          <w:tblCellSpacing w:w="15" w:type="dxa"/>
        </w:trPr>
        <w:tc>
          <w:tcPr>
            <w:tcW w:w="0" w:type="auto"/>
            <w:vMerge w:val="restart"/>
            <w:vAlign w:val="center"/>
            <w:hideMark/>
          </w:tcPr>
          <w:p w14:paraId="3FECBF16" w14:textId="77777777" w:rsidR="00D851C7" w:rsidRPr="00D851C7" w:rsidRDefault="00D851C7" w:rsidP="00D851C7">
            <w:pPr>
              <w:rPr>
                <w:lang w:val="ru-RU"/>
              </w:rPr>
            </w:pPr>
            <w:r w:rsidRPr="00D851C7">
              <w:rPr>
                <w:lang w:val="ru-RU"/>
              </w:rPr>
              <w:t>сторона</w:t>
            </w:r>
          </w:p>
        </w:tc>
        <w:tc>
          <w:tcPr>
            <w:tcW w:w="0" w:type="auto"/>
            <w:gridSpan w:val="2"/>
            <w:vAlign w:val="center"/>
            <w:hideMark/>
          </w:tcPr>
          <w:p w14:paraId="786B8349"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4F986E9F"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25D8A134" w14:textId="77777777" w:rsidR="00D851C7" w:rsidRPr="00D851C7" w:rsidRDefault="00D851C7" w:rsidP="00D851C7">
            <w:pPr>
              <w:rPr>
                <w:lang w:val="ru-RU"/>
              </w:rPr>
            </w:pPr>
            <w:r w:rsidRPr="00D851C7">
              <w:rPr>
                <w:lang w:val="ru-RU"/>
              </w:rPr>
              <w:t>ранено</w:t>
            </w:r>
          </w:p>
        </w:tc>
        <w:tc>
          <w:tcPr>
            <w:tcW w:w="0" w:type="auto"/>
            <w:gridSpan w:val="2"/>
            <w:vAlign w:val="center"/>
            <w:hideMark/>
          </w:tcPr>
          <w:p w14:paraId="02AD20C2" w14:textId="77777777" w:rsidR="00D851C7" w:rsidRPr="00D851C7" w:rsidRDefault="00D851C7" w:rsidP="00D851C7">
            <w:pPr>
              <w:rPr>
                <w:lang w:val="ru-RU"/>
              </w:rPr>
            </w:pPr>
            <w:r w:rsidRPr="00D851C7">
              <w:rPr>
                <w:lang w:val="ru-RU"/>
              </w:rPr>
              <w:t>ВСЕГО</w:t>
            </w:r>
          </w:p>
        </w:tc>
      </w:tr>
      <w:tr w:rsidR="00D851C7" w:rsidRPr="00D851C7" w14:paraId="7CD3488C" w14:textId="77777777" w:rsidTr="00D851C7">
        <w:trPr>
          <w:tblHeader/>
          <w:tblCellSpacing w:w="15" w:type="dxa"/>
        </w:trPr>
        <w:tc>
          <w:tcPr>
            <w:tcW w:w="0" w:type="auto"/>
            <w:vMerge/>
            <w:vAlign w:val="center"/>
            <w:hideMark/>
          </w:tcPr>
          <w:p w14:paraId="799CB71E" w14:textId="77777777" w:rsidR="00D851C7" w:rsidRPr="00D851C7" w:rsidRDefault="00D851C7" w:rsidP="00D851C7">
            <w:pPr>
              <w:rPr>
                <w:lang w:val="ru-RU"/>
              </w:rPr>
            </w:pPr>
          </w:p>
        </w:tc>
        <w:tc>
          <w:tcPr>
            <w:tcW w:w="0" w:type="auto"/>
            <w:vAlign w:val="center"/>
            <w:hideMark/>
          </w:tcPr>
          <w:p w14:paraId="0C2A009F" w14:textId="77777777" w:rsidR="00D851C7" w:rsidRPr="00D851C7" w:rsidRDefault="00D851C7" w:rsidP="00D851C7">
            <w:pPr>
              <w:rPr>
                <w:lang w:val="ru-RU"/>
              </w:rPr>
            </w:pPr>
            <w:r w:rsidRPr="00D851C7">
              <w:rPr>
                <w:lang w:val="ru-RU"/>
              </w:rPr>
              <w:t>офи-церы</w:t>
            </w:r>
          </w:p>
        </w:tc>
        <w:tc>
          <w:tcPr>
            <w:tcW w:w="0" w:type="auto"/>
            <w:vAlign w:val="center"/>
            <w:hideMark/>
          </w:tcPr>
          <w:p w14:paraId="42669E04"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75C8D984" w14:textId="77777777" w:rsidR="00D851C7" w:rsidRPr="00D851C7" w:rsidRDefault="00D851C7" w:rsidP="00D851C7">
            <w:pPr>
              <w:rPr>
                <w:lang w:val="ru-RU"/>
              </w:rPr>
            </w:pPr>
            <w:r w:rsidRPr="00D851C7">
              <w:rPr>
                <w:lang w:val="ru-RU"/>
              </w:rPr>
              <w:t>офи-церы</w:t>
            </w:r>
          </w:p>
        </w:tc>
        <w:tc>
          <w:tcPr>
            <w:tcW w:w="0" w:type="auto"/>
            <w:vAlign w:val="center"/>
            <w:hideMark/>
          </w:tcPr>
          <w:p w14:paraId="354D8388"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79BBC581" w14:textId="77777777" w:rsidR="00D851C7" w:rsidRPr="00D851C7" w:rsidRDefault="00D851C7" w:rsidP="00D851C7">
            <w:pPr>
              <w:rPr>
                <w:lang w:val="ru-RU"/>
              </w:rPr>
            </w:pPr>
            <w:r w:rsidRPr="00D851C7">
              <w:rPr>
                <w:lang w:val="ru-RU"/>
              </w:rPr>
              <w:t>офи-церы</w:t>
            </w:r>
          </w:p>
        </w:tc>
        <w:tc>
          <w:tcPr>
            <w:tcW w:w="0" w:type="auto"/>
            <w:vAlign w:val="center"/>
            <w:hideMark/>
          </w:tcPr>
          <w:p w14:paraId="3394E28C"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71C3D1EC" w14:textId="77777777" w:rsidR="00D851C7" w:rsidRPr="00D851C7" w:rsidRDefault="00D851C7" w:rsidP="00D851C7">
            <w:pPr>
              <w:rPr>
                <w:lang w:val="ru-RU"/>
              </w:rPr>
            </w:pPr>
            <w:r w:rsidRPr="00D851C7">
              <w:rPr>
                <w:lang w:val="ru-RU"/>
              </w:rPr>
              <w:t>офи-церы</w:t>
            </w:r>
          </w:p>
        </w:tc>
        <w:tc>
          <w:tcPr>
            <w:tcW w:w="0" w:type="auto"/>
            <w:vAlign w:val="center"/>
            <w:hideMark/>
          </w:tcPr>
          <w:p w14:paraId="00594C5D"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4BA84C43" w14:textId="77777777" w:rsidTr="00D851C7">
        <w:trPr>
          <w:tblCellSpacing w:w="15" w:type="dxa"/>
        </w:trPr>
        <w:tc>
          <w:tcPr>
            <w:tcW w:w="0" w:type="auto"/>
            <w:vAlign w:val="center"/>
            <w:hideMark/>
          </w:tcPr>
          <w:p w14:paraId="50932EFA" w14:textId="77777777" w:rsidR="00D851C7" w:rsidRPr="00D851C7" w:rsidRDefault="00D851C7" w:rsidP="00D851C7">
            <w:pPr>
              <w:rPr>
                <w:lang w:val="ru-RU"/>
              </w:rPr>
            </w:pPr>
            <w:r w:rsidRPr="00D851C7">
              <w:rPr>
                <w:lang w:val="ru-RU"/>
              </w:rPr>
              <w:t>8-я армия</w:t>
            </w:r>
          </w:p>
        </w:tc>
        <w:tc>
          <w:tcPr>
            <w:tcW w:w="0" w:type="auto"/>
            <w:vAlign w:val="center"/>
            <w:hideMark/>
          </w:tcPr>
          <w:p w14:paraId="397E084F" w14:textId="77777777" w:rsidR="00D851C7" w:rsidRPr="00D851C7" w:rsidRDefault="00D851C7" w:rsidP="00D851C7">
            <w:pPr>
              <w:rPr>
                <w:lang w:val="ru-RU"/>
              </w:rPr>
            </w:pPr>
            <w:r w:rsidRPr="00D851C7">
              <w:rPr>
                <w:lang w:val="ru-RU"/>
              </w:rPr>
              <w:t>11</w:t>
            </w:r>
          </w:p>
        </w:tc>
        <w:tc>
          <w:tcPr>
            <w:tcW w:w="0" w:type="auto"/>
            <w:vAlign w:val="center"/>
            <w:hideMark/>
          </w:tcPr>
          <w:p w14:paraId="33119039" w14:textId="77777777" w:rsidR="00D851C7" w:rsidRPr="00D851C7" w:rsidRDefault="00D851C7" w:rsidP="00D851C7">
            <w:pPr>
              <w:rPr>
                <w:lang w:val="ru-RU"/>
              </w:rPr>
            </w:pPr>
            <w:r w:rsidRPr="00D851C7">
              <w:rPr>
                <w:lang w:val="ru-RU"/>
              </w:rPr>
              <w:t>214</w:t>
            </w:r>
          </w:p>
        </w:tc>
        <w:tc>
          <w:tcPr>
            <w:tcW w:w="0" w:type="auto"/>
            <w:vAlign w:val="center"/>
            <w:hideMark/>
          </w:tcPr>
          <w:p w14:paraId="43D6A629" w14:textId="77777777" w:rsidR="00D851C7" w:rsidRPr="00D851C7" w:rsidRDefault="00D851C7" w:rsidP="00D851C7">
            <w:pPr>
              <w:rPr>
                <w:lang w:val="ru-RU"/>
              </w:rPr>
            </w:pPr>
          </w:p>
        </w:tc>
        <w:tc>
          <w:tcPr>
            <w:tcW w:w="0" w:type="auto"/>
            <w:vAlign w:val="center"/>
            <w:hideMark/>
          </w:tcPr>
          <w:p w14:paraId="1CB1495D" w14:textId="77777777" w:rsidR="00D851C7" w:rsidRPr="00D851C7" w:rsidRDefault="00D851C7" w:rsidP="00D851C7"/>
        </w:tc>
        <w:tc>
          <w:tcPr>
            <w:tcW w:w="0" w:type="auto"/>
            <w:vAlign w:val="center"/>
            <w:hideMark/>
          </w:tcPr>
          <w:p w14:paraId="58583FCA" w14:textId="77777777" w:rsidR="00D851C7" w:rsidRPr="00D851C7" w:rsidRDefault="00D851C7" w:rsidP="00D851C7">
            <w:pPr>
              <w:rPr>
                <w:lang w:val="ru-RU"/>
              </w:rPr>
            </w:pPr>
            <w:r w:rsidRPr="00D851C7">
              <w:rPr>
                <w:lang w:val="ru-RU"/>
              </w:rPr>
              <w:t>8</w:t>
            </w:r>
          </w:p>
        </w:tc>
        <w:tc>
          <w:tcPr>
            <w:tcW w:w="0" w:type="auto"/>
            <w:vAlign w:val="center"/>
            <w:hideMark/>
          </w:tcPr>
          <w:p w14:paraId="4C93FB67" w14:textId="77777777" w:rsidR="00D851C7" w:rsidRPr="00D851C7" w:rsidRDefault="00D851C7" w:rsidP="00D851C7">
            <w:pPr>
              <w:rPr>
                <w:lang w:val="ru-RU"/>
              </w:rPr>
            </w:pPr>
            <w:r w:rsidRPr="00D851C7">
              <w:rPr>
                <w:lang w:val="ru-RU"/>
              </w:rPr>
              <w:t>398</w:t>
            </w:r>
          </w:p>
        </w:tc>
        <w:tc>
          <w:tcPr>
            <w:tcW w:w="0" w:type="auto"/>
            <w:vAlign w:val="center"/>
            <w:hideMark/>
          </w:tcPr>
          <w:p w14:paraId="64208225" w14:textId="77777777" w:rsidR="00D851C7" w:rsidRPr="00D851C7" w:rsidRDefault="00D851C7" w:rsidP="00D851C7">
            <w:pPr>
              <w:rPr>
                <w:lang w:val="ru-RU"/>
              </w:rPr>
            </w:pPr>
            <w:r w:rsidRPr="00D851C7">
              <w:rPr>
                <w:lang w:val="ru-RU"/>
              </w:rPr>
              <w:t>19</w:t>
            </w:r>
          </w:p>
        </w:tc>
        <w:tc>
          <w:tcPr>
            <w:tcW w:w="0" w:type="auto"/>
            <w:vAlign w:val="center"/>
            <w:hideMark/>
          </w:tcPr>
          <w:p w14:paraId="4E2DBC94" w14:textId="77777777" w:rsidR="00D851C7" w:rsidRPr="00D851C7" w:rsidRDefault="00D851C7" w:rsidP="00D851C7">
            <w:pPr>
              <w:rPr>
                <w:lang w:val="ru-RU"/>
              </w:rPr>
            </w:pPr>
            <w:r w:rsidRPr="00D851C7">
              <w:rPr>
                <w:lang w:val="ru-RU"/>
              </w:rPr>
              <w:t>612</w:t>
            </w:r>
          </w:p>
        </w:tc>
      </w:tr>
      <w:tr w:rsidR="00D851C7" w:rsidRPr="00D851C7" w14:paraId="1EB5F404" w14:textId="77777777" w:rsidTr="00D851C7">
        <w:trPr>
          <w:tblCellSpacing w:w="15" w:type="dxa"/>
        </w:trPr>
        <w:tc>
          <w:tcPr>
            <w:tcW w:w="0" w:type="auto"/>
            <w:vAlign w:val="center"/>
            <w:hideMark/>
          </w:tcPr>
          <w:p w14:paraId="12827FA8" w14:textId="77777777" w:rsidR="00D851C7" w:rsidRPr="00D851C7" w:rsidRDefault="00D851C7" w:rsidP="00D851C7">
            <w:pPr>
              <w:rPr>
                <w:lang w:val="ru-RU"/>
              </w:rPr>
            </w:pPr>
            <w:r w:rsidRPr="00D851C7">
              <w:rPr>
                <w:lang w:val="ru-RU"/>
              </w:rPr>
              <w:t>АГр Шольц</w:t>
            </w:r>
          </w:p>
        </w:tc>
        <w:tc>
          <w:tcPr>
            <w:tcW w:w="0" w:type="auto"/>
            <w:vAlign w:val="center"/>
            <w:hideMark/>
          </w:tcPr>
          <w:p w14:paraId="3368174A" w14:textId="77777777" w:rsidR="00D851C7" w:rsidRPr="00D851C7" w:rsidRDefault="00D851C7" w:rsidP="00D851C7">
            <w:pPr>
              <w:rPr>
                <w:lang w:val="ru-RU"/>
              </w:rPr>
            </w:pPr>
            <w:r w:rsidRPr="00D851C7">
              <w:rPr>
                <w:lang w:val="ru-RU"/>
              </w:rPr>
              <w:t>3</w:t>
            </w:r>
          </w:p>
        </w:tc>
        <w:tc>
          <w:tcPr>
            <w:tcW w:w="0" w:type="auto"/>
            <w:vAlign w:val="center"/>
            <w:hideMark/>
          </w:tcPr>
          <w:p w14:paraId="3B5241C2" w14:textId="77777777" w:rsidR="00D851C7" w:rsidRPr="00D851C7" w:rsidRDefault="00D851C7" w:rsidP="00D851C7">
            <w:pPr>
              <w:rPr>
                <w:lang w:val="ru-RU"/>
              </w:rPr>
            </w:pPr>
            <w:r w:rsidRPr="00D851C7">
              <w:rPr>
                <w:lang w:val="ru-RU"/>
              </w:rPr>
              <w:t>230</w:t>
            </w:r>
          </w:p>
        </w:tc>
        <w:tc>
          <w:tcPr>
            <w:tcW w:w="0" w:type="auto"/>
            <w:vAlign w:val="center"/>
            <w:hideMark/>
          </w:tcPr>
          <w:p w14:paraId="5DB17B14" w14:textId="77777777" w:rsidR="00D851C7" w:rsidRPr="00D851C7" w:rsidRDefault="00D851C7" w:rsidP="00D851C7">
            <w:pPr>
              <w:rPr>
                <w:lang w:val="ru-RU"/>
              </w:rPr>
            </w:pPr>
          </w:p>
        </w:tc>
        <w:tc>
          <w:tcPr>
            <w:tcW w:w="0" w:type="auto"/>
            <w:vAlign w:val="center"/>
            <w:hideMark/>
          </w:tcPr>
          <w:p w14:paraId="7CCB92AB" w14:textId="77777777" w:rsidR="00D851C7" w:rsidRPr="00D851C7" w:rsidRDefault="00D851C7" w:rsidP="00D851C7">
            <w:pPr>
              <w:rPr>
                <w:lang w:val="ru-RU"/>
              </w:rPr>
            </w:pPr>
            <w:r w:rsidRPr="00D851C7">
              <w:rPr>
                <w:lang w:val="ru-RU"/>
              </w:rPr>
              <w:t>6</w:t>
            </w:r>
          </w:p>
        </w:tc>
        <w:tc>
          <w:tcPr>
            <w:tcW w:w="0" w:type="auto"/>
            <w:vAlign w:val="center"/>
            <w:hideMark/>
          </w:tcPr>
          <w:p w14:paraId="28C6933F" w14:textId="77777777" w:rsidR="00D851C7" w:rsidRPr="00D851C7" w:rsidRDefault="00D851C7" w:rsidP="00D851C7">
            <w:pPr>
              <w:rPr>
                <w:lang w:val="ru-RU"/>
              </w:rPr>
            </w:pPr>
            <w:r w:rsidRPr="00D851C7">
              <w:rPr>
                <w:lang w:val="ru-RU"/>
              </w:rPr>
              <w:t>4</w:t>
            </w:r>
          </w:p>
        </w:tc>
        <w:tc>
          <w:tcPr>
            <w:tcW w:w="0" w:type="auto"/>
            <w:vAlign w:val="center"/>
            <w:hideMark/>
          </w:tcPr>
          <w:p w14:paraId="650BABBB" w14:textId="77777777" w:rsidR="00D851C7" w:rsidRPr="00D851C7" w:rsidRDefault="00D851C7" w:rsidP="00D851C7">
            <w:pPr>
              <w:rPr>
                <w:lang w:val="ru-RU"/>
              </w:rPr>
            </w:pPr>
            <w:r w:rsidRPr="00D851C7">
              <w:rPr>
                <w:lang w:val="ru-RU"/>
              </w:rPr>
              <w:t>1072</w:t>
            </w:r>
          </w:p>
        </w:tc>
        <w:tc>
          <w:tcPr>
            <w:tcW w:w="0" w:type="auto"/>
            <w:vAlign w:val="center"/>
            <w:hideMark/>
          </w:tcPr>
          <w:p w14:paraId="0BC80897" w14:textId="77777777" w:rsidR="00D851C7" w:rsidRPr="00D851C7" w:rsidRDefault="00D851C7" w:rsidP="00D851C7">
            <w:pPr>
              <w:rPr>
                <w:lang w:val="ru-RU"/>
              </w:rPr>
            </w:pPr>
            <w:r w:rsidRPr="00D851C7">
              <w:rPr>
                <w:lang w:val="ru-RU"/>
              </w:rPr>
              <w:t>7</w:t>
            </w:r>
          </w:p>
        </w:tc>
        <w:tc>
          <w:tcPr>
            <w:tcW w:w="0" w:type="auto"/>
            <w:vAlign w:val="center"/>
            <w:hideMark/>
          </w:tcPr>
          <w:p w14:paraId="13FE52AA" w14:textId="77777777" w:rsidR="00D851C7" w:rsidRPr="00D851C7" w:rsidRDefault="00D851C7" w:rsidP="00D851C7">
            <w:pPr>
              <w:rPr>
                <w:lang w:val="ru-RU"/>
              </w:rPr>
            </w:pPr>
            <w:r w:rsidRPr="00D851C7">
              <w:rPr>
                <w:lang w:val="ru-RU"/>
              </w:rPr>
              <w:t>1308</w:t>
            </w:r>
          </w:p>
        </w:tc>
      </w:tr>
      <w:tr w:rsidR="00D851C7" w:rsidRPr="00D851C7" w14:paraId="4F948A8D" w14:textId="77777777" w:rsidTr="00D851C7">
        <w:trPr>
          <w:tblCellSpacing w:w="15" w:type="dxa"/>
        </w:trPr>
        <w:tc>
          <w:tcPr>
            <w:tcW w:w="0" w:type="auto"/>
            <w:vAlign w:val="center"/>
            <w:hideMark/>
          </w:tcPr>
          <w:p w14:paraId="455EF008" w14:textId="77777777" w:rsidR="00D851C7" w:rsidRPr="00D851C7" w:rsidRDefault="00D851C7" w:rsidP="00D851C7">
            <w:pPr>
              <w:rPr>
                <w:lang w:val="ru-RU"/>
              </w:rPr>
            </w:pPr>
            <w:r w:rsidRPr="00D851C7">
              <w:rPr>
                <w:lang w:val="ru-RU"/>
              </w:rPr>
              <w:t>10-я армия</w:t>
            </w:r>
          </w:p>
        </w:tc>
        <w:tc>
          <w:tcPr>
            <w:tcW w:w="0" w:type="auto"/>
            <w:vAlign w:val="center"/>
            <w:hideMark/>
          </w:tcPr>
          <w:p w14:paraId="662B2DAF" w14:textId="77777777" w:rsidR="00D851C7" w:rsidRPr="00D851C7" w:rsidRDefault="00D851C7" w:rsidP="00D851C7">
            <w:pPr>
              <w:rPr>
                <w:lang w:val="ru-RU"/>
              </w:rPr>
            </w:pPr>
            <w:r w:rsidRPr="00D851C7">
              <w:rPr>
                <w:lang w:val="ru-RU"/>
              </w:rPr>
              <w:t>50</w:t>
            </w:r>
          </w:p>
        </w:tc>
        <w:tc>
          <w:tcPr>
            <w:tcW w:w="0" w:type="auto"/>
            <w:vAlign w:val="center"/>
            <w:hideMark/>
          </w:tcPr>
          <w:p w14:paraId="2184770E" w14:textId="77777777" w:rsidR="00D851C7" w:rsidRPr="00D851C7" w:rsidRDefault="00D851C7" w:rsidP="00D851C7">
            <w:pPr>
              <w:rPr>
                <w:lang w:val="ru-RU"/>
              </w:rPr>
            </w:pPr>
            <w:r w:rsidRPr="00D851C7">
              <w:rPr>
                <w:lang w:val="ru-RU"/>
              </w:rPr>
              <w:t>1847</w:t>
            </w:r>
          </w:p>
        </w:tc>
        <w:tc>
          <w:tcPr>
            <w:tcW w:w="0" w:type="auto"/>
            <w:vAlign w:val="center"/>
            <w:hideMark/>
          </w:tcPr>
          <w:p w14:paraId="71D81DD0" w14:textId="77777777" w:rsidR="00D851C7" w:rsidRPr="00D851C7" w:rsidRDefault="00D851C7" w:rsidP="00D851C7">
            <w:pPr>
              <w:rPr>
                <w:lang w:val="ru-RU"/>
              </w:rPr>
            </w:pPr>
            <w:r w:rsidRPr="00D851C7">
              <w:rPr>
                <w:lang w:val="ru-RU"/>
              </w:rPr>
              <w:t>27</w:t>
            </w:r>
          </w:p>
        </w:tc>
        <w:tc>
          <w:tcPr>
            <w:tcW w:w="0" w:type="auto"/>
            <w:vAlign w:val="center"/>
            <w:hideMark/>
          </w:tcPr>
          <w:p w14:paraId="0AFCAA94" w14:textId="77777777" w:rsidR="00D851C7" w:rsidRPr="00D851C7" w:rsidRDefault="00D851C7" w:rsidP="00D851C7">
            <w:pPr>
              <w:rPr>
                <w:lang w:val="ru-RU"/>
              </w:rPr>
            </w:pPr>
            <w:r w:rsidRPr="00D851C7">
              <w:rPr>
                <w:lang w:val="ru-RU"/>
              </w:rPr>
              <w:t>2157</w:t>
            </w:r>
          </w:p>
        </w:tc>
        <w:tc>
          <w:tcPr>
            <w:tcW w:w="0" w:type="auto"/>
            <w:vAlign w:val="center"/>
            <w:hideMark/>
          </w:tcPr>
          <w:p w14:paraId="1A28A68A" w14:textId="77777777" w:rsidR="00D851C7" w:rsidRPr="00D851C7" w:rsidRDefault="00D851C7" w:rsidP="00D851C7">
            <w:pPr>
              <w:rPr>
                <w:lang w:val="ru-RU"/>
              </w:rPr>
            </w:pPr>
            <w:r w:rsidRPr="00D851C7">
              <w:rPr>
                <w:lang w:val="ru-RU"/>
              </w:rPr>
              <w:t>100</w:t>
            </w:r>
          </w:p>
        </w:tc>
        <w:tc>
          <w:tcPr>
            <w:tcW w:w="0" w:type="auto"/>
            <w:vAlign w:val="center"/>
            <w:hideMark/>
          </w:tcPr>
          <w:p w14:paraId="2489CD82" w14:textId="77777777" w:rsidR="00D851C7" w:rsidRPr="00D851C7" w:rsidRDefault="00D851C7" w:rsidP="00D851C7">
            <w:pPr>
              <w:rPr>
                <w:lang w:val="ru-RU"/>
              </w:rPr>
            </w:pPr>
            <w:r w:rsidRPr="00D851C7">
              <w:rPr>
                <w:lang w:val="ru-RU"/>
              </w:rPr>
              <w:t>7313</w:t>
            </w:r>
          </w:p>
        </w:tc>
        <w:tc>
          <w:tcPr>
            <w:tcW w:w="0" w:type="auto"/>
            <w:vAlign w:val="center"/>
            <w:hideMark/>
          </w:tcPr>
          <w:p w14:paraId="559DB1BE" w14:textId="77777777" w:rsidR="00D851C7" w:rsidRPr="00D851C7" w:rsidRDefault="00D851C7" w:rsidP="00D851C7">
            <w:pPr>
              <w:rPr>
                <w:lang w:val="ru-RU"/>
              </w:rPr>
            </w:pPr>
            <w:r w:rsidRPr="00D851C7">
              <w:rPr>
                <w:lang w:val="ru-RU"/>
              </w:rPr>
              <w:t>177</w:t>
            </w:r>
          </w:p>
        </w:tc>
        <w:tc>
          <w:tcPr>
            <w:tcW w:w="0" w:type="auto"/>
            <w:vAlign w:val="center"/>
            <w:hideMark/>
          </w:tcPr>
          <w:p w14:paraId="1DB8A4BC" w14:textId="77777777" w:rsidR="00D851C7" w:rsidRPr="00D851C7" w:rsidRDefault="00D851C7" w:rsidP="00D851C7">
            <w:pPr>
              <w:rPr>
                <w:lang w:val="ru-RU"/>
              </w:rPr>
            </w:pPr>
            <w:r w:rsidRPr="00D851C7">
              <w:rPr>
                <w:lang w:val="ru-RU"/>
              </w:rPr>
              <w:t>11317</w:t>
            </w:r>
          </w:p>
        </w:tc>
      </w:tr>
      <w:tr w:rsidR="00D851C7" w:rsidRPr="00D851C7" w14:paraId="0DF44E3B" w14:textId="77777777" w:rsidTr="00D851C7">
        <w:trPr>
          <w:tblCellSpacing w:w="15" w:type="dxa"/>
        </w:trPr>
        <w:tc>
          <w:tcPr>
            <w:tcW w:w="0" w:type="auto"/>
            <w:vAlign w:val="center"/>
            <w:hideMark/>
          </w:tcPr>
          <w:p w14:paraId="10941D4A" w14:textId="77777777" w:rsidR="00D851C7" w:rsidRPr="00D851C7" w:rsidRDefault="00D851C7" w:rsidP="00D851C7">
            <w:pPr>
              <w:rPr>
                <w:lang w:val="ru-RU"/>
              </w:rPr>
            </w:pPr>
            <w:r w:rsidRPr="00D851C7">
              <w:rPr>
                <w:lang w:val="ru-RU"/>
              </w:rPr>
              <w:t>ИТОГО</w:t>
            </w:r>
          </w:p>
        </w:tc>
        <w:tc>
          <w:tcPr>
            <w:tcW w:w="0" w:type="auto"/>
            <w:vAlign w:val="center"/>
            <w:hideMark/>
          </w:tcPr>
          <w:p w14:paraId="1D346019" w14:textId="77777777" w:rsidR="00D851C7" w:rsidRPr="00D851C7" w:rsidRDefault="00D851C7" w:rsidP="00D851C7">
            <w:pPr>
              <w:rPr>
                <w:lang w:val="ru-RU"/>
              </w:rPr>
            </w:pPr>
            <w:r w:rsidRPr="00D851C7">
              <w:rPr>
                <w:lang w:val="ru-RU"/>
              </w:rPr>
              <w:t>64</w:t>
            </w:r>
          </w:p>
        </w:tc>
        <w:tc>
          <w:tcPr>
            <w:tcW w:w="0" w:type="auto"/>
            <w:vAlign w:val="center"/>
            <w:hideMark/>
          </w:tcPr>
          <w:p w14:paraId="7D576C1B" w14:textId="77777777" w:rsidR="00D851C7" w:rsidRPr="00D851C7" w:rsidRDefault="00D851C7" w:rsidP="00D851C7">
            <w:pPr>
              <w:rPr>
                <w:lang w:val="ru-RU"/>
              </w:rPr>
            </w:pPr>
            <w:r w:rsidRPr="00D851C7">
              <w:rPr>
                <w:lang w:val="ru-RU"/>
              </w:rPr>
              <w:t>2291</w:t>
            </w:r>
          </w:p>
        </w:tc>
        <w:tc>
          <w:tcPr>
            <w:tcW w:w="0" w:type="auto"/>
            <w:vAlign w:val="center"/>
            <w:hideMark/>
          </w:tcPr>
          <w:p w14:paraId="1DDB3D86" w14:textId="77777777" w:rsidR="00D851C7" w:rsidRPr="00D851C7" w:rsidRDefault="00D851C7" w:rsidP="00D851C7">
            <w:pPr>
              <w:rPr>
                <w:lang w:val="ru-RU"/>
              </w:rPr>
            </w:pPr>
            <w:r w:rsidRPr="00D851C7">
              <w:rPr>
                <w:lang w:val="ru-RU"/>
              </w:rPr>
              <w:t>27</w:t>
            </w:r>
          </w:p>
        </w:tc>
        <w:tc>
          <w:tcPr>
            <w:tcW w:w="0" w:type="auto"/>
            <w:vAlign w:val="center"/>
            <w:hideMark/>
          </w:tcPr>
          <w:p w14:paraId="7ED3FEF0" w14:textId="77777777" w:rsidR="00D851C7" w:rsidRPr="00D851C7" w:rsidRDefault="00D851C7" w:rsidP="00D851C7">
            <w:pPr>
              <w:rPr>
                <w:lang w:val="ru-RU"/>
              </w:rPr>
            </w:pPr>
            <w:r w:rsidRPr="00D851C7">
              <w:rPr>
                <w:lang w:val="ru-RU"/>
              </w:rPr>
              <w:t>2163</w:t>
            </w:r>
          </w:p>
        </w:tc>
        <w:tc>
          <w:tcPr>
            <w:tcW w:w="0" w:type="auto"/>
            <w:vAlign w:val="center"/>
            <w:hideMark/>
          </w:tcPr>
          <w:p w14:paraId="25E84569" w14:textId="77777777" w:rsidR="00D851C7" w:rsidRPr="00D851C7" w:rsidRDefault="00D851C7" w:rsidP="00D851C7">
            <w:pPr>
              <w:rPr>
                <w:lang w:val="ru-RU"/>
              </w:rPr>
            </w:pPr>
            <w:r w:rsidRPr="00D851C7">
              <w:rPr>
                <w:lang w:val="ru-RU"/>
              </w:rPr>
              <w:t>112</w:t>
            </w:r>
          </w:p>
        </w:tc>
        <w:tc>
          <w:tcPr>
            <w:tcW w:w="0" w:type="auto"/>
            <w:vAlign w:val="center"/>
            <w:hideMark/>
          </w:tcPr>
          <w:p w14:paraId="5ABB8950" w14:textId="77777777" w:rsidR="00D851C7" w:rsidRPr="00D851C7" w:rsidRDefault="00D851C7" w:rsidP="00D851C7">
            <w:pPr>
              <w:rPr>
                <w:lang w:val="ru-RU"/>
              </w:rPr>
            </w:pPr>
            <w:r w:rsidRPr="00D851C7">
              <w:rPr>
                <w:lang w:val="ru-RU"/>
              </w:rPr>
              <w:t>8783</w:t>
            </w:r>
          </w:p>
        </w:tc>
        <w:tc>
          <w:tcPr>
            <w:tcW w:w="0" w:type="auto"/>
            <w:vAlign w:val="center"/>
            <w:hideMark/>
          </w:tcPr>
          <w:p w14:paraId="678F966E" w14:textId="77777777" w:rsidR="00D851C7" w:rsidRPr="00D851C7" w:rsidRDefault="00D851C7" w:rsidP="00D851C7">
            <w:pPr>
              <w:rPr>
                <w:lang w:val="ru-RU"/>
              </w:rPr>
            </w:pPr>
            <w:r w:rsidRPr="00D851C7">
              <w:rPr>
                <w:lang w:val="ru-RU"/>
              </w:rPr>
              <w:t>203</w:t>
            </w:r>
          </w:p>
        </w:tc>
        <w:tc>
          <w:tcPr>
            <w:tcW w:w="0" w:type="auto"/>
            <w:vAlign w:val="center"/>
            <w:hideMark/>
          </w:tcPr>
          <w:p w14:paraId="0A8AE809" w14:textId="77777777" w:rsidR="00D851C7" w:rsidRPr="00D851C7" w:rsidRDefault="00D851C7" w:rsidP="00D851C7">
            <w:pPr>
              <w:rPr>
                <w:lang w:val="ru-RU"/>
              </w:rPr>
            </w:pPr>
            <w:r w:rsidRPr="00D851C7">
              <w:rPr>
                <w:lang w:val="ru-RU"/>
              </w:rPr>
              <w:t>13 237</w:t>
            </w:r>
          </w:p>
        </w:tc>
      </w:tr>
    </w:tbl>
    <w:p w14:paraId="7069E04F" w14:textId="77777777" w:rsidR="00D851C7" w:rsidRPr="00D851C7" w:rsidRDefault="00D851C7" w:rsidP="00D851C7">
      <w:pPr>
        <w:rPr>
          <w:lang w:val="ru-RU"/>
        </w:rPr>
      </w:pPr>
      <w:r w:rsidRPr="00D851C7">
        <w:rPr>
          <w:lang w:val="ru-RU"/>
        </w:rPr>
        <w:t>Более точные данные о потерях русских войск можно найти в ежедневных и недельных отчетах русских соединений, в полковых журналах военных действий и приказах по строевой части, именных списках потерь и учетных карточках лечебных заведений. С германской стороны потери уточняются привлечением опубликованных именных списков потерь. При этом количество раненых по именным спискам несколько меньше, чем в санитарном отчете, а число убитых (погибших) — больше, так как в уточняющих списках указаны умершие от ран, в плену или обнаруженные мертвыми пропавшие без вести. Не учитываются в данном случае раненые, оставшиеся в строю (включенные в санитарный отчет), что и дает несколько «необычное» соотношение между убитыми и ранеными в германских войсках. В русских документах умершие от ран почти не учитываются, за исключением полковых приказов. С учетом этих особенностей подсчеты дают следующий результат.</w:t>
      </w:r>
    </w:p>
    <w:p w14:paraId="28CF1D5A" w14:textId="77777777" w:rsidR="00D851C7" w:rsidRPr="00D851C7" w:rsidRDefault="00D851C7" w:rsidP="00D851C7">
      <w:pPr>
        <w:rPr>
          <w:lang w:val="ru-RU"/>
        </w:rPr>
      </w:pPr>
      <w:r w:rsidRPr="00D851C7">
        <w:rPr>
          <w:lang w:val="ru-RU"/>
        </w:rPr>
        <w:lastRenderedPageBreak/>
        <w:t>Таблица 15. Уточненные потери сторон в мартовском наступлении 5 (18) — 18 (31) марта 1916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1"/>
        <w:gridCol w:w="907"/>
        <w:gridCol w:w="676"/>
        <w:gridCol w:w="970"/>
        <w:gridCol w:w="717"/>
        <w:gridCol w:w="1105"/>
        <w:gridCol w:w="1130"/>
        <w:gridCol w:w="907"/>
        <w:gridCol w:w="817"/>
      </w:tblGrid>
      <w:tr w:rsidR="00D851C7" w:rsidRPr="00D851C7" w14:paraId="2B1D0FD7" w14:textId="77777777" w:rsidTr="00D851C7">
        <w:trPr>
          <w:tblHeader/>
          <w:tblCellSpacing w:w="15" w:type="dxa"/>
        </w:trPr>
        <w:tc>
          <w:tcPr>
            <w:tcW w:w="0" w:type="auto"/>
            <w:vMerge w:val="restart"/>
            <w:vAlign w:val="center"/>
            <w:hideMark/>
          </w:tcPr>
          <w:p w14:paraId="2CA5D9D7" w14:textId="77777777" w:rsidR="00D851C7" w:rsidRPr="00D851C7" w:rsidRDefault="00D851C7" w:rsidP="00D851C7">
            <w:pPr>
              <w:rPr>
                <w:lang w:val="ru-RU"/>
              </w:rPr>
            </w:pPr>
            <w:r w:rsidRPr="00D851C7">
              <w:rPr>
                <w:lang w:val="ru-RU"/>
              </w:rPr>
              <w:t>сторона</w:t>
            </w:r>
          </w:p>
        </w:tc>
        <w:tc>
          <w:tcPr>
            <w:tcW w:w="0" w:type="auto"/>
            <w:gridSpan w:val="2"/>
            <w:vAlign w:val="center"/>
            <w:hideMark/>
          </w:tcPr>
          <w:p w14:paraId="71A2E644"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1168C4C1"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7B50D1F0" w14:textId="77777777" w:rsidR="00D851C7" w:rsidRPr="00D851C7" w:rsidRDefault="00D851C7" w:rsidP="00D851C7">
            <w:pPr>
              <w:rPr>
                <w:lang w:val="ru-RU"/>
              </w:rPr>
            </w:pPr>
            <w:r w:rsidRPr="00D851C7">
              <w:rPr>
                <w:lang w:val="ru-RU"/>
              </w:rPr>
              <w:t>ранено (отравлено газами)</w:t>
            </w:r>
          </w:p>
        </w:tc>
        <w:tc>
          <w:tcPr>
            <w:tcW w:w="0" w:type="auto"/>
            <w:gridSpan w:val="2"/>
            <w:vAlign w:val="center"/>
            <w:hideMark/>
          </w:tcPr>
          <w:p w14:paraId="6692DC5F" w14:textId="77777777" w:rsidR="00D851C7" w:rsidRPr="00D851C7" w:rsidRDefault="00D851C7" w:rsidP="00D851C7">
            <w:pPr>
              <w:rPr>
                <w:lang w:val="ru-RU"/>
              </w:rPr>
            </w:pPr>
            <w:r w:rsidRPr="00D851C7">
              <w:rPr>
                <w:lang w:val="ru-RU"/>
              </w:rPr>
              <w:t>ВСЕГО</w:t>
            </w:r>
          </w:p>
        </w:tc>
      </w:tr>
      <w:tr w:rsidR="00D851C7" w:rsidRPr="00D851C7" w14:paraId="51E1FEF3" w14:textId="77777777" w:rsidTr="00D851C7">
        <w:trPr>
          <w:tblHeader/>
          <w:tblCellSpacing w:w="15" w:type="dxa"/>
        </w:trPr>
        <w:tc>
          <w:tcPr>
            <w:tcW w:w="0" w:type="auto"/>
            <w:vMerge/>
            <w:vAlign w:val="center"/>
            <w:hideMark/>
          </w:tcPr>
          <w:p w14:paraId="14F57117" w14:textId="77777777" w:rsidR="00D851C7" w:rsidRPr="00D851C7" w:rsidRDefault="00D851C7" w:rsidP="00D851C7">
            <w:pPr>
              <w:rPr>
                <w:lang w:val="ru-RU"/>
              </w:rPr>
            </w:pPr>
          </w:p>
        </w:tc>
        <w:tc>
          <w:tcPr>
            <w:tcW w:w="0" w:type="auto"/>
            <w:vAlign w:val="center"/>
            <w:hideMark/>
          </w:tcPr>
          <w:p w14:paraId="27004BDC" w14:textId="77777777" w:rsidR="00D851C7" w:rsidRPr="00D851C7" w:rsidRDefault="00D851C7" w:rsidP="00D851C7">
            <w:pPr>
              <w:rPr>
                <w:lang w:val="ru-RU"/>
              </w:rPr>
            </w:pPr>
            <w:r w:rsidRPr="00D851C7">
              <w:rPr>
                <w:lang w:val="ru-RU"/>
              </w:rPr>
              <w:t>офи-церы</w:t>
            </w:r>
          </w:p>
        </w:tc>
        <w:tc>
          <w:tcPr>
            <w:tcW w:w="0" w:type="auto"/>
            <w:vAlign w:val="center"/>
            <w:hideMark/>
          </w:tcPr>
          <w:p w14:paraId="516AFBDB"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104CDE99" w14:textId="77777777" w:rsidR="00D851C7" w:rsidRPr="00D851C7" w:rsidRDefault="00D851C7" w:rsidP="00D851C7">
            <w:pPr>
              <w:rPr>
                <w:lang w:val="ru-RU"/>
              </w:rPr>
            </w:pPr>
            <w:r w:rsidRPr="00D851C7">
              <w:rPr>
                <w:lang w:val="ru-RU"/>
              </w:rPr>
              <w:t>офи-церы</w:t>
            </w:r>
          </w:p>
        </w:tc>
        <w:tc>
          <w:tcPr>
            <w:tcW w:w="0" w:type="auto"/>
            <w:vAlign w:val="center"/>
            <w:hideMark/>
          </w:tcPr>
          <w:p w14:paraId="7004457B"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6EEA7ED6" w14:textId="77777777" w:rsidR="00D851C7" w:rsidRPr="00D851C7" w:rsidRDefault="00D851C7" w:rsidP="00D851C7">
            <w:pPr>
              <w:rPr>
                <w:lang w:val="ru-RU"/>
              </w:rPr>
            </w:pPr>
            <w:r w:rsidRPr="00D851C7">
              <w:rPr>
                <w:lang w:val="ru-RU"/>
              </w:rPr>
              <w:t>офи-церы</w:t>
            </w:r>
          </w:p>
        </w:tc>
        <w:tc>
          <w:tcPr>
            <w:tcW w:w="0" w:type="auto"/>
            <w:vAlign w:val="center"/>
            <w:hideMark/>
          </w:tcPr>
          <w:p w14:paraId="3510BB06"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5DE3A294" w14:textId="77777777" w:rsidR="00D851C7" w:rsidRPr="00D851C7" w:rsidRDefault="00D851C7" w:rsidP="00D851C7">
            <w:pPr>
              <w:rPr>
                <w:lang w:val="ru-RU"/>
              </w:rPr>
            </w:pPr>
            <w:r w:rsidRPr="00D851C7">
              <w:rPr>
                <w:lang w:val="ru-RU"/>
              </w:rPr>
              <w:t>офи-церы</w:t>
            </w:r>
          </w:p>
        </w:tc>
        <w:tc>
          <w:tcPr>
            <w:tcW w:w="0" w:type="auto"/>
            <w:vAlign w:val="center"/>
            <w:hideMark/>
          </w:tcPr>
          <w:p w14:paraId="00E0F9F6"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717598FD" w14:textId="77777777" w:rsidTr="00D851C7">
        <w:trPr>
          <w:tblCellSpacing w:w="15" w:type="dxa"/>
        </w:trPr>
        <w:tc>
          <w:tcPr>
            <w:tcW w:w="0" w:type="auto"/>
            <w:gridSpan w:val="9"/>
            <w:vAlign w:val="center"/>
            <w:hideMark/>
          </w:tcPr>
          <w:p w14:paraId="65FE8D0A" w14:textId="77777777" w:rsidR="00D851C7" w:rsidRPr="00D851C7" w:rsidRDefault="00D851C7" w:rsidP="00D851C7">
            <w:pPr>
              <w:rPr>
                <w:lang w:val="ru-RU"/>
              </w:rPr>
            </w:pPr>
            <w:r w:rsidRPr="00D851C7">
              <w:rPr>
                <w:lang w:val="ru-RU"/>
              </w:rPr>
              <w:t>Северный и Западный фронты (русские)</w:t>
            </w:r>
          </w:p>
        </w:tc>
      </w:tr>
      <w:tr w:rsidR="00D851C7" w:rsidRPr="00D851C7" w14:paraId="29F3A1B5" w14:textId="77777777" w:rsidTr="00D851C7">
        <w:trPr>
          <w:tblCellSpacing w:w="15" w:type="dxa"/>
        </w:trPr>
        <w:tc>
          <w:tcPr>
            <w:tcW w:w="0" w:type="auto"/>
            <w:vAlign w:val="center"/>
            <w:hideMark/>
          </w:tcPr>
          <w:p w14:paraId="477B1261" w14:textId="77777777" w:rsidR="00D851C7" w:rsidRPr="00D851C7" w:rsidRDefault="00D851C7" w:rsidP="00D851C7">
            <w:pPr>
              <w:rPr>
                <w:lang w:val="ru-RU"/>
              </w:rPr>
            </w:pPr>
            <w:r w:rsidRPr="00D851C7">
              <w:rPr>
                <w:lang w:val="ru-RU"/>
              </w:rPr>
              <w:t>5-я армия</w:t>
            </w:r>
          </w:p>
        </w:tc>
        <w:tc>
          <w:tcPr>
            <w:tcW w:w="0" w:type="auto"/>
            <w:vAlign w:val="center"/>
            <w:hideMark/>
          </w:tcPr>
          <w:p w14:paraId="577CDF70" w14:textId="77777777" w:rsidR="00D851C7" w:rsidRPr="00D851C7" w:rsidRDefault="00D851C7" w:rsidP="00D851C7">
            <w:pPr>
              <w:rPr>
                <w:lang w:val="ru-RU"/>
              </w:rPr>
            </w:pPr>
            <w:r w:rsidRPr="00D851C7">
              <w:rPr>
                <w:lang w:val="ru-RU"/>
              </w:rPr>
              <w:t>77</w:t>
            </w:r>
          </w:p>
        </w:tc>
        <w:tc>
          <w:tcPr>
            <w:tcW w:w="0" w:type="auto"/>
            <w:vAlign w:val="center"/>
            <w:hideMark/>
          </w:tcPr>
          <w:p w14:paraId="6C94C179" w14:textId="77777777" w:rsidR="00D851C7" w:rsidRPr="00D851C7" w:rsidRDefault="00D851C7" w:rsidP="00D851C7">
            <w:pPr>
              <w:rPr>
                <w:lang w:val="ru-RU"/>
              </w:rPr>
            </w:pPr>
            <w:r w:rsidRPr="00D851C7">
              <w:rPr>
                <w:lang w:val="ru-RU"/>
              </w:rPr>
              <w:t>7338</w:t>
            </w:r>
          </w:p>
        </w:tc>
        <w:tc>
          <w:tcPr>
            <w:tcW w:w="0" w:type="auto"/>
            <w:vAlign w:val="center"/>
            <w:hideMark/>
          </w:tcPr>
          <w:p w14:paraId="21CF2D7A" w14:textId="77777777" w:rsidR="00D851C7" w:rsidRPr="00D851C7" w:rsidRDefault="00D851C7" w:rsidP="00D851C7">
            <w:pPr>
              <w:rPr>
                <w:lang w:val="ru-RU"/>
              </w:rPr>
            </w:pPr>
            <w:r w:rsidRPr="00D851C7">
              <w:rPr>
                <w:lang w:val="ru-RU"/>
              </w:rPr>
              <w:t>2</w:t>
            </w:r>
          </w:p>
        </w:tc>
        <w:tc>
          <w:tcPr>
            <w:tcW w:w="0" w:type="auto"/>
            <w:vAlign w:val="center"/>
            <w:hideMark/>
          </w:tcPr>
          <w:p w14:paraId="2410782A" w14:textId="77777777" w:rsidR="00D851C7" w:rsidRPr="00D851C7" w:rsidRDefault="00D851C7" w:rsidP="00D851C7">
            <w:pPr>
              <w:rPr>
                <w:lang w:val="ru-RU"/>
              </w:rPr>
            </w:pPr>
            <w:r w:rsidRPr="00D851C7">
              <w:rPr>
                <w:lang w:val="ru-RU"/>
              </w:rPr>
              <w:t>3120</w:t>
            </w:r>
          </w:p>
        </w:tc>
        <w:tc>
          <w:tcPr>
            <w:tcW w:w="0" w:type="auto"/>
            <w:vAlign w:val="center"/>
            <w:hideMark/>
          </w:tcPr>
          <w:p w14:paraId="26DEAABE" w14:textId="77777777" w:rsidR="00D851C7" w:rsidRPr="00D851C7" w:rsidRDefault="00D851C7" w:rsidP="00D851C7">
            <w:pPr>
              <w:rPr>
                <w:lang w:val="ru-RU"/>
              </w:rPr>
            </w:pPr>
            <w:r w:rsidRPr="00D851C7">
              <w:rPr>
                <w:lang w:val="ru-RU"/>
              </w:rPr>
              <w:t>360</w:t>
            </w:r>
          </w:p>
        </w:tc>
        <w:tc>
          <w:tcPr>
            <w:tcW w:w="0" w:type="auto"/>
            <w:vAlign w:val="center"/>
            <w:hideMark/>
          </w:tcPr>
          <w:p w14:paraId="4748F970" w14:textId="77777777" w:rsidR="00D851C7" w:rsidRPr="00D851C7" w:rsidRDefault="00D851C7" w:rsidP="00D851C7">
            <w:pPr>
              <w:rPr>
                <w:lang w:val="ru-RU"/>
              </w:rPr>
            </w:pPr>
            <w:r w:rsidRPr="00D851C7">
              <w:rPr>
                <w:lang w:val="ru-RU"/>
              </w:rPr>
              <w:t>28 440</w:t>
            </w:r>
          </w:p>
        </w:tc>
        <w:tc>
          <w:tcPr>
            <w:tcW w:w="0" w:type="auto"/>
            <w:vAlign w:val="center"/>
            <w:hideMark/>
          </w:tcPr>
          <w:p w14:paraId="5596234A" w14:textId="77777777" w:rsidR="00D851C7" w:rsidRPr="00D851C7" w:rsidRDefault="00D851C7" w:rsidP="00D851C7">
            <w:pPr>
              <w:rPr>
                <w:lang w:val="ru-RU"/>
              </w:rPr>
            </w:pPr>
            <w:r w:rsidRPr="00D851C7">
              <w:rPr>
                <w:lang w:val="ru-RU"/>
              </w:rPr>
              <w:t>439</w:t>
            </w:r>
          </w:p>
        </w:tc>
        <w:tc>
          <w:tcPr>
            <w:tcW w:w="0" w:type="auto"/>
            <w:vAlign w:val="center"/>
            <w:hideMark/>
          </w:tcPr>
          <w:p w14:paraId="7BD4B368" w14:textId="77777777" w:rsidR="00D851C7" w:rsidRPr="00D851C7" w:rsidRDefault="00D851C7" w:rsidP="00D851C7">
            <w:pPr>
              <w:rPr>
                <w:lang w:val="ru-RU"/>
              </w:rPr>
            </w:pPr>
            <w:r w:rsidRPr="00D851C7">
              <w:rPr>
                <w:lang w:val="ru-RU"/>
              </w:rPr>
              <w:t>38 898</w:t>
            </w:r>
          </w:p>
        </w:tc>
      </w:tr>
      <w:tr w:rsidR="00D851C7" w:rsidRPr="00D851C7" w14:paraId="306ED21A" w14:textId="77777777" w:rsidTr="00D851C7">
        <w:trPr>
          <w:tblCellSpacing w:w="15" w:type="dxa"/>
        </w:trPr>
        <w:tc>
          <w:tcPr>
            <w:tcW w:w="0" w:type="auto"/>
            <w:vAlign w:val="center"/>
            <w:hideMark/>
          </w:tcPr>
          <w:p w14:paraId="028F593A" w14:textId="77777777" w:rsidR="00D851C7" w:rsidRPr="00D851C7" w:rsidRDefault="00D851C7" w:rsidP="00D851C7">
            <w:pPr>
              <w:rPr>
                <w:lang w:val="ru-RU"/>
              </w:rPr>
            </w:pPr>
            <w:r w:rsidRPr="00D851C7">
              <w:rPr>
                <w:lang w:val="ru-RU"/>
              </w:rPr>
              <w:t>12-я армия</w:t>
            </w:r>
          </w:p>
        </w:tc>
        <w:tc>
          <w:tcPr>
            <w:tcW w:w="0" w:type="auto"/>
            <w:vAlign w:val="center"/>
            <w:hideMark/>
          </w:tcPr>
          <w:p w14:paraId="505EA996" w14:textId="77777777" w:rsidR="00D851C7" w:rsidRPr="00D851C7" w:rsidRDefault="00D851C7" w:rsidP="00D851C7">
            <w:pPr>
              <w:rPr>
                <w:lang w:val="ru-RU"/>
              </w:rPr>
            </w:pPr>
            <w:r w:rsidRPr="00D851C7">
              <w:rPr>
                <w:lang w:val="ru-RU"/>
              </w:rPr>
              <w:t>10</w:t>
            </w:r>
          </w:p>
        </w:tc>
        <w:tc>
          <w:tcPr>
            <w:tcW w:w="0" w:type="auto"/>
            <w:vAlign w:val="center"/>
            <w:hideMark/>
          </w:tcPr>
          <w:p w14:paraId="5A9CBD14" w14:textId="77777777" w:rsidR="00D851C7" w:rsidRPr="00D851C7" w:rsidRDefault="00D851C7" w:rsidP="00D851C7">
            <w:pPr>
              <w:rPr>
                <w:lang w:val="ru-RU"/>
              </w:rPr>
            </w:pPr>
            <w:r w:rsidRPr="00D851C7">
              <w:rPr>
                <w:lang w:val="ru-RU"/>
              </w:rPr>
              <w:t>752</w:t>
            </w:r>
          </w:p>
        </w:tc>
        <w:tc>
          <w:tcPr>
            <w:tcW w:w="0" w:type="auto"/>
            <w:vAlign w:val="center"/>
            <w:hideMark/>
          </w:tcPr>
          <w:p w14:paraId="4A0E9416" w14:textId="77777777" w:rsidR="00D851C7" w:rsidRPr="00D851C7" w:rsidRDefault="00D851C7" w:rsidP="00D851C7">
            <w:pPr>
              <w:rPr>
                <w:lang w:val="ru-RU"/>
              </w:rPr>
            </w:pPr>
            <w:r w:rsidRPr="00D851C7">
              <w:rPr>
                <w:lang w:val="ru-RU"/>
              </w:rPr>
              <w:t>2</w:t>
            </w:r>
          </w:p>
        </w:tc>
        <w:tc>
          <w:tcPr>
            <w:tcW w:w="0" w:type="auto"/>
            <w:vAlign w:val="center"/>
            <w:hideMark/>
          </w:tcPr>
          <w:p w14:paraId="2C53F872" w14:textId="77777777" w:rsidR="00D851C7" w:rsidRPr="00D851C7" w:rsidRDefault="00D851C7" w:rsidP="00D851C7">
            <w:pPr>
              <w:rPr>
                <w:lang w:val="ru-RU"/>
              </w:rPr>
            </w:pPr>
            <w:r w:rsidRPr="00D851C7">
              <w:rPr>
                <w:lang w:val="ru-RU"/>
              </w:rPr>
              <w:t>659</w:t>
            </w:r>
          </w:p>
        </w:tc>
        <w:tc>
          <w:tcPr>
            <w:tcW w:w="0" w:type="auto"/>
            <w:vAlign w:val="center"/>
            <w:hideMark/>
          </w:tcPr>
          <w:p w14:paraId="2C6EE8D5" w14:textId="77777777" w:rsidR="00D851C7" w:rsidRPr="00D851C7" w:rsidRDefault="00D851C7" w:rsidP="00D851C7">
            <w:pPr>
              <w:rPr>
                <w:lang w:val="ru-RU"/>
              </w:rPr>
            </w:pPr>
            <w:r w:rsidRPr="00D851C7">
              <w:rPr>
                <w:lang w:val="ru-RU"/>
              </w:rPr>
              <w:t>56</w:t>
            </w:r>
          </w:p>
        </w:tc>
        <w:tc>
          <w:tcPr>
            <w:tcW w:w="0" w:type="auto"/>
            <w:vAlign w:val="center"/>
            <w:hideMark/>
          </w:tcPr>
          <w:p w14:paraId="35E70ECB" w14:textId="77777777" w:rsidR="00D851C7" w:rsidRPr="00D851C7" w:rsidRDefault="00D851C7" w:rsidP="00D851C7">
            <w:pPr>
              <w:rPr>
                <w:lang w:val="ru-RU"/>
              </w:rPr>
            </w:pPr>
            <w:r w:rsidRPr="00D851C7">
              <w:rPr>
                <w:lang w:val="ru-RU"/>
              </w:rPr>
              <w:t>2833</w:t>
            </w:r>
          </w:p>
        </w:tc>
        <w:tc>
          <w:tcPr>
            <w:tcW w:w="0" w:type="auto"/>
            <w:vAlign w:val="center"/>
            <w:hideMark/>
          </w:tcPr>
          <w:p w14:paraId="7C2F4C4C" w14:textId="77777777" w:rsidR="00D851C7" w:rsidRPr="00D851C7" w:rsidRDefault="00D851C7" w:rsidP="00D851C7">
            <w:pPr>
              <w:rPr>
                <w:lang w:val="ru-RU"/>
              </w:rPr>
            </w:pPr>
            <w:r w:rsidRPr="00D851C7">
              <w:rPr>
                <w:lang w:val="ru-RU"/>
              </w:rPr>
              <w:t>68</w:t>
            </w:r>
          </w:p>
        </w:tc>
        <w:tc>
          <w:tcPr>
            <w:tcW w:w="0" w:type="auto"/>
            <w:vAlign w:val="center"/>
            <w:hideMark/>
          </w:tcPr>
          <w:p w14:paraId="3D8EF58C" w14:textId="77777777" w:rsidR="00D851C7" w:rsidRPr="00D851C7" w:rsidRDefault="00D851C7" w:rsidP="00D851C7">
            <w:pPr>
              <w:rPr>
                <w:lang w:val="ru-RU"/>
              </w:rPr>
            </w:pPr>
            <w:r w:rsidRPr="00D851C7">
              <w:rPr>
                <w:lang w:val="ru-RU"/>
              </w:rPr>
              <w:t>4244</w:t>
            </w:r>
          </w:p>
        </w:tc>
      </w:tr>
      <w:tr w:rsidR="00D851C7" w:rsidRPr="00D851C7" w14:paraId="6C9C09D4" w14:textId="77777777" w:rsidTr="00D851C7">
        <w:trPr>
          <w:tblCellSpacing w:w="15" w:type="dxa"/>
        </w:trPr>
        <w:tc>
          <w:tcPr>
            <w:tcW w:w="0" w:type="auto"/>
            <w:vAlign w:val="center"/>
            <w:hideMark/>
          </w:tcPr>
          <w:p w14:paraId="267F0BE9" w14:textId="77777777" w:rsidR="00D851C7" w:rsidRPr="00D851C7" w:rsidRDefault="00D851C7" w:rsidP="00D851C7">
            <w:pPr>
              <w:rPr>
                <w:lang w:val="ru-RU"/>
              </w:rPr>
            </w:pPr>
            <w:r w:rsidRPr="00D851C7">
              <w:rPr>
                <w:lang w:val="ru-RU"/>
              </w:rPr>
              <w:t>1-я армия</w:t>
            </w:r>
          </w:p>
        </w:tc>
        <w:tc>
          <w:tcPr>
            <w:tcW w:w="0" w:type="auto"/>
            <w:vAlign w:val="center"/>
            <w:hideMark/>
          </w:tcPr>
          <w:p w14:paraId="72F8A2AA" w14:textId="77777777" w:rsidR="00D851C7" w:rsidRPr="00D851C7" w:rsidRDefault="00D851C7" w:rsidP="00D851C7">
            <w:pPr>
              <w:rPr>
                <w:lang w:val="ru-RU"/>
              </w:rPr>
            </w:pPr>
            <w:r w:rsidRPr="00D851C7">
              <w:rPr>
                <w:lang w:val="ru-RU"/>
              </w:rPr>
              <w:t>22</w:t>
            </w:r>
          </w:p>
        </w:tc>
        <w:tc>
          <w:tcPr>
            <w:tcW w:w="0" w:type="auto"/>
            <w:vAlign w:val="center"/>
            <w:hideMark/>
          </w:tcPr>
          <w:p w14:paraId="4785365D" w14:textId="77777777" w:rsidR="00D851C7" w:rsidRPr="00D851C7" w:rsidRDefault="00D851C7" w:rsidP="00D851C7">
            <w:pPr>
              <w:rPr>
                <w:lang w:val="ru-RU"/>
              </w:rPr>
            </w:pPr>
            <w:r w:rsidRPr="00D851C7">
              <w:rPr>
                <w:lang w:val="ru-RU"/>
              </w:rPr>
              <w:t>2317</w:t>
            </w:r>
          </w:p>
        </w:tc>
        <w:tc>
          <w:tcPr>
            <w:tcW w:w="0" w:type="auto"/>
            <w:vAlign w:val="center"/>
            <w:hideMark/>
          </w:tcPr>
          <w:p w14:paraId="5C83691F" w14:textId="77777777" w:rsidR="00D851C7" w:rsidRPr="00D851C7" w:rsidRDefault="00D851C7" w:rsidP="00D851C7">
            <w:pPr>
              <w:rPr>
                <w:lang w:val="ru-RU"/>
              </w:rPr>
            </w:pPr>
            <w:r w:rsidRPr="00D851C7">
              <w:rPr>
                <w:lang w:val="ru-RU"/>
              </w:rPr>
              <w:t>8</w:t>
            </w:r>
          </w:p>
        </w:tc>
        <w:tc>
          <w:tcPr>
            <w:tcW w:w="0" w:type="auto"/>
            <w:vAlign w:val="center"/>
            <w:hideMark/>
          </w:tcPr>
          <w:p w14:paraId="3864B436" w14:textId="77777777" w:rsidR="00D851C7" w:rsidRPr="00D851C7" w:rsidRDefault="00D851C7" w:rsidP="00D851C7">
            <w:pPr>
              <w:rPr>
                <w:lang w:val="ru-RU"/>
              </w:rPr>
            </w:pPr>
            <w:r w:rsidRPr="00D851C7">
              <w:rPr>
                <w:lang w:val="ru-RU"/>
              </w:rPr>
              <w:t>2940</w:t>
            </w:r>
          </w:p>
        </w:tc>
        <w:tc>
          <w:tcPr>
            <w:tcW w:w="0" w:type="auto"/>
            <w:vAlign w:val="center"/>
            <w:hideMark/>
          </w:tcPr>
          <w:p w14:paraId="0A624F51" w14:textId="77777777" w:rsidR="00D851C7" w:rsidRPr="00D851C7" w:rsidRDefault="00D851C7" w:rsidP="00D851C7">
            <w:pPr>
              <w:rPr>
                <w:lang w:val="ru-RU"/>
              </w:rPr>
            </w:pPr>
            <w:r w:rsidRPr="00D851C7">
              <w:rPr>
                <w:lang w:val="ru-RU"/>
              </w:rPr>
              <w:t>135</w:t>
            </w:r>
          </w:p>
        </w:tc>
        <w:tc>
          <w:tcPr>
            <w:tcW w:w="0" w:type="auto"/>
            <w:vAlign w:val="center"/>
            <w:hideMark/>
          </w:tcPr>
          <w:p w14:paraId="788985C7" w14:textId="77777777" w:rsidR="00D851C7" w:rsidRPr="00D851C7" w:rsidRDefault="00D851C7" w:rsidP="00D851C7">
            <w:pPr>
              <w:rPr>
                <w:lang w:val="ru-RU"/>
              </w:rPr>
            </w:pPr>
            <w:r w:rsidRPr="00D851C7">
              <w:rPr>
                <w:lang w:val="ru-RU"/>
              </w:rPr>
              <w:t>10 038</w:t>
            </w:r>
          </w:p>
        </w:tc>
        <w:tc>
          <w:tcPr>
            <w:tcW w:w="0" w:type="auto"/>
            <w:vAlign w:val="center"/>
            <w:hideMark/>
          </w:tcPr>
          <w:p w14:paraId="4EDE1BB4" w14:textId="77777777" w:rsidR="00D851C7" w:rsidRPr="00D851C7" w:rsidRDefault="00D851C7" w:rsidP="00D851C7">
            <w:pPr>
              <w:rPr>
                <w:lang w:val="ru-RU"/>
              </w:rPr>
            </w:pPr>
            <w:r w:rsidRPr="00D851C7">
              <w:rPr>
                <w:lang w:val="ru-RU"/>
              </w:rPr>
              <w:t>165</w:t>
            </w:r>
          </w:p>
        </w:tc>
        <w:tc>
          <w:tcPr>
            <w:tcW w:w="0" w:type="auto"/>
            <w:vAlign w:val="center"/>
            <w:hideMark/>
          </w:tcPr>
          <w:p w14:paraId="39D99E56" w14:textId="77777777" w:rsidR="00D851C7" w:rsidRPr="00D851C7" w:rsidRDefault="00D851C7" w:rsidP="00D851C7">
            <w:pPr>
              <w:rPr>
                <w:lang w:val="ru-RU"/>
              </w:rPr>
            </w:pPr>
            <w:r w:rsidRPr="00D851C7">
              <w:rPr>
                <w:lang w:val="ru-RU"/>
              </w:rPr>
              <w:t>15 295</w:t>
            </w:r>
          </w:p>
        </w:tc>
      </w:tr>
      <w:tr w:rsidR="00D851C7" w:rsidRPr="00D851C7" w14:paraId="359513D6" w14:textId="77777777" w:rsidTr="00D851C7">
        <w:trPr>
          <w:tblCellSpacing w:w="15" w:type="dxa"/>
        </w:trPr>
        <w:tc>
          <w:tcPr>
            <w:tcW w:w="0" w:type="auto"/>
            <w:vAlign w:val="center"/>
            <w:hideMark/>
          </w:tcPr>
          <w:p w14:paraId="3931F9E2" w14:textId="77777777" w:rsidR="00D851C7" w:rsidRPr="00D851C7" w:rsidRDefault="00D851C7" w:rsidP="00D851C7">
            <w:pPr>
              <w:rPr>
                <w:lang w:val="ru-RU"/>
              </w:rPr>
            </w:pPr>
            <w:r w:rsidRPr="00D851C7">
              <w:rPr>
                <w:lang w:val="ru-RU"/>
              </w:rPr>
              <w:t>2-я армия</w:t>
            </w:r>
          </w:p>
        </w:tc>
        <w:tc>
          <w:tcPr>
            <w:tcW w:w="0" w:type="auto"/>
            <w:vAlign w:val="center"/>
            <w:hideMark/>
          </w:tcPr>
          <w:p w14:paraId="4D4C3448" w14:textId="77777777" w:rsidR="00D851C7" w:rsidRPr="00D851C7" w:rsidRDefault="00D851C7" w:rsidP="00D851C7">
            <w:pPr>
              <w:rPr>
                <w:lang w:val="ru-RU"/>
              </w:rPr>
            </w:pPr>
            <w:r w:rsidRPr="00D851C7">
              <w:rPr>
                <w:lang w:val="ru-RU"/>
              </w:rPr>
              <w:t>192</w:t>
            </w:r>
          </w:p>
        </w:tc>
        <w:tc>
          <w:tcPr>
            <w:tcW w:w="0" w:type="auto"/>
            <w:vAlign w:val="center"/>
            <w:hideMark/>
          </w:tcPr>
          <w:p w14:paraId="7F7E9E8C" w14:textId="77777777" w:rsidR="00D851C7" w:rsidRPr="00D851C7" w:rsidRDefault="00D851C7" w:rsidP="00D851C7">
            <w:pPr>
              <w:rPr>
                <w:lang w:val="ru-RU"/>
              </w:rPr>
            </w:pPr>
            <w:r w:rsidRPr="00D851C7">
              <w:rPr>
                <w:lang w:val="ru-RU"/>
              </w:rPr>
              <w:t>12 376</w:t>
            </w:r>
          </w:p>
        </w:tc>
        <w:tc>
          <w:tcPr>
            <w:tcW w:w="0" w:type="auto"/>
            <w:vAlign w:val="center"/>
            <w:hideMark/>
          </w:tcPr>
          <w:p w14:paraId="37954C62" w14:textId="77777777" w:rsidR="00D851C7" w:rsidRPr="00D851C7" w:rsidRDefault="00D851C7" w:rsidP="00D851C7">
            <w:pPr>
              <w:rPr>
                <w:lang w:val="ru-RU"/>
              </w:rPr>
            </w:pPr>
            <w:r w:rsidRPr="00D851C7">
              <w:rPr>
                <w:lang w:val="ru-RU"/>
              </w:rPr>
              <w:t>82</w:t>
            </w:r>
          </w:p>
        </w:tc>
        <w:tc>
          <w:tcPr>
            <w:tcW w:w="0" w:type="auto"/>
            <w:vAlign w:val="center"/>
            <w:hideMark/>
          </w:tcPr>
          <w:p w14:paraId="75A01840" w14:textId="77777777" w:rsidR="00D851C7" w:rsidRPr="00D851C7" w:rsidRDefault="00D851C7" w:rsidP="00D851C7">
            <w:pPr>
              <w:rPr>
                <w:lang w:val="ru-RU"/>
              </w:rPr>
            </w:pPr>
            <w:r w:rsidRPr="00D851C7">
              <w:rPr>
                <w:lang w:val="ru-RU"/>
              </w:rPr>
              <w:t>12 695</w:t>
            </w:r>
          </w:p>
        </w:tc>
        <w:tc>
          <w:tcPr>
            <w:tcW w:w="0" w:type="auto"/>
            <w:vAlign w:val="center"/>
            <w:hideMark/>
          </w:tcPr>
          <w:p w14:paraId="19CF487D" w14:textId="77777777" w:rsidR="00D851C7" w:rsidRPr="00D851C7" w:rsidRDefault="00D851C7" w:rsidP="00D851C7">
            <w:pPr>
              <w:rPr>
                <w:lang w:val="ru-RU"/>
              </w:rPr>
            </w:pPr>
            <w:r w:rsidRPr="00D851C7">
              <w:rPr>
                <w:lang w:val="ru-RU"/>
              </w:rPr>
              <w:t>767</w:t>
            </w:r>
          </w:p>
          <w:p w14:paraId="401C92FD" w14:textId="77777777" w:rsidR="00D851C7" w:rsidRPr="00D851C7" w:rsidRDefault="00D851C7" w:rsidP="00D851C7">
            <w:pPr>
              <w:rPr>
                <w:lang w:val="ru-RU"/>
              </w:rPr>
            </w:pPr>
            <w:r w:rsidRPr="00D851C7">
              <w:rPr>
                <w:lang w:val="ru-RU"/>
              </w:rPr>
              <w:t>(1)</w:t>
            </w:r>
          </w:p>
        </w:tc>
        <w:tc>
          <w:tcPr>
            <w:tcW w:w="0" w:type="auto"/>
            <w:vAlign w:val="center"/>
            <w:hideMark/>
          </w:tcPr>
          <w:p w14:paraId="233FDADD" w14:textId="77777777" w:rsidR="00D851C7" w:rsidRPr="00D851C7" w:rsidRDefault="00D851C7" w:rsidP="00D851C7">
            <w:pPr>
              <w:rPr>
                <w:lang w:val="ru-RU"/>
              </w:rPr>
            </w:pPr>
            <w:r w:rsidRPr="00D851C7">
              <w:rPr>
                <w:lang w:val="ru-RU"/>
              </w:rPr>
              <w:t>48 847 (15)</w:t>
            </w:r>
          </w:p>
        </w:tc>
        <w:tc>
          <w:tcPr>
            <w:tcW w:w="0" w:type="auto"/>
            <w:vAlign w:val="center"/>
            <w:hideMark/>
          </w:tcPr>
          <w:p w14:paraId="63BC19CA" w14:textId="77777777" w:rsidR="00D851C7" w:rsidRPr="00D851C7" w:rsidRDefault="00D851C7" w:rsidP="00D851C7">
            <w:pPr>
              <w:rPr>
                <w:lang w:val="ru-RU"/>
              </w:rPr>
            </w:pPr>
            <w:r w:rsidRPr="00D851C7">
              <w:rPr>
                <w:lang w:val="ru-RU"/>
              </w:rPr>
              <w:t>1042</w:t>
            </w:r>
          </w:p>
        </w:tc>
        <w:tc>
          <w:tcPr>
            <w:tcW w:w="0" w:type="auto"/>
            <w:vAlign w:val="center"/>
            <w:hideMark/>
          </w:tcPr>
          <w:p w14:paraId="42363B7D" w14:textId="77777777" w:rsidR="00D851C7" w:rsidRPr="00D851C7" w:rsidRDefault="00D851C7" w:rsidP="00D851C7">
            <w:pPr>
              <w:rPr>
                <w:lang w:val="ru-RU"/>
              </w:rPr>
            </w:pPr>
            <w:r w:rsidRPr="00D851C7">
              <w:rPr>
                <w:lang w:val="ru-RU"/>
              </w:rPr>
              <w:t>73 929</w:t>
            </w:r>
          </w:p>
        </w:tc>
      </w:tr>
      <w:tr w:rsidR="00D851C7" w:rsidRPr="00D851C7" w14:paraId="31E95D46" w14:textId="77777777" w:rsidTr="00D851C7">
        <w:trPr>
          <w:tblCellSpacing w:w="15" w:type="dxa"/>
        </w:trPr>
        <w:tc>
          <w:tcPr>
            <w:tcW w:w="0" w:type="auto"/>
            <w:vAlign w:val="center"/>
            <w:hideMark/>
          </w:tcPr>
          <w:p w14:paraId="3326C206" w14:textId="77777777" w:rsidR="00D851C7" w:rsidRPr="00D851C7" w:rsidRDefault="00D851C7" w:rsidP="00D851C7">
            <w:pPr>
              <w:rPr>
                <w:lang w:val="ru-RU"/>
              </w:rPr>
            </w:pPr>
            <w:r w:rsidRPr="00D851C7">
              <w:rPr>
                <w:lang w:val="ru-RU"/>
              </w:rPr>
              <w:t>ИТОГО</w:t>
            </w:r>
          </w:p>
        </w:tc>
        <w:tc>
          <w:tcPr>
            <w:tcW w:w="0" w:type="auto"/>
            <w:vAlign w:val="center"/>
            <w:hideMark/>
          </w:tcPr>
          <w:p w14:paraId="70EE2C61" w14:textId="77777777" w:rsidR="00D851C7" w:rsidRPr="00D851C7" w:rsidRDefault="00D851C7" w:rsidP="00D851C7">
            <w:pPr>
              <w:rPr>
                <w:lang w:val="ru-RU"/>
              </w:rPr>
            </w:pPr>
            <w:r w:rsidRPr="00D851C7">
              <w:rPr>
                <w:lang w:val="ru-RU"/>
              </w:rPr>
              <w:t>301</w:t>
            </w:r>
          </w:p>
        </w:tc>
        <w:tc>
          <w:tcPr>
            <w:tcW w:w="0" w:type="auto"/>
            <w:vAlign w:val="center"/>
            <w:hideMark/>
          </w:tcPr>
          <w:p w14:paraId="7C297B06" w14:textId="77777777" w:rsidR="00D851C7" w:rsidRPr="00D851C7" w:rsidRDefault="00D851C7" w:rsidP="00D851C7">
            <w:pPr>
              <w:rPr>
                <w:lang w:val="ru-RU"/>
              </w:rPr>
            </w:pPr>
            <w:r w:rsidRPr="00D851C7">
              <w:rPr>
                <w:lang w:val="ru-RU"/>
              </w:rPr>
              <w:t>22 783</w:t>
            </w:r>
          </w:p>
        </w:tc>
        <w:tc>
          <w:tcPr>
            <w:tcW w:w="0" w:type="auto"/>
            <w:vAlign w:val="center"/>
            <w:hideMark/>
          </w:tcPr>
          <w:p w14:paraId="5E6183B3" w14:textId="77777777" w:rsidR="00D851C7" w:rsidRPr="00D851C7" w:rsidRDefault="00D851C7" w:rsidP="00D851C7">
            <w:pPr>
              <w:rPr>
                <w:lang w:val="ru-RU"/>
              </w:rPr>
            </w:pPr>
            <w:r w:rsidRPr="00D851C7">
              <w:rPr>
                <w:lang w:val="ru-RU"/>
              </w:rPr>
              <w:t>94</w:t>
            </w:r>
          </w:p>
        </w:tc>
        <w:tc>
          <w:tcPr>
            <w:tcW w:w="0" w:type="auto"/>
            <w:vAlign w:val="center"/>
            <w:hideMark/>
          </w:tcPr>
          <w:p w14:paraId="5E0640DE" w14:textId="77777777" w:rsidR="00D851C7" w:rsidRPr="00D851C7" w:rsidRDefault="00D851C7" w:rsidP="00D851C7">
            <w:pPr>
              <w:rPr>
                <w:lang w:val="ru-RU"/>
              </w:rPr>
            </w:pPr>
            <w:r w:rsidRPr="00D851C7">
              <w:rPr>
                <w:lang w:val="ru-RU"/>
              </w:rPr>
              <w:t>19 414</w:t>
            </w:r>
          </w:p>
        </w:tc>
        <w:tc>
          <w:tcPr>
            <w:tcW w:w="0" w:type="auto"/>
            <w:vAlign w:val="center"/>
            <w:hideMark/>
          </w:tcPr>
          <w:p w14:paraId="30F3727F" w14:textId="77777777" w:rsidR="00D851C7" w:rsidRPr="00D851C7" w:rsidRDefault="00D851C7" w:rsidP="00D851C7">
            <w:pPr>
              <w:rPr>
                <w:lang w:val="ru-RU"/>
              </w:rPr>
            </w:pPr>
            <w:r w:rsidRPr="00D851C7">
              <w:rPr>
                <w:lang w:val="ru-RU"/>
              </w:rPr>
              <w:t>1318</w:t>
            </w:r>
            <w:r w:rsidRPr="00D851C7">
              <w:rPr>
                <w:lang w:val="ru-RU"/>
              </w:rPr>
              <w:br/>
              <w:t>(1)</w:t>
            </w:r>
          </w:p>
        </w:tc>
        <w:tc>
          <w:tcPr>
            <w:tcW w:w="0" w:type="auto"/>
            <w:vAlign w:val="center"/>
            <w:hideMark/>
          </w:tcPr>
          <w:p w14:paraId="067C308E" w14:textId="77777777" w:rsidR="00D851C7" w:rsidRPr="00D851C7" w:rsidRDefault="00D851C7" w:rsidP="00D851C7">
            <w:pPr>
              <w:rPr>
                <w:lang w:val="ru-RU"/>
              </w:rPr>
            </w:pPr>
            <w:r w:rsidRPr="00D851C7">
              <w:rPr>
                <w:lang w:val="ru-RU"/>
              </w:rPr>
              <w:t>90 158 (15)</w:t>
            </w:r>
          </w:p>
        </w:tc>
        <w:tc>
          <w:tcPr>
            <w:tcW w:w="0" w:type="auto"/>
            <w:vAlign w:val="center"/>
            <w:hideMark/>
          </w:tcPr>
          <w:p w14:paraId="655F76D3" w14:textId="77777777" w:rsidR="00D851C7" w:rsidRPr="00D851C7" w:rsidRDefault="00D851C7" w:rsidP="00D851C7">
            <w:pPr>
              <w:rPr>
                <w:lang w:val="ru-RU"/>
              </w:rPr>
            </w:pPr>
            <w:r w:rsidRPr="00D851C7">
              <w:rPr>
                <w:lang w:val="ru-RU"/>
              </w:rPr>
              <w:t>1714</w:t>
            </w:r>
          </w:p>
        </w:tc>
        <w:tc>
          <w:tcPr>
            <w:tcW w:w="0" w:type="auto"/>
            <w:vAlign w:val="center"/>
            <w:hideMark/>
          </w:tcPr>
          <w:p w14:paraId="1A5E622F" w14:textId="77777777" w:rsidR="00D851C7" w:rsidRPr="00D851C7" w:rsidRDefault="00D851C7" w:rsidP="00D851C7">
            <w:pPr>
              <w:rPr>
                <w:lang w:val="ru-RU"/>
              </w:rPr>
            </w:pPr>
            <w:r w:rsidRPr="00D851C7">
              <w:rPr>
                <w:lang w:val="ru-RU"/>
              </w:rPr>
              <w:t>132 370</w:t>
            </w:r>
          </w:p>
        </w:tc>
      </w:tr>
      <w:tr w:rsidR="00D851C7" w:rsidRPr="00D851C7" w14:paraId="41F23BB1" w14:textId="77777777" w:rsidTr="00D851C7">
        <w:trPr>
          <w:tblCellSpacing w:w="15" w:type="dxa"/>
        </w:trPr>
        <w:tc>
          <w:tcPr>
            <w:tcW w:w="0" w:type="auto"/>
            <w:gridSpan w:val="9"/>
            <w:vAlign w:val="center"/>
            <w:hideMark/>
          </w:tcPr>
          <w:p w14:paraId="60AC02BF" w14:textId="77777777" w:rsidR="00D851C7" w:rsidRPr="00D851C7" w:rsidRDefault="00D851C7" w:rsidP="00D851C7">
            <w:pPr>
              <w:rPr>
                <w:lang w:val="ru-RU"/>
              </w:rPr>
            </w:pPr>
            <w:r w:rsidRPr="00D851C7">
              <w:rPr>
                <w:lang w:val="ru-RU"/>
              </w:rPr>
              <w:t>Восточный фронт (германский)</w:t>
            </w:r>
          </w:p>
        </w:tc>
      </w:tr>
      <w:tr w:rsidR="00D851C7" w:rsidRPr="00D851C7" w14:paraId="55563941" w14:textId="77777777" w:rsidTr="00D851C7">
        <w:trPr>
          <w:tblCellSpacing w:w="15" w:type="dxa"/>
        </w:trPr>
        <w:tc>
          <w:tcPr>
            <w:tcW w:w="0" w:type="auto"/>
            <w:vAlign w:val="center"/>
            <w:hideMark/>
          </w:tcPr>
          <w:p w14:paraId="04E8DB22" w14:textId="77777777" w:rsidR="00D851C7" w:rsidRPr="00D851C7" w:rsidRDefault="00D851C7" w:rsidP="00D851C7">
            <w:pPr>
              <w:rPr>
                <w:lang w:val="ru-RU"/>
              </w:rPr>
            </w:pPr>
            <w:r w:rsidRPr="00D851C7">
              <w:rPr>
                <w:lang w:val="ru-RU"/>
              </w:rPr>
              <w:t>8-я армия</w:t>
            </w:r>
          </w:p>
        </w:tc>
        <w:tc>
          <w:tcPr>
            <w:tcW w:w="0" w:type="auto"/>
            <w:vAlign w:val="center"/>
            <w:hideMark/>
          </w:tcPr>
          <w:p w14:paraId="742B550E" w14:textId="77777777" w:rsidR="00D851C7" w:rsidRPr="00D851C7" w:rsidRDefault="00D851C7" w:rsidP="00D851C7">
            <w:pPr>
              <w:rPr>
                <w:lang w:val="ru-RU"/>
              </w:rPr>
            </w:pPr>
            <w:r w:rsidRPr="00D851C7">
              <w:rPr>
                <w:lang w:val="ru-RU"/>
              </w:rPr>
              <w:t>18</w:t>
            </w:r>
          </w:p>
        </w:tc>
        <w:tc>
          <w:tcPr>
            <w:tcW w:w="0" w:type="auto"/>
            <w:vAlign w:val="center"/>
            <w:hideMark/>
          </w:tcPr>
          <w:p w14:paraId="3D6AF2A5" w14:textId="77777777" w:rsidR="00D851C7" w:rsidRPr="00D851C7" w:rsidRDefault="00D851C7" w:rsidP="00D851C7">
            <w:pPr>
              <w:rPr>
                <w:lang w:val="ru-RU"/>
              </w:rPr>
            </w:pPr>
            <w:r w:rsidRPr="00D851C7">
              <w:rPr>
                <w:lang w:val="ru-RU"/>
              </w:rPr>
              <w:t>730</w:t>
            </w:r>
          </w:p>
        </w:tc>
        <w:tc>
          <w:tcPr>
            <w:tcW w:w="0" w:type="auto"/>
            <w:vAlign w:val="center"/>
            <w:hideMark/>
          </w:tcPr>
          <w:p w14:paraId="4AEB87D2" w14:textId="77777777" w:rsidR="00D851C7" w:rsidRPr="00D851C7" w:rsidRDefault="00D851C7" w:rsidP="00D851C7">
            <w:pPr>
              <w:rPr>
                <w:lang w:val="ru-RU"/>
              </w:rPr>
            </w:pPr>
            <w:r w:rsidRPr="00D851C7">
              <w:rPr>
                <w:lang w:val="ru-RU"/>
              </w:rPr>
              <w:t>1</w:t>
            </w:r>
          </w:p>
        </w:tc>
        <w:tc>
          <w:tcPr>
            <w:tcW w:w="0" w:type="auto"/>
            <w:vAlign w:val="center"/>
            <w:hideMark/>
          </w:tcPr>
          <w:p w14:paraId="48C66200" w14:textId="77777777" w:rsidR="00D851C7" w:rsidRPr="00D851C7" w:rsidRDefault="00D851C7" w:rsidP="00D851C7">
            <w:pPr>
              <w:rPr>
                <w:lang w:val="ru-RU"/>
              </w:rPr>
            </w:pPr>
            <w:r w:rsidRPr="00D851C7">
              <w:rPr>
                <w:lang w:val="ru-RU"/>
              </w:rPr>
              <w:t>32</w:t>
            </w:r>
          </w:p>
        </w:tc>
        <w:tc>
          <w:tcPr>
            <w:tcW w:w="0" w:type="auto"/>
            <w:vAlign w:val="center"/>
            <w:hideMark/>
          </w:tcPr>
          <w:p w14:paraId="7DAA6440" w14:textId="77777777" w:rsidR="00D851C7" w:rsidRPr="00D851C7" w:rsidRDefault="00D851C7" w:rsidP="00D851C7">
            <w:pPr>
              <w:rPr>
                <w:lang w:val="ru-RU"/>
              </w:rPr>
            </w:pPr>
            <w:r w:rsidRPr="00D851C7">
              <w:rPr>
                <w:lang w:val="ru-RU"/>
              </w:rPr>
              <w:t>13</w:t>
            </w:r>
          </w:p>
        </w:tc>
        <w:tc>
          <w:tcPr>
            <w:tcW w:w="0" w:type="auto"/>
            <w:vAlign w:val="center"/>
            <w:hideMark/>
          </w:tcPr>
          <w:p w14:paraId="0CD4EBAE" w14:textId="77777777" w:rsidR="00D851C7" w:rsidRPr="00D851C7" w:rsidRDefault="00D851C7" w:rsidP="00D851C7">
            <w:pPr>
              <w:rPr>
                <w:lang w:val="ru-RU"/>
              </w:rPr>
            </w:pPr>
            <w:r w:rsidRPr="00D851C7">
              <w:rPr>
                <w:lang w:val="ru-RU"/>
              </w:rPr>
              <w:t>921</w:t>
            </w:r>
          </w:p>
        </w:tc>
        <w:tc>
          <w:tcPr>
            <w:tcW w:w="0" w:type="auto"/>
            <w:vAlign w:val="center"/>
            <w:hideMark/>
          </w:tcPr>
          <w:p w14:paraId="5F623293" w14:textId="77777777" w:rsidR="00D851C7" w:rsidRPr="00D851C7" w:rsidRDefault="00D851C7" w:rsidP="00D851C7">
            <w:pPr>
              <w:rPr>
                <w:lang w:val="ru-RU"/>
              </w:rPr>
            </w:pPr>
            <w:r w:rsidRPr="00D851C7">
              <w:rPr>
                <w:lang w:val="ru-RU"/>
              </w:rPr>
              <w:t>32</w:t>
            </w:r>
          </w:p>
        </w:tc>
        <w:tc>
          <w:tcPr>
            <w:tcW w:w="0" w:type="auto"/>
            <w:vAlign w:val="center"/>
            <w:hideMark/>
          </w:tcPr>
          <w:p w14:paraId="553B0C5D" w14:textId="77777777" w:rsidR="00D851C7" w:rsidRPr="00D851C7" w:rsidRDefault="00D851C7" w:rsidP="00D851C7">
            <w:pPr>
              <w:rPr>
                <w:lang w:val="ru-RU"/>
              </w:rPr>
            </w:pPr>
            <w:r w:rsidRPr="00D851C7">
              <w:rPr>
                <w:lang w:val="ru-RU"/>
              </w:rPr>
              <w:t>1683</w:t>
            </w:r>
          </w:p>
        </w:tc>
      </w:tr>
      <w:tr w:rsidR="00D851C7" w:rsidRPr="00D851C7" w14:paraId="71B28194" w14:textId="77777777" w:rsidTr="00D851C7">
        <w:trPr>
          <w:tblCellSpacing w:w="15" w:type="dxa"/>
        </w:trPr>
        <w:tc>
          <w:tcPr>
            <w:tcW w:w="0" w:type="auto"/>
            <w:vAlign w:val="center"/>
            <w:hideMark/>
          </w:tcPr>
          <w:p w14:paraId="67DF5AE9" w14:textId="77777777" w:rsidR="00D851C7" w:rsidRPr="00D851C7" w:rsidRDefault="00D851C7" w:rsidP="00D851C7">
            <w:pPr>
              <w:rPr>
                <w:lang w:val="ru-RU"/>
              </w:rPr>
            </w:pPr>
            <w:r w:rsidRPr="00D851C7">
              <w:rPr>
                <w:lang w:val="ru-RU"/>
              </w:rPr>
              <w:t>армейская группа Шольц</w:t>
            </w:r>
          </w:p>
        </w:tc>
        <w:tc>
          <w:tcPr>
            <w:tcW w:w="0" w:type="auto"/>
            <w:vAlign w:val="center"/>
            <w:hideMark/>
          </w:tcPr>
          <w:p w14:paraId="7EAF96D9" w14:textId="77777777" w:rsidR="00D851C7" w:rsidRPr="00D851C7" w:rsidRDefault="00D851C7" w:rsidP="00D851C7">
            <w:pPr>
              <w:rPr>
                <w:lang w:val="ru-RU"/>
              </w:rPr>
            </w:pPr>
            <w:r w:rsidRPr="00D851C7">
              <w:rPr>
                <w:lang w:val="ru-RU"/>
              </w:rPr>
              <w:t>12</w:t>
            </w:r>
          </w:p>
        </w:tc>
        <w:tc>
          <w:tcPr>
            <w:tcW w:w="0" w:type="auto"/>
            <w:vAlign w:val="center"/>
            <w:hideMark/>
          </w:tcPr>
          <w:p w14:paraId="313B0CDA" w14:textId="77777777" w:rsidR="00D851C7" w:rsidRPr="00D851C7" w:rsidRDefault="00D851C7" w:rsidP="00D851C7">
            <w:pPr>
              <w:rPr>
                <w:lang w:val="ru-RU"/>
              </w:rPr>
            </w:pPr>
            <w:r w:rsidRPr="00D851C7">
              <w:rPr>
                <w:lang w:val="ru-RU"/>
              </w:rPr>
              <w:t>942</w:t>
            </w:r>
          </w:p>
        </w:tc>
        <w:tc>
          <w:tcPr>
            <w:tcW w:w="0" w:type="auto"/>
            <w:vAlign w:val="center"/>
            <w:hideMark/>
          </w:tcPr>
          <w:p w14:paraId="4168D126" w14:textId="77777777" w:rsidR="00D851C7" w:rsidRPr="00D851C7" w:rsidRDefault="00D851C7" w:rsidP="00D851C7">
            <w:pPr>
              <w:rPr>
                <w:lang w:val="ru-RU"/>
              </w:rPr>
            </w:pPr>
            <w:r w:rsidRPr="00D851C7">
              <w:rPr>
                <w:lang w:val="ru-RU"/>
              </w:rPr>
              <w:t>2</w:t>
            </w:r>
          </w:p>
        </w:tc>
        <w:tc>
          <w:tcPr>
            <w:tcW w:w="0" w:type="auto"/>
            <w:vAlign w:val="center"/>
            <w:hideMark/>
          </w:tcPr>
          <w:p w14:paraId="6D2C835B" w14:textId="77777777" w:rsidR="00D851C7" w:rsidRPr="00D851C7" w:rsidRDefault="00D851C7" w:rsidP="00D851C7">
            <w:pPr>
              <w:rPr>
                <w:lang w:val="ru-RU"/>
              </w:rPr>
            </w:pPr>
            <w:r w:rsidRPr="00D851C7">
              <w:rPr>
                <w:lang w:val="ru-RU"/>
              </w:rPr>
              <w:t>170</w:t>
            </w:r>
          </w:p>
        </w:tc>
        <w:tc>
          <w:tcPr>
            <w:tcW w:w="0" w:type="auto"/>
            <w:vAlign w:val="center"/>
            <w:hideMark/>
          </w:tcPr>
          <w:p w14:paraId="5FB8311E" w14:textId="77777777" w:rsidR="00D851C7" w:rsidRPr="00D851C7" w:rsidRDefault="00D851C7" w:rsidP="00D851C7">
            <w:pPr>
              <w:rPr>
                <w:lang w:val="ru-RU"/>
              </w:rPr>
            </w:pPr>
            <w:r w:rsidRPr="00D851C7">
              <w:rPr>
                <w:lang w:val="ru-RU"/>
              </w:rPr>
              <w:t>18</w:t>
            </w:r>
          </w:p>
        </w:tc>
        <w:tc>
          <w:tcPr>
            <w:tcW w:w="0" w:type="auto"/>
            <w:vAlign w:val="center"/>
            <w:hideMark/>
          </w:tcPr>
          <w:p w14:paraId="38413DDD" w14:textId="77777777" w:rsidR="00D851C7" w:rsidRPr="00D851C7" w:rsidRDefault="00D851C7" w:rsidP="00D851C7">
            <w:pPr>
              <w:rPr>
                <w:lang w:val="ru-RU"/>
              </w:rPr>
            </w:pPr>
            <w:r w:rsidRPr="00D851C7">
              <w:rPr>
                <w:lang w:val="ru-RU"/>
              </w:rPr>
              <w:t>1706</w:t>
            </w:r>
          </w:p>
        </w:tc>
        <w:tc>
          <w:tcPr>
            <w:tcW w:w="0" w:type="auto"/>
            <w:vAlign w:val="center"/>
            <w:hideMark/>
          </w:tcPr>
          <w:p w14:paraId="39EF2BB1" w14:textId="77777777" w:rsidR="00D851C7" w:rsidRPr="00D851C7" w:rsidRDefault="00D851C7" w:rsidP="00D851C7">
            <w:pPr>
              <w:rPr>
                <w:lang w:val="ru-RU"/>
              </w:rPr>
            </w:pPr>
            <w:r w:rsidRPr="00D851C7">
              <w:rPr>
                <w:lang w:val="ru-RU"/>
              </w:rPr>
              <w:t>32</w:t>
            </w:r>
          </w:p>
        </w:tc>
        <w:tc>
          <w:tcPr>
            <w:tcW w:w="0" w:type="auto"/>
            <w:vAlign w:val="center"/>
            <w:hideMark/>
          </w:tcPr>
          <w:p w14:paraId="276BE810" w14:textId="77777777" w:rsidR="00D851C7" w:rsidRPr="00D851C7" w:rsidRDefault="00D851C7" w:rsidP="00D851C7">
            <w:pPr>
              <w:rPr>
                <w:lang w:val="ru-RU"/>
              </w:rPr>
            </w:pPr>
            <w:r w:rsidRPr="00D851C7">
              <w:rPr>
                <w:lang w:val="ru-RU"/>
              </w:rPr>
              <w:t>2818</w:t>
            </w:r>
          </w:p>
        </w:tc>
      </w:tr>
      <w:tr w:rsidR="00D851C7" w:rsidRPr="00D851C7" w14:paraId="0478E9BB" w14:textId="77777777" w:rsidTr="00D851C7">
        <w:trPr>
          <w:tblCellSpacing w:w="15" w:type="dxa"/>
        </w:trPr>
        <w:tc>
          <w:tcPr>
            <w:tcW w:w="0" w:type="auto"/>
            <w:vAlign w:val="center"/>
            <w:hideMark/>
          </w:tcPr>
          <w:p w14:paraId="68220DD0" w14:textId="77777777" w:rsidR="00D851C7" w:rsidRPr="00D851C7" w:rsidRDefault="00D851C7" w:rsidP="00D851C7">
            <w:pPr>
              <w:rPr>
                <w:lang w:val="ru-RU"/>
              </w:rPr>
            </w:pPr>
            <w:r w:rsidRPr="00D851C7">
              <w:rPr>
                <w:lang w:val="ru-RU"/>
              </w:rPr>
              <w:t>10-я армия</w:t>
            </w:r>
          </w:p>
        </w:tc>
        <w:tc>
          <w:tcPr>
            <w:tcW w:w="0" w:type="auto"/>
            <w:vAlign w:val="center"/>
            <w:hideMark/>
          </w:tcPr>
          <w:p w14:paraId="7D78D8EC" w14:textId="77777777" w:rsidR="00D851C7" w:rsidRPr="00D851C7" w:rsidRDefault="00D851C7" w:rsidP="00D851C7">
            <w:pPr>
              <w:rPr>
                <w:lang w:val="ru-RU"/>
              </w:rPr>
            </w:pPr>
            <w:r w:rsidRPr="00D851C7">
              <w:rPr>
                <w:lang w:val="ru-RU"/>
              </w:rPr>
              <w:t>72</w:t>
            </w:r>
          </w:p>
        </w:tc>
        <w:tc>
          <w:tcPr>
            <w:tcW w:w="0" w:type="auto"/>
            <w:vAlign w:val="center"/>
            <w:hideMark/>
          </w:tcPr>
          <w:p w14:paraId="2026D950" w14:textId="77777777" w:rsidR="00D851C7" w:rsidRPr="00D851C7" w:rsidRDefault="00D851C7" w:rsidP="00D851C7">
            <w:pPr>
              <w:rPr>
                <w:lang w:val="ru-RU"/>
              </w:rPr>
            </w:pPr>
            <w:r w:rsidRPr="00D851C7">
              <w:rPr>
                <w:lang w:val="ru-RU"/>
              </w:rPr>
              <w:t>3419</w:t>
            </w:r>
          </w:p>
        </w:tc>
        <w:tc>
          <w:tcPr>
            <w:tcW w:w="0" w:type="auto"/>
            <w:vAlign w:val="center"/>
            <w:hideMark/>
          </w:tcPr>
          <w:p w14:paraId="0D6B840B" w14:textId="77777777" w:rsidR="00D851C7" w:rsidRPr="00D851C7" w:rsidRDefault="00D851C7" w:rsidP="00D851C7">
            <w:pPr>
              <w:rPr>
                <w:lang w:val="ru-RU"/>
              </w:rPr>
            </w:pPr>
            <w:r w:rsidRPr="00D851C7">
              <w:rPr>
                <w:lang w:val="ru-RU"/>
              </w:rPr>
              <w:t>39</w:t>
            </w:r>
          </w:p>
        </w:tc>
        <w:tc>
          <w:tcPr>
            <w:tcW w:w="0" w:type="auto"/>
            <w:vAlign w:val="center"/>
            <w:hideMark/>
          </w:tcPr>
          <w:p w14:paraId="70B55363" w14:textId="77777777" w:rsidR="00D851C7" w:rsidRPr="00D851C7" w:rsidRDefault="00D851C7" w:rsidP="00D851C7">
            <w:pPr>
              <w:rPr>
                <w:lang w:val="ru-RU"/>
              </w:rPr>
            </w:pPr>
            <w:r w:rsidRPr="00D851C7">
              <w:rPr>
                <w:lang w:val="ru-RU"/>
              </w:rPr>
              <w:t>2000</w:t>
            </w:r>
          </w:p>
        </w:tc>
        <w:tc>
          <w:tcPr>
            <w:tcW w:w="0" w:type="auto"/>
            <w:vAlign w:val="center"/>
            <w:hideMark/>
          </w:tcPr>
          <w:p w14:paraId="774D0269" w14:textId="77777777" w:rsidR="00D851C7" w:rsidRPr="00D851C7" w:rsidRDefault="00D851C7" w:rsidP="00D851C7">
            <w:pPr>
              <w:rPr>
                <w:lang w:val="ru-RU"/>
              </w:rPr>
            </w:pPr>
            <w:r w:rsidRPr="00D851C7">
              <w:rPr>
                <w:lang w:val="ru-RU"/>
              </w:rPr>
              <w:t>162</w:t>
            </w:r>
          </w:p>
        </w:tc>
        <w:tc>
          <w:tcPr>
            <w:tcW w:w="0" w:type="auto"/>
            <w:vAlign w:val="center"/>
            <w:hideMark/>
          </w:tcPr>
          <w:p w14:paraId="60626350" w14:textId="77777777" w:rsidR="00D851C7" w:rsidRPr="00D851C7" w:rsidRDefault="00D851C7" w:rsidP="00D851C7">
            <w:pPr>
              <w:rPr>
                <w:lang w:val="ru-RU"/>
              </w:rPr>
            </w:pPr>
            <w:r w:rsidRPr="00D851C7">
              <w:rPr>
                <w:lang w:val="ru-RU"/>
              </w:rPr>
              <w:t>7005</w:t>
            </w:r>
          </w:p>
        </w:tc>
        <w:tc>
          <w:tcPr>
            <w:tcW w:w="0" w:type="auto"/>
            <w:vAlign w:val="center"/>
            <w:hideMark/>
          </w:tcPr>
          <w:p w14:paraId="3988E6EE" w14:textId="77777777" w:rsidR="00D851C7" w:rsidRPr="00D851C7" w:rsidRDefault="00D851C7" w:rsidP="00D851C7">
            <w:pPr>
              <w:rPr>
                <w:lang w:val="ru-RU"/>
              </w:rPr>
            </w:pPr>
            <w:r w:rsidRPr="00D851C7">
              <w:rPr>
                <w:lang w:val="ru-RU"/>
              </w:rPr>
              <w:t>273</w:t>
            </w:r>
          </w:p>
        </w:tc>
        <w:tc>
          <w:tcPr>
            <w:tcW w:w="0" w:type="auto"/>
            <w:vAlign w:val="center"/>
            <w:hideMark/>
          </w:tcPr>
          <w:p w14:paraId="540FFD65" w14:textId="77777777" w:rsidR="00D851C7" w:rsidRPr="00D851C7" w:rsidRDefault="00D851C7" w:rsidP="00D851C7">
            <w:pPr>
              <w:rPr>
                <w:lang w:val="ru-RU"/>
              </w:rPr>
            </w:pPr>
            <w:r w:rsidRPr="00D851C7">
              <w:rPr>
                <w:lang w:val="ru-RU"/>
              </w:rPr>
              <w:t>12424</w:t>
            </w:r>
          </w:p>
        </w:tc>
      </w:tr>
      <w:tr w:rsidR="00D851C7" w:rsidRPr="00D851C7" w14:paraId="0817DFD6" w14:textId="77777777" w:rsidTr="00D851C7">
        <w:trPr>
          <w:tblCellSpacing w:w="15" w:type="dxa"/>
        </w:trPr>
        <w:tc>
          <w:tcPr>
            <w:tcW w:w="0" w:type="auto"/>
            <w:vAlign w:val="center"/>
            <w:hideMark/>
          </w:tcPr>
          <w:p w14:paraId="2DAB5CD6" w14:textId="77777777" w:rsidR="00D851C7" w:rsidRPr="00D851C7" w:rsidRDefault="00D851C7" w:rsidP="00D851C7">
            <w:pPr>
              <w:rPr>
                <w:lang w:val="ru-RU"/>
              </w:rPr>
            </w:pPr>
            <w:r w:rsidRPr="00D851C7">
              <w:rPr>
                <w:lang w:val="ru-RU"/>
              </w:rPr>
              <w:t>ИТОГО</w:t>
            </w:r>
          </w:p>
        </w:tc>
        <w:tc>
          <w:tcPr>
            <w:tcW w:w="0" w:type="auto"/>
            <w:vAlign w:val="center"/>
            <w:hideMark/>
          </w:tcPr>
          <w:p w14:paraId="22155689" w14:textId="77777777" w:rsidR="00D851C7" w:rsidRPr="00D851C7" w:rsidRDefault="00D851C7" w:rsidP="00D851C7">
            <w:pPr>
              <w:rPr>
                <w:lang w:val="ru-RU"/>
              </w:rPr>
            </w:pPr>
            <w:r w:rsidRPr="00D851C7">
              <w:rPr>
                <w:lang w:val="ru-RU"/>
              </w:rPr>
              <w:t>102</w:t>
            </w:r>
          </w:p>
        </w:tc>
        <w:tc>
          <w:tcPr>
            <w:tcW w:w="0" w:type="auto"/>
            <w:vAlign w:val="center"/>
            <w:hideMark/>
          </w:tcPr>
          <w:p w14:paraId="27A5829D" w14:textId="77777777" w:rsidR="00D851C7" w:rsidRPr="00D851C7" w:rsidRDefault="00D851C7" w:rsidP="00D851C7">
            <w:pPr>
              <w:rPr>
                <w:lang w:val="ru-RU"/>
              </w:rPr>
            </w:pPr>
            <w:r w:rsidRPr="00D851C7">
              <w:rPr>
                <w:lang w:val="ru-RU"/>
              </w:rPr>
              <w:t>5091</w:t>
            </w:r>
          </w:p>
        </w:tc>
        <w:tc>
          <w:tcPr>
            <w:tcW w:w="0" w:type="auto"/>
            <w:vAlign w:val="center"/>
            <w:hideMark/>
          </w:tcPr>
          <w:p w14:paraId="13908765" w14:textId="77777777" w:rsidR="00D851C7" w:rsidRPr="00D851C7" w:rsidRDefault="00D851C7" w:rsidP="00D851C7">
            <w:pPr>
              <w:rPr>
                <w:lang w:val="ru-RU"/>
              </w:rPr>
            </w:pPr>
            <w:r w:rsidRPr="00D851C7">
              <w:rPr>
                <w:lang w:val="ru-RU"/>
              </w:rPr>
              <w:t>42</w:t>
            </w:r>
          </w:p>
        </w:tc>
        <w:tc>
          <w:tcPr>
            <w:tcW w:w="0" w:type="auto"/>
            <w:vAlign w:val="center"/>
            <w:hideMark/>
          </w:tcPr>
          <w:p w14:paraId="2AA6F6AC" w14:textId="77777777" w:rsidR="00D851C7" w:rsidRPr="00D851C7" w:rsidRDefault="00D851C7" w:rsidP="00D851C7">
            <w:pPr>
              <w:rPr>
                <w:lang w:val="ru-RU"/>
              </w:rPr>
            </w:pPr>
            <w:r w:rsidRPr="00D851C7">
              <w:rPr>
                <w:lang w:val="ru-RU"/>
              </w:rPr>
              <w:t>2123</w:t>
            </w:r>
          </w:p>
        </w:tc>
        <w:tc>
          <w:tcPr>
            <w:tcW w:w="0" w:type="auto"/>
            <w:vAlign w:val="center"/>
            <w:hideMark/>
          </w:tcPr>
          <w:p w14:paraId="6251FB2D" w14:textId="77777777" w:rsidR="00D851C7" w:rsidRPr="00D851C7" w:rsidRDefault="00D851C7" w:rsidP="00D851C7">
            <w:pPr>
              <w:rPr>
                <w:lang w:val="ru-RU"/>
              </w:rPr>
            </w:pPr>
            <w:r w:rsidRPr="00D851C7">
              <w:rPr>
                <w:lang w:val="ru-RU"/>
              </w:rPr>
              <w:t>193</w:t>
            </w:r>
          </w:p>
        </w:tc>
        <w:tc>
          <w:tcPr>
            <w:tcW w:w="0" w:type="auto"/>
            <w:vAlign w:val="center"/>
            <w:hideMark/>
          </w:tcPr>
          <w:p w14:paraId="7E1DCD41" w14:textId="77777777" w:rsidR="00D851C7" w:rsidRPr="00D851C7" w:rsidRDefault="00D851C7" w:rsidP="00D851C7">
            <w:pPr>
              <w:rPr>
                <w:lang w:val="ru-RU"/>
              </w:rPr>
            </w:pPr>
            <w:r w:rsidRPr="00D851C7">
              <w:rPr>
                <w:lang w:val="ru-RU"/>
              </w:rPr>
              <w:t>9632</w:t>
            </w:r>
          </w:p>
        </w:tc>
        <w:tc>
          <w:tcPr>
            <w:tcW w:w="0" w:type="auto"/>
            <w:vAlign w:val="center"/>
            <w:hideMark/>
          </w:tcPr>
          <w:p w14:paraId="585823A2" w14:textId="77777777" w:rsidR="00D851C7" w:rsidRPr="00D851C7" w:rsidRDefault="00D851C7" w:rsidP="00D851C7">
            <w:pPr>
              <w:rPr>
                <w:lang w:val="ru-RU"/>
              </w:rPr>
            </w:pPr>
            <w:r w:rsidRPr="00D851C7">
              <w:rPr>
                <w:lang w:val="ru-RU"/>
              </w:rPr>
              <w:t>337</w:t>
            </w:r>
          </w:p>
        </w:tc>
        <w:tc>
          <w:tcPr>
            <w:tcW w:w="0" w:type="auto"/>
            <w:vAlign w:val="center"/>
            <w:hideMark/>
          </w:tcPr>
          <w:p w14:paraId="485BE2C8" w14:textId="77777777" w:rsidR="00D851C7" w:rsidRPr="00D851C7" w:rsidRDefault="00D851C7" w:rsidP="00D851C7">
            <w:pPr>
              <w:rPr>
                <w:lang w:val="ru-RU"/>
              </w:rPr>
            </w:pPr>
            <w:r w:rsidRPr="00D851C7">
              <w:rPr>
                <w:lang w:val="ru-RU"/>
              </w:rPr>
              <w:t>16 925</w:t>
            </w:r>
          </w:p>
        </w:tc>
      </w:tr>
    </w:tbl>
    <w:p w14:paraId="16F2CBAB" w14:textId="77777777" w:rsidR="00D851C7" w:rsidRPr="00D851C7" w:rsidRDefault="00D851C7" w:rsidP="00D851C7">
      <w:pPr>
        <w:rPr>
          <w:lang w:val="ru-RU"/>
        </w:rPr>
      </w:pPr>
      <w:r w:rsidRPr="00D851C7">
        <w:rPr>
          <w:lang w:val="ru-RU"/>
        </w:rPr>
        <w:t>Из числа пропавших без вести в плен попало с русской стороны 37 офицеров и 5628 нижних чинов, с германской стороны — 33 офицера и 1850 солдат. Корреляция пропавших без вести дает более высокое число погибших: 36 927 чел. (из них 358 офицеров) в русской армии и 5475 чел. (из них 111 офицеров) в германской армии. Мартовское наступление стало наиболее неблагоприятным для русских войск по соотношению потерь: их урон был почти в 8 раз выше, чем у противника, причем безвозвратные потери были в 6 раз больше.</w:t>
      </w:r>
    </w:p>
    <w:p w14:paraId="7B7C1810" w14:textId="77777777" w:rsidR="00D851C7" w:rsidRPr="00D851C7" w:rsidRDefault="00D851C7" w:rsidP="00D851C7">
      <w:pPr>
        <w:rPr>
          <w:lang w:val="ru-RU"/>
        </w:rPr>
      </w:pPr>
      <w:r w:rsidRPr="00D851C7">
        <w:rPr>
          <w:lang w:val="ru-RU"/>
        </w:rPr>
        <w:lastRenderedPageBreak/>
        <w:t>Говоря о значении Мартовской операции (это название более корректно, так как включает и наступательные действия на Двинском, Якобштадтском, Икскюльском и Рижском (Задвинском) участках фронта), прежде всего вспоминают о якобы оказанном влиянии на Верденское сражение. Но в этот период бои под Верденом не прекращались. Более того, именно 20–22 марта (н. ст.), в разгар нарочских боев, германская армия начала новый штурм французских позиций и к 28 марта захватила ряд важных высот, 10 тыс. пленных, 20 орудий и 80 пулеметов</w:t>
      </w:r>
      <w:hyperlink r:id="rId194" w:anchor="footnote-042" w:history="1">
        <w:r w:rsidRPr="00D851C7">
          <w:rPr>
            <w:rStyle w:val="ac"/>
            <w:lang w:val="ru-RU"/>
          </w:rPr>
          <w:t>190</w:t>
        </w:r>
      </w:hyperlink>
      <w:r w:rsidRPr="00D851C7">
        <w:rPr>
          <w:lang w:val="ru-RU"/>
        </w:rPr>
        <w:t>. Во Францию из группы армий Линзингена и Южной армии были отправлены еще две дивизии (3-я гвардейская и 1-я пехотная — всего семь пехотных полков и три полка артиллерии)</w:t>
      </w:r>
      <w:hyperlink r:id="rId195" w:anchor="footnote-041" w:history="1">
        <w:r w:rsidRPr="00D851C7">
          <w:rPr>
            <w:rStyle w:val="ac"/>
            <w:lang w:val="ru-RU"/>
          </w:rPr>
          <w:t>191</w:t>
        </w:r>
      </w:hyperlink>
      <w:r w:rsidRPr="00D851C7">
        <w:rPr>
          <w:lang w:val="ru-RU"/>
        </w:rPr>
        <w:t>. Таким образом, ни перерыва в действиях, ни прекращения переброски войск, ни облегчения положения Франции не наступило.</w:t>
      </w:r>
    </w:p>
    <w:p w14:paraId="62B41FD0" w14:textId="77777777" w:rsidR="00D851C7" w:rsidRPr="00D851C7" w:rsidRDefault="00D851C7" w:rsidP="00D851C7">
      <w:pPr>
        <w:rPr>
          <w:lang w:val="ru-RU"/>
        </w:rPr>
      </w:pPr>
      <w:r w:rsidRPr="00D851C7">
        <w:rPr>
          <w:lang w:val="ru-RU"/>
        </w:rPr>
        <w:t>Мартовские бои значительно подорвали боевой дух русских солдат. Как свидетельствует А.Н. Куропаткин, в мае 1916 г. солдаты говорили о новом готовящемся наступлении: «Ну что ж, снова пойдем грызть проволоку»</w:t>
      </w:r>
      <w:hyperlink r:id="rId196" w:anchor="footnote-040" w:history="1">
        <w:r w:rsidRPr="00D851C7">
          <w:rPr>
            <w:rStyle w:val="ac"/>
            <w:lang w:val="ru-RU"/>
          </w:rPr>
          <w:t>192</w:t>
        </w:r>
      </w:hyperlink>
      <w:r w:rsidRPr="00D851C7">
        <w:rPr>
          <w:lang w:val="ru-RU"/>
        </w:rPr>
        <w:t>. На март–апрель 1916 г. пришелся, таким образом, пик кризиса Антанты: затяжные бои под Верденом, эвакуация сербской армии из Албании и англо-французских войск из Дарданелл, капитуляция британского корпуса в Ираке, неудача итальянского наступления на р. Изонцо и русских войск — в Нарочской операции.</w:t>
      </w:r>
    </w:p>
    <w:p w14:paraId="33354E19" w14:textId="77777777" w:rsidR="00D851C7" w:rsidRPr="00D851C7" w:rsidRDefault="00D851C7" w:rsidP="00D851C7">
      <w:pPr>
        <w:rPr>
          <w:lang w:val="ru-RU"/>
        </w:rPr>
      </w:pPr>
      <w:r w:rsidRPr="00D851C7">
        <w:rPr>
          <w:lang w:val="ru-RU"/>
        </w:rPr>
        <w:t>Причины неудачи наступления для русской стороны прежде всего кроются в слабой разведке: силы германцев оценивались главным образом со слов пленных и перебежчиков, передний край был хорошо изучен, но состав резервов, глубина обороны, ее насыщенность огневыми средствами, возможности переброски войск, тактические приемы, даже эффективность артиллерийской подготовки — все это оставалось неизвестным для русского командования.</w:t>
      </w:r>
    </w:p>
    <w:p w14:paraId="1F01DF43" w14:textId="77777777" w:rsidR="00D851C7" w:rsidRPr="00D851C7" w:rsidRDefault="00D851C7" w:rsidP="00D851C7">
      <w:pPr>
        <w:rPr>
          <w:lang w:val="ru-RU"/>
        </w:rPr>
      </w:pPr>
      <w:r w:rsidRPr="00D851C7">
        <w:rPr>
          <w:lang w:val="ru-RU"/>
        </w:rPr>
        <w:t>Деятельность авиации была затруднена туманами, наблюдение с земли — также. Начинающаяся оттепель затруднила артиллерийское снабжение, но и у противника были те же проблемы. Однако германская армия применяла иную тактику борьбы: отказавшись от противоборства с русской артиллерией в период подготовки атаки, она сосредоточила орудийный огонь по атакующим цепям и отсекала подход резервов и подвоз боеприпасов. В ходе боев германская артиллерия была более активна: на участке у Якобштадта только 79-й полевой артиллерийский полк израсходовал 18 702 снаряда, против русских войск у Мядзёла 42-я артиллерийская бригада выпустила 55 650 снарядов, южнее оз. Нарочь три полка израсходовали 31 470 снарядов</w:t>
      </w:r>
      <w:hyperlink r:id="rId197" w:anchor="footnote-039" w:history="1">
        <w:r w:rsidRPr="00D851C7">
          <w:rPr>
            <w:rStyle w:val="ac"/>
            <w:lang w:val="ru-RU"/>
          </w:rPr>
          <w:t>193</w:t>
        </w:r>
      </w:hyperlink>
      <w:r w:rsidRPr="00D851C7">
        <w:rPr>
          <w:lang w:val="ru-RU"/>
        </w:rPr>
        <w:t xml:space="preserve">. Сказались и недооценка силы сопротивления противника, и мощность укреплений, против которых русская тяжелая артиллерия </w:t>
      </w:r>
      <w:r w:rsidRPr="00D851C7">
        <w:rPr>
          <w:lang w:val="ru-RU"/>
        </w:rPr>
        <w:lastRenderedPageBreak/>
        <w:t>оказалась бессильной, и широкие полосы искусственных препятствий — проволочные заграждения в несколько рядов кольев.</w:t>
      </w:r>
    </w:p>
    <w:p w14:paraId="25DEE070" w14:textId="77777777" w:rsidR="00D851C7" w:rsidRPr="00D851C7" w:rsidRDefault="00D851C7" w:rsidP="00D851C7">
      <w:pPr>
        <w:rPr>
          <w:lang w:val="ru-RU"/>
        </w:rPr>
      </w:pPr>
      <w:r w:rsidRPr="00D851C7">
        <w:rPr>
          <w:lang w:val="ru-RU"/>
        </w:rPr>
        <w:t>Серьезной помехой для успешности действий стали переброски русских войск, которые вводились затем в бой на незнакомой им местности. Впервые даже в составе одной армии были активные и пассивные боевые участки; на последних ограничивались перестрелкой и разведками, в то время как рядом части истекали кровью в бесплодных атаках. Как и во время зимнего наступления армий Юго-Западного фронта, массированные штурмы перемежались периодами относительного спокойствия от двух дней до недели, что позволяло германским войскам восстанавливать разрушенные укрепления, беспрепятственно пополнять силы и боеприпасы. Ни должное взаимодействие соединений и родов войск, ни непрерывность и напряженность атак и артиллерийской подготовки с русской стороны не были достигнуты.</w:t>
      </w:r>
    </w:p>
    <w:p w14:paraId="7254ED05" w14:textId="77777777" w:rsidR="00D851C7" w:rsidRPr="00D851C7" w:rsidRDefault="00D851C7" w:rsidP="00D851C7">
      <w:pPr>
        <w:rPr>
          <w:lang w:val="ru-RU"/>
        </w:rPr>
      </w:pPr>
      <w:r w:rsidRPr="00D851C7">
        <w:rPr>
          <w:lang w:val="ru-RU"/>
        </w:rPr>
        <w:t>Подготовка нового русского наступления в апреле–мае 1916 г.</w:t>
      </w:r>
    </w:p>
    <w:p w14:paraId="3F15CBD5" w14:textId="77777777" w:rsidR="00D851C7" w:rsidRPr="00D851C7" w:rsidRDefault="00D851C7" w:rsidP="00D851C7">
      <w:pPr>
        <w:rPr>
          <w:lang w:val="ru-RU"/>
        </w:rPr>
      </w:pPr>
      <w:r w:rsidRPr="00D851C7">
        <w:rPr>
          <w:lang w:val="ru-RU"/>
        </w:rPr>
        <w:t>До конца марта русские войска 2-й армии еще несколько раз предпринимали попытки овладеть германскими позициями на участке группы П.С. Балуева, именно — выступом под названием «Фердинандов нос» у госп. дв. Августово и Мокрицы. Наступление 24–25 марта (6–7 апреля) вели части 10-й, 55-й и 67-й пехотных дивизий, им удалось захватить часть окопов 34-го резервного пехотного полка и 78 пленных, включая офицера, но затем германцы заставили плотным огнем и контратаками отвести войска на исходные позиции. Потери достигали 2523 чел.</w:t>
      </w:r>
      <w:hyperlink r:id="rId198" w:anchor="footnote-038" w:history="1">
        <w:r w:rsidRPr="00D851C7">
          <w:rPr>
            <w:rStyle w:val="ac"/>
            <w:lang w:val="ru-RU"/>
          </w:rPr>
          <w:t>194</w:t>
        </w:r>
      </w:hyperlink>
      <w:r w:rsidRPr="00D851C7">
        <w:rPr>
          <w:lang w:val="ru-RU"/>
        </w:rPr>
        <w:t> 31 марта — 1 апреля атака была повторена силами 7-й и 67-й пехотных дивизий, но и на этот раз безрезультатно: заняв первую линию окопов, русские полки отступили под перекрестным огнем противника, потеряв более 3 тыс. чел.</w:t>
      </w:r>
      <w:hyperlink r:id="rId199" w:anchor="footnote-037" w:history="1">
        <w:r w:rsidRPr="00D851C7">
          <w:rPr>
            <w:rStyle w:val="ac"/>
            <w:lang w:val="ru-RU"/>
          </w:rPr>
          <w:t>195</w:t>
        </w:r>
      </w:hyperlink>
    </w:p>
    <w:p w14:paraId="42397D53" w14:textId="77777777" w:rsidR="00D851C7" w:rsidRPr="00D851C7" w:rsidRDefault="00D851C7" w:rsidP="00D851C7">
      <w:pPr>
        <w:rPr>
          <w:lang w:val="ru-RU"/>
        </w:rPr>
      </w:pPr>
      <w:r w:rsidRPr="00D851C7">
        <w:rPr>
          <w:lang w:val="ru-RU"/>
        </w:rPr>
        <w:t xml:space="preserve">В течение апреля 1916 г. германские войска предпринимали атаки с целью восстановить утраченные позиции. 15 (28) апреля был нанесен наиболее сильный удар по южному берегу оз. Нарочь: две боевые группы 3-го резервного корпуса (86-я пехотная дивизия, усиленная частями 75-й резервной и 9-й кавалерийской дивизий, и 80-я резервная дивизия, усиленная 119-й пехотной дивизией) после 7-часовой артиллерийской подготовки (33 тыс. снарядов) нанесли удар по позициям 5-го армейского корпуса (7-я, 10-я, 67-я пехотные дивизии) от берега озера до флв. Близники и Занарочь. Германцы не только выбили русские войска из с. Стаховцы и дер. Занарочь, но овладели и старыми русскими позициями до Черемшицы и Колодино. Для локализации прорыва были подтянуты 55-я пехотная, 9-я Сибирская стрелковая и Уральская казачья дивизии. Русские войска потеряли 1063 убитых (из них 10 офицеров), 7465 пропавших без вести (73 офицеров) — из них попало в плен </w:t>
      </w:r>
      <w:r w:rsidRPr="00D851C7">
        <w:rPr>
          <w:lang w:val="ru-RU"/>
        </w:rPr>
        <w:lastRenderedPageBreak/>
        <w:t>56 офицеров и 5600 нижних чинов, 2167 раненых (54 офицера) и 1 офицера отравленного газами, лишились 32 пулеметов, 10 минометов и 15 орудий</w:t>
      </w:r>
      <w:hyperlink r:id="rId200" w:anchor="footnote-036" w:history="1">
        <w:r w:rsidRPr="00D851C7">
          <w:rPr>
            <w:rStyle w:val="ac"/>
            <w:lang w:val="ru-RU"/>
          </w:rPr>
          <w:t>196</w:t>
        </w:r>
      </w:hyperlink>
      <w:r w:rsidRPr="00D851C7">
        <w:rPr>
          <w:lang w:val="ru-RU"/>
        </w:rPr>
        <w:t>. Потери германских войск: 240 убито (из них 10 офицеров), 135 пропало без вести (1 офицер), 887 ранено (21 офицер)</w:t>
      </w:r>
      <w:hyperlink r:id="rId201" w:anchor="footnote-035" w:history="1">
        <w:r w:rsidRPr="00D851C7">
          <w:rPr>
            <w:rStyle w:val="ac"/>
            <w:lang w:val="ru-RU"/>
          </w:rPr>
          <w:t>197</w:t>
        </w:r>
      </w:hyperlink>
      <w:r w:rsidRPr="00D851C7">
        <w:rPr>
          <w:lang w:val="ru-RU"/>
        </w:rPr>
        <w:t>.</w:t>
      </w:r>
    </w:p>
    <w:p w14:paraId="3289B5EA" w14:textId="77777777" w:rsidR="00D851C7" w:rsidRPr="00D851C7" w:rsidRDefault="00D851C7" w:rsidP="00D851C7">
      <w:pPr>
        <w:rPr>
          <w:lang w:val="ru-RU"/>
        </w:rPr>
      </w:pPr>
      <w:r w:rsidRPr="00D851C7">
        <w:rPr>
          <w:lang w:val="ru-RU"/>
        </w:rPr>
        <w:t>На участке 5-й армии Северного фронта в апреле–мае 1916 г. обе стороны несколько раз пытались атаковать с целью занятия более выгодных позиций, 1 (14) апреля 1-я стрелковая дивизия захватила одну из высот у дер. Гиновка и удерживала ее. 27 апреля (10 мая) русская 60-я пехотная дивизия пыталась развить успех, но ее атаки были остановлены противником. Отряд германской 41-й пехотной дивизии нанес контрудар в районе дер. Епукн, отбросил русские части и на следующий день закрепился на захваченной позиции. Русские войска за два дня потеряли 365 убитых ( из них 3 офицера), 480 пропавших без вести (включая 20 офицеров; из них захвачены в плен 2 офицера и 333 нижних чина и перебежало 119 нижних чинов), 1639 раненых (20 офицеров), 3 пулемета и 2 бомбомета. Германцы потеряли 38 убитых (2 офицера), 102 раненых (2 офицера)</w:t>
      </w:r>
      <w:hyperlink r:id="rId202" w:anchor="footnote-034" w:history="1">
        <w:r w:rsidRPr="00D851C7">
          <w:rPr>
            <w:rStyle w:val="ac"/>
            <w:lang w:val="ru-RU"/>
          </w:rPr>
          <w:t>198</w:t>
        </w:r>
      </w:hyperlink>
      <w:r w:rsidRPr="00D851C7">
        <w:rPr>
          <w:lang w:val="ru-RU"/>
        </w:rPr>
        <w:t>.</w:t>
      </w:r>
    </w:p>
    <w:p w14:paraId="6814A6E6" w14:textId="77777777" w:rsidR="00D851C7" w:rsidRPr="00D851C7" w:rsidRDefault="00D851C7" w:rsidP="00D851C7">
      <w:pPr>
        <w:rPr>
          <w:lang w:val="ru-RU"/>
        </w:rPr>
      </w:pPr>
      <w:r w:rsidRPr="00D851C7">
        <w:rPr>
          <w:lang w:val="ru-RU"/>
        </w:rPr>
        <w:t>На участках других армий Западного фронта как в период проведения Мартовской операции, так и после ее завершения царило полное затишье. Три русские армии, обладавшие значительными силами (1 075 035 чел. строевого состава против 678 979 чел. 12-й армии и групп армий принца Леопольда Баварского и А. фон Линзингена), оставались совершенно пассивными. В то же время атака дивизии из армейской группы Р. фон Войрша на позиции Гренадерского корпуса в ночь на 19 марта (1 апреля) встревожила командование Западного фронта и вынудило отказаться от усиления группировки 2-й армии у Нарочи и Мядзёла</w:t>
      </w:r>
      <w:hyperlink r:id="rId203" w:anchor="footnote-033" w:history="1">
        <w:r w:rsidRPr="00D851C7">
          <w:rPr>
            <w:rStyle w:val="ac"/>
            <w:lang w:val="ru-RU"/>
          </w:rPr>
          <w:t>199</w:t>
        </w:r>
      </w:hyperlink>
      <w:r w:rsidRPr="00D851C7">
        <w:rPr>
          <w:lang w:val="ru-RU"/>
        </w:rPr>
        <w:t>.</w:t>
      </w:r>
    </w:p>
    <w:p w14:paraId="7B53BE09" w14:textId="77777777" w:rsidR="00D851C7" w:rsidRPr="00D851C7" w:rsidRDefault="00D851C7" w:rsidP="00D851C7">
      <w:pPr>
        <w:rPr>
          <w:lang w:val="ru-RU"/>
        </w:rPr>
      </w:pPr>
      <w:r w:rsidRPr="00D851C7">
        <w:rPr>
          <w:lang w:val="ru-RU"/>
        </w:rPr>
        <w:t>Поскольку наступление армий Северного и Западного фронтов не принесло успеха, войска Юго-Западного фронта никаких операций не вели. В то же время бои развертывались на различных участках фронта к югу от Припяти, когда обе стороны стремились тактически улучшить положение. Особенный размах получила минная война. Австро-венгерские минеры взорвали в марте–мае 9 горнов на фронте от Сопанова до Бояна, частично уничтожив русские минные галереи и укрепления.</w:t>
      </w:r>
    </w:p>
    <w:p w14:paraId="56AE6278" w14:textId="77777777" w:rsidR="00D851C7" w:rsidRPr="00D851C7" w:rsidRDefault="00D851C7" w:rsidP="00D851C7">
      <w:pPr>
        <w:rPr>
          <w:lang w:val="ru-RU"/>
        </w:rPr>
      </w:pPr>
      <w:r w:rsidRPr="00D851C7">
        <w:rPr>
          <w:lang w:val="ru-RU"/>
        </w:rPr>
        <w:t xml:space="preserve">23 марта — 4 апреля (5–17 апреля) на участке 7-й армии 2-й армейский корпус захватил выс. Попова Могила у с. Свержковце и успешно отразил попытки противника (15-я пехотная дивизия) вернуть утраченную позицию. Были захвачены миномет и 243 пленных (из них 5 офицеров); русские потери составили 13 офицеров и 317 нижних чинов. Армейское главнокомандование было встревожено этим успехом и направило в Монастержиску дивизию из группы армий Линзингена. </w:t>
      </w:r>
      <w:r w:rsidRPr="00D851C7">
        <w:rPr>
          <w:lang w:val="ru-RU"/>
        </w:rPr>
        <w:lastRenderedPageBreak/>
        <w:t>Но командующий австро-венгерской 7-й армией генерал от кавалерии К. фон Пфлянцер-Бальтин отказался от дальнейших попыток отбить высоту</w:t>
      </w:r>
      <w:hyperlink r:id="rId204" w:anchor="footnote-032" w:history="1">
        <w:r w:rsidRPr="00D851C7">
          <w:rPr>
            <w:rStyle w:val="ac"/>
            <w:lang w:val="ru-RU"/>
          </w:rPr>
          <w:t>200</w:t>
        </w:r>
      </w:hyperlink>
      <w:r w:rsidRPr="00D851C7">
        <w:rPr>
          <w:lang w:val="ru-RU"/>
        </w:rPr>
        <w:t>.</w:t>
      </w:r>
    </w:p>
    <w:p w14:paraId="7B047187" w14:textId="77777777" w:rsidR="00D851C7" w:rsidRPr="00D851C7" w:rsidRDefault="00D851C7" w:rsidP="00D851C7">
      <w:pPr>
        <w:rPr>
          <w:lang w:val="ru-RU"/>
        </w:rPr>
      </w:pPr>
      <w:r w:rsidRPr="00D851C7">
        <w:rPr>
          <w:lang w:val="ru-RU"/>
        </w:rPr>
        <w:t>Упорством отличались бои на фронте 6-го и 18-го армейских корпусов 11-й армии за высоты 396 и 363 у Цеброва. Русские полки несколько раз захватывали эти высоты, но огнем артиллерии и контратаками, взрывами фугасов и минных галерей 22 апреля (5 мая) были окончательно отброшены в исходное положение. На участках 32-го и 39-го армейских корпусов 8-й армии инициатива атак принадлежала противнику. Австро-венгры несколько раз 10–17 (23–30) апреля пытались захватить Муравицу, Бол. и Мал. Боярку, но потерпели поражение. В плен было взято 22 офицера, 2 врача и 602 солдата противника. Русские войска потеряли 90 убитых (из них 1 офицер), 61 пропавшего без вести (2 офицера), 302 раненых (6 офицеров)</w:t>
      </w:r>
      <w:hyperlink r:id="rId205" w:anchor="footnote-031" w:history="1">
        <w:r w:rsidRPr="00D851C7">
          <w:rPr>
            <w:rStyle w:val="ac"/>
            <w:lang w:val="ru-RU"/>
          </w:rPr>
          <w:t>201</w:t>
        </w:r>
      </w:hyperlink>
      <w:r w:rsidRPr="00D851C7">
        <w:rPr>
          <w:lang w:val="ru-RU"/>
        </w:rPr>
        <w:t>. Более успешные действия армий Юго-Западного фронта в марте–апреле, ослабление сил противника перебросками войск против Италии несомненно сказались на изменении оценок обстановки на участке фронта к югу от Припяти. 18 марта (ст. ст.) новым главнокомандующим армиями фронта был назначен генерал от кавалерии А.А. Брусилов; в 8-й армии его сменил генерал-лейтенант А.М. Каледин.</w:t>
      </w:r>
    </w:p>
    <w:p w14:paraId="7484435F" w14:textId="77777777" w:rsidR="00D851C7" w:rsidRPr="00D851C7" w:rsidRDefault="00D851C7" w:rsidP="00D851C7">
      <w:pPr>
        <w:rPr>
          <w:lang w:val="ru-RU"/>
        </w:rPr>
      </w:pPr>
      <w:r w:rsidRPr="00D851C7">
        <w:rPr>
          <w:lang w:val="ru-RU"/>
        </w:rPr>
        <w:t>Очередная конференция союзников в Париже 14–15 (27–28) марта 1916 г. завершилась принятием общей декларации стран Антанты о проведении скоординированного наступления против Германии начиная с июля; при этом русские армии должны были нанести удар несколько ранее, чтобы оттянуть на себя часть сил противника</w:t>
      </w:r>
      <w:hyperlink r:id="rId206" w:anchor="footnote-030" w:history="1">
        <w:r w:rsidRPr="00D851C7">
          <w:rPr>
            <w:rStyle w:val="ac"/>
            <w:lang w:val="ru-RU"/>
          </w:rPr>
          <w:t>202</w:t>
        </w:r>
      </w:hyperlink>
      <w:r w:rsidRPr="00D851C7">
        <w:rPr>
          <w:lang w:val="ru-RU"/>
        </w:rPr>
        <w:t>.</w:t>
      </w:r>
    </w:p>
    <w:p w14:paraId="1119931E" w14:textId="77777777" w:rsidR="00D851C7" w:rsidRPr="00D851C7" w:rsidRDefault="00D851C7" w:rsidP="00D851C7">
      <w:pPr>
        <w:rPr>
          <w:lang w:val="en-GB"/>
        </w:rPr>
      </w:pPr>
      <w:r w:rsidRPr="00D851C7">
        <w:rPr>
          <w:lang w:val="ru-RU"/>
        </w:rPr>
        <w:t>В соответствии с решениями конференций в Шантийи и Париже начальник штаба Верховного главнокомандующего М.В. Алексеев 22 и 24 марта (4 и 6 апреля) представил императору Николаю II два доклада о будущем генеральном наступлении. На основе расчетов числа батальонов германской армии Восточного фронта и австро-венгерских войск он сделал вывод о необходимости нанесения удара по войскам противника севернее Полесья, где, по его мнению, русские войска имели двойное превосходство в силах. Алексеев подчеркивал, что необходимо упредить противника, который после «неудач» под Верденом может вновь организовать атаку на Восточном ТВД, и потому перейти в наступление уже в мае</w:t>
      </w:r>
      <w:hyperlink r:id="rId207" w:anchor="footnote-029" w:history="1">
        <w:r w:rsidRPr="00D851C7">
          <w:rPr>
            <w:rStyle w:val="ac"/>
            <w:lang w:val="ru-RU"/>
          </w:rPr>
          <w:t>203</w:t>
        </w:r>
      </w:hyperlink>
      <w:r w:rsidRPr="00D851C7">
        <w:rPr>
          <w:lang w:val="ru-RU"/>
        </w:rPr>
        <w:t>. Замысел повторял план мартовского наступления, однако в ходе выработки диспозиции на летнюю кампанию 1916 года в него были внесены принципиальные коррективы.</w:t>
      </w:r>
    </w:p>
    <w:p w14:paraId="1D2DA644" w14:textId="77777777" w:rsidR="00D851C7" w:rsidRPr="00D851C7" w:rsidRDefault="00D851C7" w:rsidP="00D851C7">
      <w:pPr>
        <w:rPr>
          <w:lang w:val="ru-RU"/>
        </w:rPr>
      </w:pPr>
      <w:r w:rsidRPr="00D851C7">
        <w:rPr>
          <w:lang w:val="ru-RU"/>
        </w:rPr>
        <w:t xml:space="preserve">На совещании главнокомандующих в Ставке в Могилеве 1 (14) апреля 1916 г. обсуждался проект М.В. Алексеева о переходе в общее наступление с нанесением главного удара армиями Северного и Западного фронтов. Армии Юго-Западного </w:t>
      </w:r>
      <w:r w:rsidRPr="00D851C7">
        <w:rPr>
          <w:lang w:val="ru-RU"/>
        </w:rPr>
        <w:lastRenderedPageBreak/>
        <w:t>фронта должны были провести демонстративное наступление на Луцк (ранее в докладах наштаверха армиям Юго-Западного фронта отводилась пассивная задача сковывать силы противника и присоединиться к наступлению только после обозначившегося успеха севернее Припяти). Еще осенью штаб 8-й армии в лице начальника оперативного отдела подполковника П.С. Махрова разработал такую операцию</w:t>
      </w:r>
      <w:hyperlink r:id="rId208" w:anchor="footnote-028" w:history="1">
        <w:r w:rsidRPr="00D851C7">
          <w:rPr>
            <w:rStyle w:val="ac"/>
            <w:lang w:val="ru-RU"/>
          </w:rPr>
          <w:t>204</w:t>
        </w:r>
      </w:hyperlink>
      <w:r w:rsidRPr="00D851C7">
        <w:rPr>
          <w:lang w:val="ru-RU"/>
        </w:rPr>
        <w:t>. В дальнейшем она, судя по всему, была доработана начальником штаба армий Юго-Западного фронта генералом от инфантерии В.Н. Клембовским и его генерал-квартирмейстером генерал-майором Н.Н. Духониным</w:t>
      </w:r>
      <w:hyperlink r:id="rId209" w:anchor="footnote-027" w:history="1">
        <w:r w:rsidRPr="00D851C7">
          <w:rPr>
            <w:rStyle w:val="ac"/>
            <w:lang w:val="ru-RU"/>
          </w:rPr>
          <w:t>205</w:t>
        </w:r>
      </w:hyperlink>
      <w:r w:rsidRPr="00D851C7">
        <w:rPr>
          <w:lang w:val="ru-RU"/>
        </w:rPr>
        <w:t>. Вновь назначенный главнокомандующий армиями Юго-Западного фронта генерал от кавалерии А.А. Брусилов вплоть до начала совещания пытался добиться отрешения Клембовского, но наткнулся на противодействие М.В. Алексеева</w:t>
      </w:r>
      <w:hyperlink r:id="rId210" w:anchor="footnote-026" w:history="1">
        <w:r w:rsidRPr="00D851C7">
          <w:rPr>
            <w:rStyle w:val="ac"/>
            <w:lang w:val="ru-RU"/>
          </w:rPr>
          <w:t>206</w:t>
        </w:r>
      </w:hyperlink>
      <w:r w:rsidRPr="00D851C7">
        <w:rPr>
          <w:lang w:val="ru-RU"/>
        </w:rPr>
        <w:t>.</w:t>
      </w:r>
    </w:p>
    <w:p w14:paraId="7B50334D" w14:textId="77777777" w:rsidR="00D851C7" w:rsidRPr="00D851C7" w:rsidRDefault="00D851C7" w:rsidP="00D851C7">
      <w:pPr>
        <w:rPr>
          <w:lang w:val="ru-RU"/>
        </w:rPr>
      </w:pPr>
      <w:r w:rsidRPr="00D851C7">
        <w:rPr>
          <w:lang w:val="ru-RU"/>
        </w:rPr>
        <w:t>Но на совещании именно Брусилов высказал намерение наступать «по всему фронту, чтобы сбить с толку австро-германцев и не позволить им стянуть войска в один только атакованный район», причем предлагал наступление как противодействие более чем вероятной атаке германцами русского фронта</w:t>
      </w:r>
      <w:hyperlink r:id="rId211" w:anchor="footnote-025" w:history="1">
        <w:r w:rsidRPr="00D851C7">
          <w:rPr>
            <w:rStyle w:val="ac"/>
            <w:lang w:val="ru-RU"/>
          </w:rPr>
          <w:t>207</w:t>
        </w:r>
      </w:hyperlink>
      <w:r w:rsidRPr="00D851C7">
        <w:rPr>
          <w:lang w:val="ru-RU"/>
        </w:rPr>
        <w:t>. При этом была забыта справедливая критика проекта Алексеева со стороны главнокомандующих армиями Северного и Западного фронтов — генералов от инфантерии А.Н. Куропаткина и А.Е. Эверта — ведь главный удар планировалось наносить в наиболее неблагоприятном районе — среди болотистых лесов Литвы. Для обеспечения успеха Эверт требовал усилить Западный фронт еще восемью корпусами, но наштаверх твердо заявил, что такими резервами Россия не располагает</w:t>
      </w:r>
      <w:hyperlink r:id="rId212" w:anchor="footnote-024" w:history="1">
        <w:r w:rsidRPr="00D851C7">
          <w:rPr>
            <w:rStyle w:val="ac"/>
            <w:lang w:val="ru-RU"/>
          </w:rPr>
          <w:t>208</w:t>
        </w:r>
      </w:hyperlink>
      <w:r w:rsidRPr="00D851C7">
        <w:rPr>
          <w:lang w:val="ru-RU"/>
        </w:rPr>
        <w:t>.</w:t>
      </w:r>
    </w:p>
    <w:p w14:paraId="4ECCFE71" w14:textId="77777777" w:rsidR="00D851C7" w:rsidRPr="00D851C7" w:rsidRDefault="00D851C7" w:rsidP="00D851C7">
      <w:pPr>
        <w:rPr>
          <w:lang w:val="en-GB"/>
        </w:rPr>
      </w:pPr>
      <w:r w:rsidRPr="00D851C7">
        <w:rPr>
          <w:lang w:val="ru-RU"/>
        </w:rPr>
        <w:t>Директива Верховного главнокомандующего от 11 (24) апреля 1916 г. предусматривала переход в наступление с нанесением главного удара армиями Западного фронта; армии Северного и Юго-Западного фронтов должны были оказывать «содействие, нанося удары с надлежащей энергией и настойчивостью как для производства частных прорывов в неприятельском расположении, так и для поражения находящихся против них сил противника»: «Западный фронт атакует противника из Молодечненского района, развивая удар в направлении Ошмяны, Вильна. Северный фронт наносит удар или из района Иллукст, озеро Дрисвяты в направлении на Ново-Александровск, или из района южнее озера Дрисвяты в общем направлении на Видзы, Уцяны. Юго-Западный фронт, тревожа противника на всем протяжении своего расположения, главную атаку производит войсками 8-й армии в общем направлении на Луцк…»</w:t>
      </w:r>
      <w:hyperlink r:id="rId213" w:anchor="footnote-023" w:history="1">
        <w:r w:rsidRPr="00D851C7">
          <w:rPr>
            <w:rStyle w:val="ac"/>
            <w:lang w:val="ru-RU"/>
          </w:rPr>
          <w:t>209</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3"/>
        <w:gridCol w:w="1322"/>
        <w:gridCol w:w="975"/>
        <w:gridCol w:w="979"/>
        <w:gridCol w:w="635"/>
        <w:gridCol w:w="1894"/>
        <w:gridCol w:w="702"/>
      </w:tblGrid>
      <w:tr w:rsidR="00D851C7" w:rsidRPr="00D851C7" w14:paraId="5DC33715" w14:textId="77777777" w:rsidTr="00D851C7">
        <w:trPr>
          <w:tblHeader/>
          <w:tblCellSpacing w:w="15" w:type="dxa"/>
        </w:trPr>
        <w:tc>
          <w:tcPr>
            <w:tcW w:w="0" w:type="auto"/>
            <w:vAlign w:val="center"/>
            <w:hideMark/>
          </w:tcPr>
          <w:p w14:paraId="294A1D6D" w14:textId="77777777" w:rsidR="00D851C7" w:rsidRPr="00D851C7" w:rsidRDefault="00D851C7" w:rsidP="00D851C7">
            <w:pPr>
              <w:rPr>
                <w:lang w:val="ru-RU"/>
              </w:rPr>
            </w:pPr>
            <w:r w:rsidRPr="00D851C7">
              <w:rPr>
                <w:lang w:val="ru-RU"/>
              </w:rPr>
              <w:lastRenderedPageBreak/>
              <w:t>на 1 (14) апреля 1916</w:t>
            </w:r>
          </w:p>
        </w:tc>
        <w:tc>
          <w:tcPr>
            <w:tcW w:w="0" w:type="auto"/>
            <w:vAlign w:val="center"/>
            <w:hideMark/>
          </w:tcPr>
          <w:p w14:paraId="1B57B96A" w14:textId="77777777" w:rsidR="00D851C7" w:rsidRPr="00D851C7" w:rsidRDefault="00D851C7" w:rsidP="00D851C7">
            <w:pPr>
              <w:rPr>
                <w:lang w:val="ru-RU"/>
              </w:rPr>
            </w:pPr>
            <w:r w:rsidRPr="00D851C7">
              <w:rPr>
                <w:lang w:val="ru-RU"/>
              </w:rPr>
              <w:t>всего налицо</w:t>
            </w:r>
          </w:p>
        </w:tc>
        <w:tc>
          <w:tcPr>
            <w:tcW w:w="0" w:type="auto"/>
            <w:vAlign w:val="center"/>
            <w:hideMark/>
          </w:tcPr>
          <w:p w14:paraId="0F70D0AE" w14:textId="77777777" w:rsidR="00D851C7" w:rsidRPr="00D851C7" w:rsidRDefault="00D851C7" w:rsidP="00D851C7">
            <w:pPr>
              <w:rPr>
                <w:lang w:val="ru-RU"/>
              </w:rPr>
            </w:pPr>
            <w:r w:rsidRPr="00D851C7">
              <w:rPr>
                <w:lang w:val="ru-RU"/>
              </w:rPr>
              <w:t>пехота</w:t>
            </w:r>
          </w:p>
        </w:tc>
        <w:tc>
          <w:tcPr>
            <w:tcW w:w="0" w:type="auto"/>
            <w:vAlign w:val="center"/>
            <w:hideMark/>
          </w:tcPr>
          <w:p w14:paraId="76026D63" w14:textId="77777777" w:rsidR="00D851C7" w:rsidRPr="00D851C7" w:rsidRDefault="00D851C7" w:rsidP="00D851C7">
            <w:pPr>
              <w:rPr>
                <w:lang w:val="ru-RU"/>
              </w:rPr>
            </w:pPr>
            <w:r w:rsidRPr="00D851C7">
              <w:rPr>
                <w:lang w:val="ru-RU"/>
              </w:rPr>
              <w:t>конница</w:t>
            </w:r>
          </w:p>
        </w:tc>
        <w:tc>
          <w:tcPr>
            <w:tcW w:w="0" w:type="auto"/>
            <w:vAlign w:val="center"/>
            <w:hideMark/>
          </w:tcPr>
          <w:p w14:paraId="562B686C" w14:textId="77777777" w:rsidR="00D851C7" w:rsidRPr="00D851C7" w:rsidRDefault="00D851C7" w:rsidP="00D851C7">
            <w:pPr>
              <w:rPr>
                <w:lang w:val="ru-RU"/>
              </w:rPr>
            </w:pPr>
            <w:r w:rsidRPr="00D851C7">
              <w:rPr>
                <w:lang w:val="ru-RU"/>
              </w:rPr>
              <w:t>пуле-</w:t>
            </w:r>
            <w:r w:rsidRPr="00D851C7">
              <w:rPr>
                <w:lang w:val="ru-RU"/>
              </w:rPr>
              <w:br/>
              <w:t>меты</w:t>
            </w:r>
          </w:p>
        </w:tc>
        <w:tc>
          <w:tcPr>
            <w:tcW w:w="0" w:type="auto"/>
            <w:vAlign w:val="center"/>
            <w:hideMark/>
          </w:tcPr>
          <w:p w14:paraId="5A51E202"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12583A5A" w14:textId="77777777" w:rsidR="00D851C7" w:rsidRPr="00D851C7" w:rsidRDefault="00D851C7" w:rsidP="00D851C7">
            <w:pPr>
              <w:rPr>
                <w:lang w:val="ru-RU"/>
              </w:rPr>
            </w:pPr>
            <w:r w:rsidRPr="00D851C7">
              <w:rPr>
                <w:lang w:val="ru-RU"/>
              </w:rPr>
              <w:t>само-</w:t>
            </w:r>
            <w:r w:rsidRPr="00D851C7">
              <w:rPr>
                <w:lang w:val="ru-RU"/>
              </w:rPr>
              <w:br/>
              <w:t>леты</w:t>
            </w:r>
          </w:p>
        </w:tc>
      </w:tr>
      <w:tr w:rsidR="00D851C7" w:rsidRPr="00D851C7" w14:paraId="161CC59B" w14:textId="77777777" w:rsidTr="00D851C7">
        <w:trPr>
          <w:tblCellSpacing w:w="15" w:type="dxa"/>
        </w:trPr>
        <w:tc>
          <w:tcPr>
            <w:tcW w:w="0" w:type="auto"/>
            <w:gridSpan w:val="7"/>
            <w:vAlign w:val="center"/>
            <w:hideMark/>
          </w:tcPr>
          <w:p w14:paraId="2524F6CC" w14:textId="77777777" w:rsidR="00D851C7" w:rsidRPr="00D851C7" w:rsidRDefault="00D851C7" w:rsidP="00D851C7">
            <w:pPr>
              <w:rPr>
                <w:lang w:val="ru-RU"/>
              </w:rPr>
            </w:pPr>
            <w:r w:rsidRPr="00D851C7">
              <w:rPr>
                <w:lang w:val="ru-RU"/>
              </w:rPr>
              <w:t>русские армии Северного фронта</w:t>
            </w:r>
          </w:p>
        </w:tc>
      </w:tr>
      <w:tr w:rsidR="00D851C7" w:rsidRPr="00D851C7" w14:paraId="3DF9BDFA" w14:textId="77777777" w:rsidTr="00D851C7">
        <w:trPr>
          <w:tblCellSpacing w:w="15" w:type="dxa"/>
        </w:trPr>
        <w:tc>
          <w:tcPr>
            <w:tcW w:w="0" w:type="auto"/>
            <w:vAlign w:val="center"/>
            <w:hideMark/>
          </w:tcPr>
          <w:p w14:paraId="68D58873" w14:textId="77777777" w:rsidR="00D851C7" w:rsidRPr="00D851C7" w:rsidRDefault="00D851C7" w:rsidP="00D851C7">
            <w:pPr>
              <w:rPr>
                <w:lang w:val="ru-RU"/>
              </w:rPr>
            </w:pPr>
            <w:r w:rsidRPr="00D851C7">
              <w:rPr>
                <w:lang w:val="ru-RU"/>
              </w:rPr>
              <w:t>6-я армия</w:t>
            </w:r>
          </w:p>
        </w:tc>
        <w:tc>
          <w:tcPr>
            <w:tcW w:w="0" w:type="auto"/>
            <w:vAlign w:val="center"/>
            <w:hideMark/>
          </w:tcPr>
          <w:p w14:paraId="62E08602" w14:textId="77777777" w:rsidR="00D851C7" w:rsidRPr="00D851C7" w:rsidRDefault="00D851C7" w:rsidP="00D851C7">
            <w:pPr>
              <w:rPr>
                <w:lang w:val="ru-RU"/>
              </w:rPr>
            </w:pPr>
            <w:r w:rsidRPr="00D851C7">
              <w:rPr>
                <w:lang w:val="ru-RU"/>
              </w:rPr>
              <w:t>16 8781</w:t>
            </w:r>
          </w:p>
        </w:tc>
        <w:tc>
          <w:tcPr>
            <w:tcW w:w="0" w:type="auto"/>
            <w:vAlign w:val="center"/>
            <w:hideMark/>
          </w:tcPr>
          <w:p w14:paraId="5A81D996" w14:textId="77777777" w:rsidR="00D851C7" w:rsidRPr="00D851C7" w:rsidRDefault="00D851C7" w:rsidP="00D851C7">
            <w:pPr>
              <w:rPr>
                <w:lang w:val="ru-RU"/>
              </w:rPr>
            </w:pPr>
            <w:r w:rsidRPr="00D851C7">
              <w:rPr>
                <w:lang w:val="ru-RU"/>
              </w:rPr>
              <w:t>71 523</w:t>
            </w:r>
          </w:p>
        </w:tc>
        <w:tc>
          <w:tcPr>
            <w:tcW w:w="0" w:type="auto"/>
            <w:vAlign w:val="center"/>
            <w:hideMark/>
          </w:tcPr>
          <w:p w14:paraId="428527AF" w14:textId="77777777" w:rsidR="00D851C7" w:rsidRPr="00D851C7" w:rsidRDefault="00D851C7" w:rsidP="00D851C7">
            <w:pPr>
              <w:rPr>
                <w:lang w:val="ru-RU"/>
              </w:rPr>
            </w:pPr>
            <w:r w:rsidRPr="00D851C7">
              <w:rPr>
                <w:lang w:val="ru-RU"/>
              </w:rPr>
              <w:t>13 115</w:t>
            </w:r>
          </w:p>
        </w:tc>
        <w:tc>
          <w:tcPr>
            <w:tcW w:w="0" w:type="auto"/>
            <w:vAlign w:val="center"/>
            <w:hideMark/>
          </w:tcPr>
          <w:p w14:paraId="09503666" w14:textId="77777777" w:rsidR="00D851C7" w:rsidRPr="00D851C7" w:rsidRDefault="00D851C7" w:rsidP="00D851C7">
            <w:pPr>
              <w:rPr>
                <w:lang w:val="ru-RU"/>
              </w:rPr>
            </w:pPr>
            <w:r w:rsidRPr="00D851C7">
              <w:rPr>
                <w:lang w:val="ru-RU"/>
              </w:rPr>
              <w:t>394</w:t>
            </w:r>
          </w:p>
        </w:tc>
        <w:tc>
          <w:tcPr>
            <w:tcW w:w="0" w:type="auto"/>
            <w:vAlign w:val="center"/>
            <w:hideMark/>
          </w:tcPr>
          <w:p w14:paraId="6543A804" w14:textId="77777777" w:rsidR="00D851C7" w:rsidRPr="00D851C7" w:rsidRDefault="00D851C7" w:rsidP="00D851C7">
            <w:pPr>
              <w:rPr>
                <w:lang w:val="ru-RU"/>
              </w:rPr>
            </w:pPr>
            <w:r w:rsidRPr="00D851C7">
              <w:rPr>
                <w:lang w:val="ru-RU"/>
              </w:rPr>
              <w:t>885</w:t>
            </w:r>
          </w:p>
        </w:tc>
        <w:tc>
          <w:tcPr>
            <w:tcW w:w="0" w:type="auto"/>
            <w:vAlign w:val="center"/>
            <w:hideMark/>
          </w:tcPr>
          <w:p w14:paraId="6F918DCC" w14:textId="77777777" w:rsidR="00D851C7" w:rsidRPr="00D851C7" w:rsidRDefault="00D851C7" w:rsidP="00D851C7">
            <w:pPr>
              <w:rPr>
                <w:lang w:val="ru-RU"/>
              </w:rPr>
            </w:pPr>
            <w:r w:rsidRPr="00D851C7">
              <w:rPr>
                <w:lang w:val="ru-RU"/>
              </w:rPr>
              <w:t>2</w:t>
            </w:r>
          </w:p>
        </w:tc>
      </w:tr>
      <w:tr w:rsidR="00D851C7" w:rsidRPr="00D851C7" w14:paraId="6B97DE03" w14:textId="77777777" w:rsidTr="00D851C7">
        <w:trPr>
          <w:tblCellSpacing w:w="15" w:type="dxa"/>
        </w:trPr>
        <w:tc>
          <w:tcPr>
            <w:tcW w:w="0" w:type="auto"/>
            <w:vAlign w:val="center"/>
            <w:hideMark/>
          </w:tcPr>
          <w:p w14:paraId="30F9E4D5" w14:textId="77777777" w:rsidR="00D851C7" w:rsidRPr="00D851C7" w:rsidRDefault="00D851C7" w:rsidP="00D851C7">
            <w:pPr>
              <w:rPr>
                <w:lang w:val="ru-RU"/>
              </w:rPr>
            </w:pPr>
            <w:r w:rsidRPr="00D851C7">
              <w:rPr>
                <w:lang w:val="ru-RU"/>
              </w:rPr>
              <w:t>12-я армия</w:t>
            </w:r>
          </w:p>
        </w:tc>
        <w:tc>
          <w:tcPr>
            <w:tcW w:w="0" w:type="auto"/>
            <w:vAlign w:val="center"/>
            <w:hideMark/>
          </w:tcPr>
          <w:p w14:paraId="7DCC7E04" w14:textId="77777777" w:rsidR="00D851C7" w:rsidRPr="00D851C7" w:rsidRDefault="00D851C7" w:rsidP="00D851C7">
            <w:pPr>
              <w:rPr>
                <w:lang w:val="ru-RU"/>
              </w:rPr>
            </w:pPr>
            <w:r w:rsidRPr="00D851C7">
              <w:rPr>
                <w:lang w:val="ru-RU"/>
              </w:rPr>
              <w:t>400 601</w:t>
            </w:r>
          </w:p>
        </w:tc>
        <w:tc>
          <w:tcPr>
            <w:tcW w:w="0" w:type="auto"/>
            <w:vAlign w:val="center"/>
            <w:hideMark/>
          </w:tcPr>
          <w:p w14:paraId="290B59F6" w14:textId="77777777" w:rsidR="00D851C7" w:rsidRPr="00D851C7" w:rsidRDefault="00D851C7" w:rsidP="00D851C7">
            <w:pPr>
              <w:rPr>
                <w:lang w:val="ru-RU"/>
              </w:rPr>
            </w:pPr>
            <w:r w:rsidRPr="00D851C7">
              <w:rPr>
                <w:lang w:val="ru-RU"/>
              </w:rPr>
              <w:t>158 296</w:t>
            </w:r>
          </w:p>
        </w:tc>
        <w:tc>
          <w:tcPr>
            <w:tcW w:w="0" w:type="auto"/>
            <w:vAlign w:val="center"/>
            <w:hideMark/>
          </w:tcPr>
          <w:p w14:paraId="33870B9C" w14:textId="77777777" w:rsidR="00D851C7" w:rsidRPr="00D851C7" w:rsidRDefault="00D851C7" w:rsidP="00D851C7">
            <w:pPr>
              <w:rPr>
                <w:lang w:val="ru-RU"/>
              </w:rPr>
            </w:pPr>
            <w:r w:rsidRPr="00D851C7">
              <w:rPr>
                <w:lang w:val="ru-RU"/>
              </w:rPr>
              <w:t>7865</w:t>
            </w:r>
          </w:p>
        </w:tc>
        <w:tc>
          <w:tcPr>
            <w:tcW w:w="0" w:type="auto"/>
            <w:vAlign w:val="center"/>
            <w:hideMark/>
          </w:tcPr>
          <w:p w14:paraId="5ED51FF5" w14:textId="77777777" w:rsidR="00D851C7" w:rsidRPr="00D851C7" w:rsidRDefault="00D851C7" w:rsidP="00D851C7">
            <w:pPr>
              <w:rPr>
                <w:lang w:val="ru-RU"/>
              </w:rPr>
            </w:pPr>
            <w:r w:rsidRPr="00D851C7">
              <w:rPr>
                <w:lang w:val="ru-RU"/>
              </w:rPr>
              <w:t>715</w:t>
            </w:r>
          </w:p>
        </w:tc>
        <w:tc>
          <w:tcPr>
            <w:tcW w:w="0" w:type="auto"/>
            <w:vAlign w:val="center"/>
            <w:hideMark/>
          </w:tcPr>
          <w:p w14:paraId="3137F45D" w14:textId="77777777" w:rsidR="00D851C7" w:rsidRPr="00D851C7" w:rsidRDefault="00D851C7" w:rsidP="00D851C7">
            <w:pPr>
              <w:rPr>
                <w:lang w:val="ru-RU"/>
              </w:rPr>
            </w:pPr>
            <w:r w:rsidRPr="00D851C7">
              <w:rPr>
                <w:lang w:val="ru-RU"/>
              </w:rPr>
              <w:t>624 (78)</w:t>
            </w:r>
          </w:p>
        </w:tc>
        <w:tc>
          <w:tcPr>
            <w:tcW w:w="0" w:type="auto"/>
            <w:vAlign w:val="center"/>
            <w:hideMark/>
          </w:tcPr>
          <w:p w14:paraId="4AA65F03" w14:textId="77777777" w:rsidR="00D851C7" w:rsidRPr="00D851C7" w:rsidRDefault="00D851C7" w:rsidP="00D851C7">
            <w:pPr>
              <w:rPr>
                <w:lang w:val="ru-RU"/>
              </w:rPr>
            </w:pPr>
            <w:r w:rsidRPr="00D851C7">
              <w:rPr>
                <w:lang w:val="ru-RU"/>
              </w:rPr>
              <w:t>19</w:t>
            </w:r>
          </w:p>
        </w:tc>
      </w:tr>
      <w:tr w:rsidR="00D851C7" w:rsidRPr="00D851C7" w14:paraId="2961EB9C" w14:textId="77777777" w:rsidTr="00D851C7">
        <w:trPr>
          <w:tblCellSpacing w:w="15" w:type="dxa"/>
        </w:trPr>
        <w:tc>
          <w:tcPr>
            <w:tcW w:w="0" w:type="auto"/>
            <w:vAlign w:val="center"/>
            <w:hideMark/>
          </w:tcPr>
          <w:p w14:paraId="3C2D16D2" w14:textId="77777777" w:rsidR="00D851C7" w:rsidRPr="00D851C7" w:rsidRDefault="00D851C7" w:rsidP="00D851C7">
            <w:pPr>
              <w:rPr>
                <w:lang w:val="ru-RU"/>
              </w:rPr>
            </w:pPr>
            <w:r w:rsidRPr="00D851C7">
              <w:rPr>
                <w:lang w:val="ru-RU"/>
              </w:rPr>
              <w:t>5-я армия</w:t>
            </w:r>
          </w:p>
        </w:tc>
        <w:tc>
          <w:tcPr>
            <w:tcW w:w="0" w:type="auto"/>
            <w:vAlign w:val="center"/>
            <w:hideMark/>
          </w:tcPr>
          <w:p w14:paraId="28D14856" w14:textId="77777777" w:rsidR="00D851C7" w:rsidRPr="00D851C7" w:rsidRDefault="00D851C7" w:rsidP="00D851C7">
            <w:pPr>
              <w:rPr>
                <w:lang w:val="ru-RU"/>
              </w:rPr>
            </w:pPr>
            <w:r w:rsidRPr="00D851C7">
              <w:rPr>
                <w:lang w:val="ru-RU"/>
              </w:rPr>
              <w:t>465 718</w:t>
            </w:r>
          </w:p>
        </w:tc>
        <w:tc>
          <w:tcPr>
            <w:tcW w:w="0" w:type="auto"/>
            <w:vAlign w:val="center"/>
            <w:hideMark/>
          </w:tcPr>
          <w:p w14:paraId="7FD0E11B" w14:textId="77777777" w:rsidR="00D851C7" w:rsidRPr="00D851C7" w:rsidRDefault="00D851C7" w:rsidP="00D851C7">
            <w:pPr>
              <w:rPr>
                <w:lang w:val="ru-RU"/>
              </w:rPr>
            </w:pPr>
            <w:r w:rsidRPr="00D851C7">
              <w:rPr>
                <w:lang w:val="ru-RU"/>
              </w:rPr>
              <w:t>255 235</w:t>
            </w:r>
          </w:p>
        </w:tc>
        <w:tc>
          <w:tcPr>
            <w:tcW w:w="0" w:type="auto"/>
            <w:vAlign w:val="center"/>
            <w:hideMark/>
          </w:tcPr>
          <w:p w14:paraId="0B58CF29" w14:textId="77777777" w:rsidR="00D851C7" w:rsidRPr="00D851C7" w:rsidRDefault="00D851C7" w:rsidP="00D851C7">
            <w:pPr>
              <w:rPr>
                <w:lang w:val="ru-RU"/>
              </w:rPr>
            </w:pPr>
            <w:r w:rsidRPr="00D851C7">
              <w:rPr>
                <w:lang w:val="ru-RU"/>
              </w:rPr>
              <w:t>23 589</w:t>
            </w:r>
          </w:p>
        </w:tc>
        <w:tc>
          <w:tcPr>
            <w:tcW w:w="0" w:type="auto"/>
            <w:vAlign w:val="center"/>
            <w:hideMark/>
          </w:tcPr>
          <w:p w14:paraId="690FFF3B" w14:textId="77777777" w:rsidR="00D851C7" w:rsidRPr="00D851C7" w:rsidRDefault="00D851C7" w:rsidP="00D851C7">
            <w:pPr>
              <w:rPr>
                <w:lang w:val="ru-RU"/>
              </w:rPr>
            </w:pPr>
            <w:r w:rsidRPr="00D851C7">
              <w:rPr>
                <w:lang w:val="ru-RU"/>
              </w:rPr>
              <w:t>809</w:t>
            </w:r>
          </w:p>
        </w:tc>
        <w:tc>
          <w:tcPr>
            <w:tcW w:w="0" w:type="auto"/>
            <w:vAlign w:val="center"/>
            <w:hideMark/>
          </w:tcPr>
          <w:p w14:paraId="25BF6223" w14:textId="77777777" w:rsidR="00D851C7" w:rsidRPr="00D851C7" w:rsidRDefault="00D851C7" w:rsidP="00D851C7">
            <w:pPr>
              <w:rPr>
                <w:lang w:val="ru-RU"/>
              </w:rPr>
            </w:pPr>
            <w:r w:rsidRPr="00D851C7">
              <w:rPr>
                <w:lang w:val="ru-RU"/>
              </w:rPr>
              <w:t>831 (309)</w:t>
            </w:r>
          </w:p>
        </w:tc>
        <w:tc>
          <w:tcPr>
            <w:tcW w:w="0" w:type="auto"/>
            <w:vAlign w:val="center"/>
            <w:hideMark/>
          </w:tcPr>
          <w:p w14:paraId="3A249B2D" w14:textId="77777777" w:rsidR="00D851C7" w:rsidRPr="00D851C7" w:rsidRDefault="00D851C7" w:rsidP="00D851C7">
            <w:pPr>
              <w:rPr>
                <w:lang w:val="ru-RU"/>
              </w:rPr>
            </w:pPr>
            <w:r w:rsidRPr="00D851C7">
              <w:rPr>
                <w:lang w:val="ru-RU"/>
              </w:rPr>
              <w:t>27</w:t>
            </w:r>
          </w:p>
        </w:tc>
      </w:tr>
      <w:tr w:rsidR="00D851C7" w:rsidRPr="00D851C7" w14:paraId="6367770D" w14:textId="77777777" w:rsidTr="00D851C7">
        <w:trPr>
          <w:tblCellSpacing w:w="15" w:type="dxa"/>
        </w:trPr>
        <w:tc>
          <w:tcPr>
            <w:tcW w:w="0" w:type="auto"/>
            <w:vAlign w:val="center"/>
            <w:hideMark/>
          </w:tcPr>
          <w:p w14:paraId="2C98867B" w14:textId="77777777" w:rsidR="00D851C7" w:rsidRPr="00D851C7" w:rsidRDefault="00D851C7" w:rsidP="00D851C7">
            <w:pPr>
              <w:rPr>
                <w:lang w:val="ru-RU"/>
              </w:rPr>
            </w:pPr>
            <w:r w:rsidRPr="00D851C7">
              <w:rPr>
                <w:lang w:val="ru-RU"/>
              </w:rPr>
              <w:t>ИТОГО</w:t>
            </w:r>
          </w:p>
        </w:tc>
        <w:tc>
          <w:tcPr>
            <w:tcW w:w="0" w:type="auto"/>
            <w:vAlign w:val="center"/>
            <w:hideMark/>
          </w:tcPr>
          <w:p w14:paraId="726BE91C" w14:textId="77777777" w:rsidR="00D851C7" w:rsidRPr="00D851C7" w:rsidRDefault="00D851C7" w:rsidP="00D851C7">
            <w:pPr>
              <w:rPr>
                <w:lang w:val="ru-RU"/>
              </w:rPr>
            </w:pPr>
            <w:r w:rsidRPr="00D851C7">
              <w:rPr>
                <w:lang w:val="ru-RU"/>
              </w:rPr>
              <w:t>1 440 188</w:t>
            </w:r>
          </w:p>
        </w:tc>
        <w:tc>
          <w:tcPr>
            <w:tcW w:w="0" w:type="auto"/>
            <w:vAlign w:val="center"/>
            <w:hideMark/>
          </w:tcPr>
          <w:p w14:paraId="30DABB81" w14:textId="77777777" w:rsidR="00D851C7" w:rsidRPr="00D851C7" w:rsidRDefault="00D851C7" w:rsidP="00D851C7">
            <w:pPr>
              <w:rPr>
                <w:lang w:val="ru-RU"/>
              </w:rPr>
            </w:pPr>
            <w:r w:rsidRPr="00D851C7">
              <w:rPr>
                <w:lang w:val="ru-RU"/>
              </w:rPr>
              <w:t>514 609</w:t>
            </w:r>
          </w:p>
        </w:tc>
        <w:tc>
          <w:tcPr>
            <w:tcW w:w="0" w:type="auto"/>
            <w:vAlign w:val="center"/>
            <w:hideMark/>
          </w:tcPr>
          <w:p w14:paraId="5257FFBB" w14:textId="77777777" w:rsidR="00D851C7" w:rsidRPr="00D851C7" w:rsidRDefault="00D851C7" w:rsidP="00D851C7">
            <w:pPr>
              <w:rPr>
                <w:lang w:val="ru-RU"/>
              </w:rPr>
            </w:pPr>
            <w:r w:rsidRPr="00D851C7">
              <w:rPr>
                <w:lang w:val="ru-RU"/>
              </w:rPr>
              <w:t>44 569</w:t>
            </w:r>
          </w:p>
        </w:tc>
        <w:tc>
          <w:tcPr>
            <w:tcW w:w="0" w:type="auto"/>
            <w:vAlign w:val="center"/>
            <w:hideMark/>
          </w:tcPr>
          <w:p w14:paraId="14FA87CC" w14:textId="77777777" w:rsidR="00D851C7" w:rsidRPr="00D851C7" w:rsidRDefault="00D851C7" w:rsidP="00D851C7">
            <w:pPr>
              <w:rPr>
                <w:lang w:val="ru-RU"/>
              </w:rPr>
            </w:pPr>
            <w:r w:rsidRPr="00D851C7">
              <w:rPr>
                <w:lang w:val="ru-RU"/>
              </w:rPr>
              <w:t>1918</w:t>
            </w:r>
          </w:p>
        </w:tc>
        <w:tc>
          <w:tcPr>
            <w:tcW w:w="0" w:type="auto"/>
            <w:vAlign w:val="center"/>
            <w:hideMark/>
          </w:tcPr>
          <w:p w14:paraId="6A384EEF" w14:textId="77777777" w:rsidR="00D851C7" w:rsidRPr="00D851C7" w:rsidRDefault="00D851C7" w:rsidP="00D851C7">
            <w:pPr>
              <w:rPr>
                <w:lang w:val="ru-RU"/>
              </w:rPr>
            </w:pPr>
            <w:r w:rsidRPr="00D851C7">
              <w:rPr>
                <w:lang w:val="ru-RU"/>
              </w:rPr>
              <w:t>2508 (387)</w:t>
            </w:r>
          </w:p>
        </w:tc>
        <w:tc>
          <w:tcPr>
            <w:tcW w:w="0" w:type="auto"/>
            <w:vAlign w:val="center"/>
            <w:hideMark/>
          </w:tcPr>
          <w:p w14:paraId="0D391F03" w14:textId="77777777" w:rsidR="00D851C7" w:rsidRPr="00D851C7" w:rsidRDefault="00D851C7" w:rsidP="00D851C7">
            <w:pPr>
              <w:rPr>
                <w:lang w:val="ru-RU"/>
              </w:rPr>
            </w:pPr>
            <w:r w:rsidRPr="00D851C7">
              <w:rPr>
                <w:lang w:val="ru-RU"/>
              </w:rPr>
              <w:t>48</w:t>
            </w:r>
          </w:p>
        </w:tc>
      </w:tr>
      <w:tr w:rsidR="00D851C7" w:rsidRPr="00D851C7" w14:paraId="5CA7F10A" w14:textId="77777777" w:rsidTr="00D851C7">
        <w:trPr>
          <w:tblCellSpacing w:w="15" w:type="dxa"/>
        </w:trPr>
        <w:tc>
          <w:tcPr>
            <w:tcW w:w="0" w:type="auto"/>
            <w:gridSpan w:val="7"/>
            <w:vAlign w:val="center"/>
            <w:hideMark/>
          </w:tcPr>
          <w:p w14:paraId="134F1A12" w14:textId="77777777" w:rsidR="00D851C7" w:rsidRPr="00D851C7" w:rsidRDefault="00D851C7" w:rsidP="00D851C7">
            <w:pPr>
              <w:rPr>
                <w:lang w:val="ru-RU"/>
              </w:rPr>
            </w:pPr>
            <w:r w:rsidRPr="00D851C7">
              <w:rPr>
                <w:lang w:val="ru-RU"/>
              </w:rPr>
              <w:t>русские армии Западного фронта</w:t>
            </w:r>
          </w:p>
        </w:tc>
      </w:tr>
      <w:tr w:rsidR="00D851C7" w:rsidRPr="00D851C7" w14:paraId="3074CF6A" w14:textId="77777777" w:rsidTr="00D851C7">
        <w:trPr>
          <w:tblCellSpacing w:w="15" w:type="dxa"/>
        </w:trPr>
        <w:tc>
          <w:tcPr>
            <w:tcW w:w="0" w:type="auto"/>
            <w:vAlign w:val="center"/>
            <w:hideMark/>
          </w:tcPr>
          <w:p w14:paraId="31D6F7EE" w14:textId="77777777" w:rsidR="00D851C7" w:rsidRPr="00D851C7" w:rsidRDefault="00D851C7" w:rsidP="00D851C7">
            <w:pPr>
              <w:rPr>
                <w:lang w:val="ru-RU"/>
              </w:rPr>
            </w:pPr>
            <w:r w:rsidRPr="00D851C7">
              <w:rPr>
                <w:lang w:val="ru-RU"/>
              </w:rPr>
              <w:t>1-я армия</w:t>
            </w:r>
          </w:p>
        </w:tc>
        <w:tc>
          <w:tcPr>
            <w:tcW w:w="0" w:type="auto"/>
            <w:vAlign w:val="center"/>
            <w:hideMark/>
          </w:tcPr>
          <w:p w14:paraId="1EF24380" w14:textId="77777777" w:rsidR="00D851C7" w:rsidRPr="00D851C7" w:rsidRDefault="00D851C7" w:rsidP="00D851C7">
            <w:pPr>
              <w:rPr>
                <w:lang w:val="ru-RU"/>
              </w:rPr>
            </w:pPr>
            <w:r w:rsidRPr="00D851C7">
              <w:rPr>
                <w:lang w:val="ru-RU"/>
              </w:rPr>
              <w:t>211 217</w:t>
            </w:r>
          </w:p>
        </w:tc>
        <w:tc>
          <w:tcPr>
            <w:tcW w:w="0" w:type="auto"/>
            <w:vAlign w:val="center"/>
            <w:hideMark/>
          </w:tcPr>
          <w:p w14:paraId="4F143767" w14:textId="77777777" w:rsidR="00D851C7" w:rsidRPr="00D851C7" w:rsidRDefault="00D851C7" w:rsidP="00D851C7">
            <w:pPr>
              <w:rPr>
                <w:lang w:val="ru-RU"/>
              </w:rPr>
            </w:pPr>
            <w:r w:rsidRPr="00D851C7">
              <w:rPr>
                <w:lang w:val="ru-RU"/>
              </w:rPr>
              <w:t>63 756</w:t>
            </w:r>
          </w:p>
        </w:tc>
        <w:tc>
          <w:tcPr>
            <w:tcW w:w="0" w:type="auto"/>
            <w:vAlign w:val="center"/>
            <w:hideMark/>
          </w:tcPr>
          <w:p w14:paraId="559E4335" w14:textId="77777777" w:rsidR="00D851C7" w:rsidRPr="00D851C7" w:rsidRDefault="00D851C7" w:rsidP="00D851C7">
            <w:pPr>
              <w:rPr>
                <w:lang w:val="ru-RU"/>
              </w:rPr>
            </w:pPr>
            <w:r w:rsidRPr="00D851C7">
              <w:rPr>
                <w:lang w:val="ru-RU"/>
              </w:rPr>
              <w:t>11 874</w:t>
            </w:r>
          </w:p>
        </w:tc>
        <w:tc>
          <w:tcPr>
            <w:tcW w:w="0" w:type="auto"/>
            <w:vAlign w:val="center"/>
            <w:hideMark/>
          </w:tcPr>
          <w:p w14:paraId="33852B76" w14:textId="77777777" w:rsidR="00D851C7" w:rsidRPr="00D851C7" w:rsidRDefault="00D851C7" w:rsidP="00D851C7">
            <w:pPr>
              <w:rPr>
                <w:lang w:val="ru-RU"/>
              </w:rPr>
            </w:pPr>
            <w:r w:rsidRPr="00D851C7">
              <w:rPr>
                <w:lang w:val="ru-RU"/>
              </w:rPr>
              <w:t>244</w:t>
            </w:r>
          </w:p>
        </w:tc>
        <w:tc>
          <w:tcPr>
            <w:tcW w:w="0" w:type="auto"/>
            <w:vAlign w:val="center"/>
            <w:hideMark/>
          </w:tcPr>
          <w:p w14:paraId="16E1143A" w14:textId="77777777" w:rsidR="00D851C7" w:rsidRPr="00D851C7" w:rsidRDefault="00D851C7" w:rsidP="00D851C7">
            <w:pPr>
              <w:rPr>
                <w:lang w:val="ru-RU"/>
              </w:rPr>
            </w:pPr>
            <w:r w:rsidRPr="00D851C7">
              <w:rPr>
                <w:lang w:val="ru-RU"/>
              </w:rPr>
              <w:t>247 (96)</w:t>
            </w:r>
          </w:p>
        </w:tc>
        <w:tc>
          <w:tcPr>
            <w:tcW w:w="0" w:type="auto"/>
            <w:vAlign w:val="center"/>
            <w:hideMark/>
          </w:tcPr>
          <w:p w14:paraId="53D1BE0D" w14:textId="77777777" w:rsidR="00D851C7" w:rsidRPr="00D851C7" w:rsidRDefault="00D851C7" w:rsidP="00D851C7">
            <w:pPr>
              <w:rPr>
                <w:lang w:val="ru-RU"/>
              </w:rPr>
            </w:pPr>
            <w:r w:rsidRPr="00D851C7">
              <w:rPr>
                <w:lang w:val="ru-RU"/>
              </w:rPr>
              <w:t>4</w:t>
            </w:r>
          </w:p>
        </w:tc>
      </w:tr>
      <w:tr w:rsidR="00D851C7" w:rsidRPr="00D851C7" w14:paraId="2B40AC38" w14:textId="77777777" w:rsidTr="00D851C7">
        <w:trPr>
          <w:tblCellSpacing w:w="15" w:type="dxa"/>
        </w:trPr>
        <w:tc>
          <w:tcPr>
            <w:tcW w:w="0" w:type="auto"/>
            <w:vAlign w:val="center"/>
            <w:hideMark/>
          </w:tcPr>
          <w:p w14:paraId="0C45F56B" w14:textId="77777777" w:rsidR="00D851C7" w:rsidRPr="00D851C7" w:rsidRDefault="00D851C7" w:rsidP="00D851C7">
            <w:pPr>
              <w:rPr>
                <w:lang w:val="ru-RU"/>
              </w:rPr>
            </w:pPr>
            <w:r w:rsidRPr="00D851C7">
              <w:rPr>
                <w:lang w:val="ru-RU"/>
              </w:rPr>
              <w:t>2-я армия</w:t>
            </w:r>
          </w:p>
        </w:tc>
        <w:tc>
          <w:tcPr>
            <w:tcW w:w="0" w:type="auto"/>
            <w:vAlign w:val="center"/>
            <w:hideMark/>
          </w:tcPr>
          <w:p w14:paraId="72E4D087" w14:textId="77777777" w:rsidR="00D851C7" w:rsidRPr="00D851C7" w:rsidRDefault="00D851C7" w:rsidP="00D851C7">
            <w:pPr>
              <w:rPr>
                <w:lang w:val="ru-RU"/>
              </w:rPr>
            </w:pPr>
            <w:r w:rsidRPr="00D851C7">
              <w:rPr>
                <w:lang w:val="ru-RU"/>
              </w:rPr>
              <w:t>648 735</w:t>
            </w:r>
          </w:p>
        </w:tc>
        <w:tc>
          <w:tcPr>
            <w:tcW w:w="0" w:type="auto"/>
            <w:vAlign w:val="center"/>
            <w:hideMark/>
          </w:tcPr>
          <w:p w14:paraId="4F20AFE5" w14:textId="77777777" w:rsidR="00D851C7" w:rsidRPr="00D851C7" w:rsidRDefault="00D851C7" w:rsidP="00D851C7">
            <w:pPr>
              <w:rPr>
                <w:lang w:val="ru-RU"/>
              </w:rPr>
            </w:pPr>
            <w:r w:rsidRPr="00D851C7">
              <w:rPr>
                <w:lang w:val="ru-RU"/>
              </w:rPr>
              <w:t>270 467</w:t>
            </w:r>
          </w:p>
        </w:tc>
        <w:tc>
          <w:tcPr>
            <w:tcW w:w="0" w:type="auto"/>
            <w:vAlign w:val="center"/>
            <w:hideMark/>
          </w:tcPr>
          <w:p w14:paraId="3408D0EA" w14:textId="77777777" w:rsidR="00D851C7" w:rsidRPr="00D851C7" w:rsidRDefault="00D851C7" w:rsidP="00D851C7">
            <w:pPr>
              <w:rPr>
                <w:lang w:val="ru-RU"/>
              </w:rPr>
            </w:pPr>
            <w:r w:rsidRPr="00D851C7">
              <w:rPr>
                <w:lang w:val="ru-RU"/>
              </w:rPr>
              <w:t>18 986</w:t>
            </w:r>
          </w:p>
        </w:tc>
        <w:tc>
          <w:tcPr>
            <w:tcW w:w="0" w:type="auto"/>
            <w:vAlign w:val="center"/>
            <w:hideMark/>
          </w:tcPr>
          <w:p w14:paraId="514369FD" w14:textId="77777777" w:rsidR="00D851C7" w:rsidRPr="00D851C7" w:rsidRDefault="00D851C7" w:rsidP="00D851C7">
            <w:pPr>
              <w:rPr>
                <w:lang w:val="ru-RU"/>
              </w:rPr>
            </w:pPr>
            <w:r w:rsidRPr="00D851C7">
              <w:rPr>
                <w:lang w:val="ru-RU"/>
              </w:rPr>
              <w:t>994</w:t>
            </w:r>
          </w:p>
        </w:tc>
        <w:tc>
          <w:tcPr>
            <w:tcW w:w="0" w:type="auto"/>
            <w:vAlign w:val="center"/>
            <w:hideMark/>
          </w:tcPr>
          <w:p w14:paraId="2245E59B" w14:textId="77777777" w:rsidR="00D851C7" w:rsidRPr="00D851C7" w:rsidRDefault="00D851C7" w:rsidP="00D851C7">
            <w:pPr>
              <w:rPr>
                <w:lang w:val="ru-RU"/>
              </w:rPr>
            </w:pPr>
            <w:r w:rsidRPr="00D851C7">
              <w:rPr>
                <w:lang w:val="ru-RU"/>
              </w:rPr>
              <w:t>1061 (223)</w:t>
            </w:r>
          </w:p>
        </w:tc>
        <w:tc>
          <w:tcPr>
            <w:tcW w:w="0" w:type="auto"/>
            <w:vAlign w:val="center"/>
            <w:hideMark/>
          </w:tcPr>
          <w:p w14:paraId="6E8624DA" w14:textId="77777777" w:rsidR="00D851C7" w:rsidRPr="00D851C7" w:rsidRDefault="00D851C7" w:rsidP="00D851C7">
            <w:pPr>
              <w:rPr>
                <w:lang w:val="ru-RU"/>
              </w:rPr>
            </w:pPr>
            <w:r w:rsidRPr="00D851C7">
              <w:rPr>
                <w:lang w:val="ru-RU"/>
              </w:rPr>
              <w:t>23</w:t>
            </w:r>
          </w:p>
        </w:tc>
      </w:tr>
      <w:tr w:rsidR="00D851C7" w:rsidRPr="00D851C7" w14:paraId="2D4BFA4A" w14:textId="77777777" w:rsidTr="00D851C7">
        <w:trPr>
          <w:tblCellSpacing w:w="15" w:type="dxa"/>
        </w:trPr>
        <w:tc>
          <w:tcPr>
            <w:tcW w:w="0" w:type="auto"/>
            <w:vAlign w:val="center"/>
            <w:hideMark/>
          </w:tcPr>
          <w:p w14:paraId="6B1B9EE8" w14:textId="77777777" w:rsidR="00D851C7" w:rsidRPr="00D851C7" w:rsidRDefault="00D851C7" w:rsidP="00D851C7">
            <w:pPr>
              <w:rPr>
                <w:lang w:val="ru-RU"/>
              </w:rPr>
            </w:pPr>
            <w:r w:rsidRPr="00D851C7">
              <w:rPr>
                <w:lang w:val="ru-RU"/>
              </w:rPr>
              <w:t>10-я армия</w:t>
            </w:r>
          </w:p>
        </w:tc>
        <w:tc>
          <w:tcPr>
            <w:tcW w:w="0" w:type="auto"/>
            <w:vAlign w:val="center"/>
            <w:hideMark/>
          </w:tcPr>
          <w:p w14:paraId="1DAC1DD3" w14:textId="77777777" w:rsidR="00D851C7" w:rsidRPr="00D851C7" w:rsidRDefault="00D851C7" w:rsidP="00D851C7">
            <w:pPr>
              <w:rPr>
                <w:lang w:val="ru-RU"/>
              </w:rPr>
            </w:pPr>
            <w:r w:rsidRPr="00D851C7">
              <w:rPr>
                <w:lang w:val="ru-RU"/>
              </w:rPr>
              <w:t>469 679</w:t>
            </w:r>
          </w:p>
        </w:tc>
        <w:tc>
          <w:tcPr>
            <w:tcW w:w="0" w:type="auto"/>
            <w:vAlign w:val="center"/>
            <w:hideMark/>
          </w:tcPr>
          <w:p w14:paraId="6F00DEB9" w14:textId="77777777" w:rsidR="00D851C7" w:rsidRPr="00D851C7" w:rsidRDefault="00D851C7" w:rsidP="00D851C7">
            <w:pPr>
              <w:rPr>
                <w:lang w:val="ru-RU"/>
              </w:rPr>
            </w:pPr>
            <w:r w:rsidRPr="00D851C7">
              <w:rPr>
                <w:lang w:val="ru-RU"/>
              </w:rPr>
              <w:t>200 778</w:t>
            </w:r>
          </w:p>
        </w:tc>
        <w:tc>
          <w:tcPr>
            <w:tcW w:w="0" w:type="auto"/>
            <w:vAlign w:val="center"/>
            <w:hideMark/>
          </w:tcPr>
          <w:p w14:paraId="0F6D4C75" w14:textId="77777777" w:rsidR="00D851C7" w:rsidRPr="00D851C7" w:rsidRDefault="00D851C7" w:rsidP="00D851C7">
            <w:pPr>
              <w:rPr>
                <w:lang w:val="ru-RU"/>
              </w:rPr>
            </w:pPr>
            <w:r w:rsidRPr="00D851C7">
              <w:rPr>
                <w:lang w:val="ru-RU"/>
              </w:rPr>
              <w:t>9742</w:t>
            </w:r>
          </w:p>
        </w:tc>
        <w:tc>
          <w:tcPr>
            <w:tcW w:w="0" w:type="auto"/>
            <w:vAlign w:val="center"/>
            <w:hideMark/>
          </w:tcPr>
          <w:p w14:paraId="6F1AD1AF" w14:textId="77777777" w:rsidR="00D851C7" w:rsidRPr="00D851C7" w:rsidRDefault="00D851C7" w:rsidP="00D851C7">
            <w:pPr>
              <w:rPr>
                <w:lang w:val="ru-RU"/>
              </w:rPr>
            </w:pPr>
            <w:r w:rsidRPr="00D851C7">
              <w:rPr>
                <w:lang w:val="ru-RU"/>
              </w:rPr>
              <w:t>623</w:t>
            </w:r>
          </w:p>
        </w:tc>
        <w:tc>
          <w:tcPr>
            <w:tcW w:w="0" w:type="auto"/>
            <w:vAlign w:val="center"/>
            <w:hideMark/>
          </w:tcPr>
          <w:p w14:paraId="72EB14B7" w14:textId="77777777" w:rsidR="00D851C7" w:rsidRPr="00D851C7" w:rsidRDefault="00D851C7" w:rsidP="00D851C7">
            <w:pPr>
              <w:rPr>
                <w:lang w:val="ru-RU"/>
              </w:rPr>
            </w:pPr>
            <w:r w:rsidRPr="00D851C7">
              <w:rPr>
                <w:lang w:val="ru-RU"/>
              </w:rPr>
              <w:t>644 (183)</w:t>
            </w:r>
          </w:p>
        </w:tc>
        <w:tc>
          <w:tcPr>
            <w:tcW w:w="0" w:type="auto"/>
            <w:vAlign w:val="center"/>
            <w:hideMark/>
          </w:tcPr>
          <w:p w14:paraId="3F86B148" w14:textId="77777777" w:rsidR="00D851C7" w:rsidRPr="00D851C7" w:rsidRDefault="00D851C7" w:rsidP="00D851C7">
            <w:pPr>
              <w:rPr>
                <w:lang w:val="ru-RU"/>
              </w:rPr>
            </w:pPr>
            <w:r w:rsidRPr="00D851C7">
              <w:rPr>
                <w:lang w:val="ru-RU"/>
              </w:rPr>
              <w:t>11</w:t>
            </w:r>
          </w:p>
        </w:tc>
      </w:tr>
      <w:tr w:rsidR="00D851C7" w:rsidRPr="00D851C7" w14:paraId="74CACBB9" w14:textId="77777777" w:rsidTr="00D851C7">
        <w:trPr>
          <w:tblCellSpacing w:w="15" w:type="dxa"/>
        </w:trPr>
        <w:tc>
          <w:tcPr>
            <w:tcW w:w="0" w:type="auto"/>
            <w:vAlign w:val="center"/>
            <w:hideMark/>
          </w:tcPr>
          <w:p w14:paraId="56CDA845" w14:textId="77777777" w:rsidR="00D851C7" w:rsidRPr="00D851C7" w:rsidRDefault="00D851C7" w:rsidP="00D851C7">
            <w:pPr>
              <w:rPr>
                <w:lang w:val="ru-RU"/>
              </w:rPr>
            </w:pPr>
            <w:r w:rsidRPr="00D851C7">
              <w:rPr>
                <w:lang w:val="ru-RU"/>
              </w:rPr>
              <w:t>4-я армия</w:t>
            </w:r>
          </w:p>
        </w:tc>
        <w:tc>
          <w:tcPr>
            <w:tcW w:w="0" w:type="auto"/>
            <w:vAlign w:val="center"/>
            <w:hideMark/>
          </w:tcPr>
          <w:p w14:paraId="2ABD5288" w14:textId="77777777" w:rsidR="00D851C7" w:rsidRPr="00D851C7" w:rsidRDefault="00D851C7" w:rsidP="00D851C7">
            <w:pPr>
              <w:rPr>
                <w:lang w:val="ru-RU"/>
              </w:rPr>
            </w:pPr>
            <w:r w:rsidRPr="00D851C7">
              <w:rPr>
                <w:lang w:val="ru-RU"/>
              </w:rPr>
              <w:t>371 707</w:t>
            </w:r>
          </w:p>
        </w:tc>
        <w:tc>
          <w:tcPr>
            <w:tcW w:w="0" w:type="auto"/>
            <w:vAlign w:val="center"/>
            <w:hideMark/>
          </w:tcPr>
          <w:p w14:paraId="3C1401B9" w14:textId="77777777" w:rsidR="00D851C7" w:rsidRPr="00D851C7" w:rsidRDefault="00D851C7" w:rsidP="00D851C7">
            <w:pPr>
              <w:rPr>
                <w:lang w:val="ru-RU"/>
              </w:rPr>
            </w:pPr>
            <w:r w:rsidRPr="00D851C7">
              <w:rPr>
                <w:lang w:val="ru-RU"/>
              </w:rPr>
              <w:t>133 460</w:t>
            </w:r>
          </w:p>
        </w:tc>
        <w:tc>
          <w:tcPr>
            <w:tcW w:w="0" w:type="auto"/>
            <w:vAlign w:val="center"/>
            <w:hideMark/>
          </w:tcPr>
          <w:p w14:paraId="6692F9A3" w14:textId="77777777" w:rsidR="00D851C7" w:rsidRPr="00D851C7" w:rsidRDefault="00D851C7" w:rsidP="00D851C7">
            <w:pPr>
              <w:rPr>
                <w:lang w:val="ru-RU"/>
              </w:rPr>
            </w:pPr>
            <w:r w:rsidRPr="00D851C7">
              <w:rPr>
                <w:lang w:val="ru-RU"/>
              </w:rPr>
              <w:t>10 959</w:t>
            </w:r>
          </w:p>
        </w:tc>
        <w:tc>
          <w:tcPr>
            <w:tcW w:w="0" w:type="auto"/>
            <w:vAlign w:val="center"/>
            <w:hideMark/>
          </w:tcPr>
          <w:p w14:paraId="2F7FBD7B" w14:textId="77777777" w:rsidR="00D851C7" w:rsidRPr="00D851C7" w:rsidRDefault="00D851C7" w:rsidP="00D851C7">
            <w:pPr>
              <w:rPr>
                <w:lang w:val="ru-RU"/>
              </w:rPr>
            </w:pPr>
            <w:r w:rsidRPr="00D851C7">
              <w:rPr>
                <w:lang w:val="ru-RU"/>
              </w:rPr>
              <w:t>551</w:t>
            </w:r>
          </w:p>
        </w:tc>
        <w:tc>
          <w:tcPr>
            <w:tcW w:w="0" w:type="auto"/>
            <w:vAlign w:val="center"/>
            <w:hideMark/>
          </w:tcPr>
          <w:p w14:paraId="5294D44D" w14:textId="77777777" w:rsidR="00D851C7" w:rsidRPr="00D851C7" w:rsidRDefault="00D851C7" w:rsidP="00D851C7">
            <w:pPr>
              <w:rPr>
                <w:lang w:val="ru-RU"/>
              </w:rPr>
            </w:pPr>
            <w:r w:rsidRPr="00D851C7">
              <w:rPr>
                <w:lang w:val="ru-RU"/>
              </w:rPr>
              <w:t>467 (50)</w:t>
            </w:r>
          </w:p>
        </w:tc>
        <w:tc>
          <w:tcPr>
            <w:tcW w:w="0" w:type="auto"/>
            <w:vAlign w:val="center"/>
            <w:hideMark/>
          </w:tcPr>
          <w:p w14:paraId="32A165CA" w14:textId="77777777" w:rsidR="00D851C7" w:rsidRPr="00D851C7" w:rsidRDefault="00D851C7" w:rsidP="00D851C7">
            <w:pPr>
              <w:rPr>
                <w:lang w:val="ru-RU"/>
              </w:rPr>
            </w:pPr>
            <w:r w:rsidRPr="00D851C7">
              <w:rPr>
                <w:lang w:val="ru-RU"/>
              </w:rPr>
              <w:t>18</w:t>
            </w:r>
          </w:p>
        </w:tc>
      </w:tr>
      <w:tr w:rsidR="00D851C7" w:rsidRPr="00D851C7" w14:paraId="0C7F5496" w14:textId="77777777" w:rsidTr="00D851C7">
        <w:trPr>
          <w:tblCellSpacing w:w="15" w:type="dxa"/>
        </w:trPr>
        <w:tc>
          <w:tcPr>
            <w:tcW w:w="0" w:type="auto"/>
            <w:vAlign w:val="center"/>
            <w:hideMark/>
          </w:tcPr>
          <w:p w14:paraId="22F67424" w14:textId="77777777" w:rsidR="00D851C7" w:rsidRPr="00D851C7" w:rsidRDefault="00D851C7" w:rsidP="00D851C7">
            <w:pPr>
              <w:rPr>
                <w:lang w:val="ru-RU"/>
              </w:rPr>
            </w:pPr>
            <w:r w:rsidRPr="00D851C7">
              <w:rPr>
                <w:lang w:val="ru-RU"/>
              </w:rPr>
              <w:t>3-я армия</w:t>
            </w:r>
          </w:p>
        </w:tc>
        <w:tc>
          <w:tcPr>
            <w:tcW w:w="0" w:type="auto"/>
            <w:vAlign w:val="center"/>
            <w:hideMark/>
          </w:tcPr>
          <w:p w14:paraId="63D24D56" w14:textId="77777777" w:rsidR="00D851C7" w:rsidRPr="00D851C7" w:rsidRDefault="00D851C7" w:rsidP="00D851C7">
            <w:pPr>
              <w:rPr>
                <w:lang w:val="ru-RU"/>
              </w:rPr>
            </w:pPr>
            <w:r w:rsidRPr="00D851C7">
              <w:rPr>
                <w:lang w:val="ru-RU"/>
              </w:rPr>
              <w:t>283 153</w:t>
            </w:r>
          </w:p>
        </w:tc>
        <w:tc>
          <w:tcPr>
            <w:tcW w:w="0" w:type="auto"/>
            <w:vAlign w:val="center"/>
            <w:hideMark/>
          </w:tcPr>
          <w:p w14:paraId="15EDC84B" w14:textId="77777777" w:rsidR="00D851C7" w:rsidRPr="00D851C7" w:rsidRDefault="00D851C7" w:rsidP="00D851C7">
            <w:pPr>
              <w:rPr>
                <w:lang w:val="ru-RU"/>
              </w:rPr>
            </w:pPr>
            <w:r w:rsidRPr="00D851C7">
              <w:rPr>
                <w:lang w:val="ru-RU"/>
              </w:rPr>
              <w:t>96 658</w:t>
            </w:r>
          </w:p>
        </w:tc>
        <w:tc>
          <w:tcPr>
            <w:tcW w:w="0" w:type="auto"/>
            <w:vAlign w:val="center"/>
            <w:hideMark/>
          </w:tcPr>
          <w:p w14:paraId="5E2995DF" w14:textId="77777777" w:rsidR="00D851C7" w:rsidRPr="00D851C7" w:rsidRDefault="00D851C7" w:rsidP="00D851C7">
            <w:pPr>
              <w:rPr>
                <w:lang w:val="ru-RU"/>
              </w:rPr>
            </w:pPr>
            <w:r w:rsidRPr="00D851C7">
              <w:rPr>
                <w:lang w:val="ru-RU"/>
              </w:rPr>
              <w:t>25 464</w:t>
            </w:r>
          </w:p>
        </w:tc>
        <w:tc>
          <w:tcPr>
            <w:tcW w:w="0" w:type="auto"/>
            <w:vAlign w:val="center"/>
            <w:hideMark/>
          </w:tcPr>
          <w:p w14:paraId="7C6787CA" w14:textId="77777777" w:rsidR="00D851C7" w:rsidRPr="00D851C7" w:rsidRDefault="00D851C7" w:rsidP="00D851C7">
            <w:pPr>
              <w:rPr>
                <w:lang w:val="ru-RU"/>
              </w:rPr>
            </w:pPr>
            <w:r w:rsidRPr="00D851C7">
              <w:rPr>
                <w:lang w:val="ru-RU"/>
              </w:rPr>
              <w:t>418</w:t>
            </w:r>
          </w:p>
        </w:tc>
        <w:tc>
          <w:tcPr>
            <w:tcW w:w="0" w:type="auto"/>
            <w:vAlign w:val="center"/>
            <w:hideMark/>
          </w:tcPr>
          <w:p w14:paraId="2AD15349" w14:textId="77777777" w:rsidR="00D851C7" w:rsidRPr="00D851C7" w:rsidRDefault="00D851C7" w:rsidP="00D851C7">
            <w:pPr>
              <w:rPr>
                <w:lang w:val="ru-RU"/>
              </w:rPr>
            </w:pPr>
            <w:r w:rsidRPr="00D851C7">
              <w:rPr>
                <w:lang w:val="ru-RU"/>
              </w:rPr>
              <w:t>379 (68)</w:t>
            </w:r>
          </w:p>
        </w:tc>
        <w:tc>
          <w:tcPr>
            <w:tcW w:w="0" w:type="auto"/>
            <w:vAlign w:val="center"/>
            <w:hideMark/>
          </w:tcPr>
          <w:p w14:paraId="3B74D795" w14:textId="77777777" w:rsidR="00D851C7" w:rsidRPr="00D851C7" w:rsidRDefault="00D851C7" w:rsidP="00D851C7">
            <w:pPr>
              <w:rPr>
                <w:lang w:val="ru-RU"/>
              </w:rPr>
            </w:pPr>
            <w:r w:rsidRPr="00D851C7">
              <w:rPr>
                <w:lang w:val="ru-RU"/>
              </w:rPr>
              <w:t>11</w:t>
            </w:r>
          </w:p>
        </w:tc>
      </w:tr>
      <w:tr w:rsidR="00D851C7" w:rsidRPr="00D851C7" w14:paraId="56200B0E" w14:textId="77777777" w:rsidTr="00D851C7">
        <w:trPr>
          <w:tblCellSpacing w:w="15" w:type="dxa"/>
        </w:trPr>
        <w:tc>
          <w:tcPr>
            <w:tcW w:w="0" w:type="auto"/>
            <w:vAlign w:val="center"/>
            <w:hideMark/>
          </w:tcPr>
          <w:p w14:paraId="0BDCAFB9" w14:textId="77777777" w:rsidR="00D851C7" w:rsidRPr="00D851C7" w:rsidRDefault="00D851C7" w:rsidP="00D851C7">
            <w:pPr>
              <w:rPr>
                <w:lang w:val="ru-RU"/>
              </w:rPr>
            </w:pPr>
            <w:r w:rsidRPr="00D851C7">
              <w:rPr>
                <w:lang w:val="ru-RU"/>
              </w:rPr>
              <w:t>Гвардия</w:t>
            </w:r>
          </w:p>
        </w:tc>
        <w:tc>
          <w:tcPr>
            <w:tcW w:w="0" w:type="auto"/>
            <w:vAlign w:val="center"/>
            <w:hideMark/>
          </w:tcPr>
          <w:p w14:paraId="2C4E0CA6" w14:textId="77777777" w:rsidR="00D851C7" w:rsidRPr="00D851C7" w:rsidRDefault="00D851C7" w:rsidP="00D851C7">
            <w:pPr>
              <w:rPr>
                <w:lang w:val="ru-RU"/>
              </w:rPr>
            </w:pPr>
            <w:r w:rsidRPr="00D851C7">
              <w:rPr>
                <w:lang w:val="ru-RU"/>
              </w:rPr>
              <w:t>138 348</w:t>
            </w:r>
          </w:p>
        </w:tc>
        <w:tc>
          <w:tcPr>
            <w:tcW w:w="0" w:type="auto"/>
            <w:vAlign w:val="center"/>
            <w:hideMark/>
          </w:tcPr>
          <w:p w14:paraId="4947F7DF" w14:textId="77777777" w:rsidR="00D851C7" w:rsidRPr="00D851C7" w:rsidRDefault="00D851C7" w:rsidP="00D851C7">
            <w:pPr>
              <w:rPr>
                <w:lang w:val="ru-RU"/>
              </w:rPr>
            </w:pPr>
            <w:r w:rsidRPr="00D851C7">
              <w:rPr>
                <w:lang w:val="ru-RU"/>
              </w:rPr>
              <w:t>55 920</w:t>
            </w:r>
          </w:p>
        </w:tc>
        <w:tc>
          <w:tcPr>
            <w:tcW w:w="0" w:type="auto"/>
            <w:vAlign w:val="center"/>
            <w:hideMark/>
          </w:tcPr>
          <w:p w14:paraId="68FD0F5C" w14:textId="77777777" w:rsidR="00D851C7" w:rsidRPr="00D851C7" w:rsidRDefault="00D851C7" w:rsidP="00D851C7">
            <w:pPr>
              <w:rPr>
                <w:lang w:val="ru-RU"/>
              </w:rPr>
            </w:pPr>
            <w:r w:rsidRPr="00D851C7">
              <w:rPr>
                <w:lang w:val="ru-RU"/>
              </w:rPr>
              <w:t>10 870</w:t>
            </w:r>
          </w:p>
        </w:tc>
        <w:tc>
          <w:tcPr>
            <w:tcW w:w="0" w:type="auto"/>
            <w:vAlign w:val="center"/>
            <w:hideMark/>
          </w:tcPr>
          <w:p w14:paraId="4F432519" w14:textId="77777777" w:rsidR="00D851C7" w:rsidRPr="00D851C7" w:rsidRDefault="00D851C7" w:rsidP="00D851C7">
            <w:pPr>
              <w:rPr>
                <w:lang w:val="ru-RU"/>
              </w:rPr>
            </w:pPr>
            <w:r w:rsidRPr="00D851C7">
              <w:rPr>
                <w:lang w:val="ru-RU"/>
              </w:rPr>
              <w:t>176</w:t>
            </w:r>
          </w:p>
        </w:tc>
        <w:tc>
          <w:tcPr>
            <w:tcW w:w="0" w:type="auto"/>
            <w:vAlign w:val="center"/>
            <w:hideMark/>
          </w:tcPr>
          <w:p w14:paraId="5DF30067" w14:textId="77777777" w:rsidR="00D851C7" w:rsidRPr="00D851C7" w:rsidRDefault="00D851C7" w:rsidP="00D851C7">
            <w:pPr>
              <w:rPr>
                <w:lang w:val="ru-RU"/>
              </w:rPr>
            </w:pPr>
            <w:r w:rsidRPr="00D851C7">
              <w:rPr>
                <w:lang w:val="ru-RU"/>
              </w:rPr>
              <w:t>190</w:t>
            </w:r>
          </w:p>
        </w:tc>
        <w:tc>
          <w:tcPr>
            <w:tcW w:w="0" w:type="auto"/>
            <w:vAlign w:val="center"/>
            <w:hideMark/>
          </w:tcPr>
          <w:p w14:paraId="4E6364D4" w14:textId="77777777" w:rsidR="00D851C7" w:rsidRPr="00D851C7" w:rsidRDefault="00D851C7" w:rsidP="00D851C7">
            <w:pPr>
              <w:rPr>
                <w:lang w:val="ru-RU"/>
              </w:rPr>
            </w:pPr>
            <w:r w:rsidRPr="00D851C7">
              <w:rPr>
                <w:lang w:val="ru-RU"/>
              </w:rPr>
              <w:t>12</w:t>
            </w:r>
          </w:p>
        </w:tc>
      </w:tr>
      <w:tr w:rsidR="00D851C7" w:rsidRPr="00D851C7" w14:paraId="2BAAA2BF" w14:textId="77777777" w:rsidTr="00D851C7">
        <w:trPr>
          <w:tblCellSpacing w:w="15" w:type="dxa"/>
        </w:trPr>
        <w:tc>
          <w:tcPr>
            <w:tcW w:w="0" w:type="auto"/>
            <w:vAlign w:val="center"/>
            <w:hideMark/>
          </w:tcPr>
          <w:p w14:paraId="26550376" w14:textId="77777777" w:rsidR="00D851C7" w:rsidRPr="00D851C7" w:rsidRDefault="00D851C7" w:rsidP="00D851C7">
            <w:pPr>
              <w:rPr>
                <w:lang w:val="ru-RU"/>
              </w:rPr>
            </w:pPr>
            <w:r w:rsidRPr="00D851C7">
              <w:rPr>
                <w:lang w:val="ru-RU"/>
              </w:rPr>
              <w:t>ИТОГО</w:t>
            </w:r>
          </w:p>
        </w:tc>
        <w:tc>
          <w:tcPr>
            <w:tcW w:w="0" w:type="auto"/>
            <w:vAlign w:val="center"/>
            <w:hideMark/>
          </w:tcPr>
          <w:p w14:paraId="26728482" w14:textId="77777777" w:rsidR="00D851C7" w:rsidRPr="00D851C7" w:rsidRDefault="00D851C7" w:rsidP="00D851C7">
            <w:pPr>
              <w:rPr>
                <w:lang w:val="ru-RU"/>
              </w:rPr>
            </w:pPr>
            <w:r w:rsidRPr="00D851C7">
              <w:rPr>
                <w:lang w:val="ru-RU"/>
              </w:rPr>
              <w:t>2 263 295</w:t>
            </w:r>
          </w:p>
        </w:tc>
        <w:tc>
          <w:tcPr>
            <w:tcW w:w="0" w:type="auto"/>
            <w:vAlign w:val="center"/>
            <w:hideMark/>
          </w:tcPr>
          <w:p w14:paraId="12524360" w14:textId="77777777" w:rsidR="00D851C7" w:rsidRPr="00D851C7" w:rsidRDefault="00D851C7" w:rsidP="00D851C7">
            <w:pPr>
              <w:rPr>
                <w:lang w:val="ru-RU"/>
              </w:rPr>
            </w:pPr>
            <w:r w:rsidRPr="00D851C7">
              <w:rPr>
                <w:lang w:val="ru-RU"/>
              </w:rPr>
              <w:t>873 396</w:t>
            </w:r>
          </w:p>
        </w:tc>
        <w:tc>
          <w:tcPr>
            <w:tcW w:w="0" w:type="auto"/>
            <w:vAlign w:val="center"/>
            <w:hideMark/>
          </w:tcPr>
          <w:p w14:paraId="78EF6CAC" w14:textId="77777777" w:rsidR="00D851C7" w:rsidRPr="00D851C7" w:rsidRDefault="00D851C7" w:rsidP="00D851C7">
            <w:pPr>
              <w:rPr>
                <w:lang w:val="ru-RU"/>
              </w:rPr>
            </w:pPr>
            <w:r w:rsidRPr="00D851C7">
              <w:rPr>
                <w:lang w:val="ru-RU"/>
              </w:rPr>
              <w:t>87 895</w:t>
            </w:r>
          </w:p>
        </w:tc>
        <w:tc>
          <w:tcPr>
            <w:tcW w:w="0" w:type="auto"/>
            <w:vAlign w:val="center"/>
            <w:hideMark/>
          </w:tcPr>
          <w:p w14:paraId="14290889" w14:textId="77777777" w:rsidR="00D851C7" w:rsidRPr="00D851C7" w:rsidRDefault="00D851C7" w:rsidP="00D851C7">
            <w:pPr>
              <w:rPr>
                <w:lang w:val="ru-RU"/>
              </w:rPr>
            </w:pPr>
            <w:r w:rsidRPr="00D851C7">
              <w:rPr>
                <w:lang w:val="ru-RU"/>
              </w:rPr>
              <w:t>3014</w:t>
            </w:r>
          </w:p>
        </w:tc>
        <w:tc>
          <w:tcPr>
            <w:tcW w:w="0" w:type="auto"/>
            <w:vAlign w:val="center"/>
            <w:hideMark/>
          </w:tcPr>
          <w:p w14:paraId="0539219A" w14:textId="77777777" w:rsidR="00D851C7" w:rsidRPr="00D851C7" w:rsidRDefault="00D851C7" w:rsidP="00D851C7">
            <w:pPr>
              <w:rPr>
                <w:lang w:val="ru-RU"/>
              </w:rPr>
            </w:pPr>
            <w:r w:rsidRPr="00D851C7">
              <w:rPr>
                <w:lang w:val="ru-RU"/>
              </w:rPr>
              <w:t>2988 (620)</w:t>
            </w:r>
          </w:p>
        </w:tc>
        <w:tc>
          <w:tcPr>
            <w:tcW w:w="0" w:type="auto"/>
            <w:vAlign w:val="center"/>
            <w:hideMark/>
          </w:tcPr>
          <w:p w14:paraId="7BCABC67" w14:textId="77777777" w:rsidR="00D851C7" w:rsidRPr="00D851C7" w:rsidRDefault="00D851C7" w:rsidP="00D851C7">
            <w:pPr>
              <w:rPr>
                <w:lang w:val="ru-RU"/>
              </w:rPr>
            </w:pPr>
            <w:r w:rsidRPr="00D851C7">
              <w:rPr>
                <w:lang w:val="ru-RU"/>
              </w:rPr>
              <w:t>79</w:t>
            </w:r>
          </w:p>
        </w:tc>
      </w:tr>
      <w:tr w:rsidR="00D851C7" w:rsidRPr="00D851C7" w14:paraId="3EB8CBE2" w14:textId="77777777" w:rsidTr="00D851C7">
        <w:trPr>
          <w:tblCellSpacing w:w="15" w:type="dxa"/>
        </w:trPr>
        <w:tc>
          <w:tcPr>
            <w:tcW w:w="0" w:type="auto"/>
            <w:gridSpan w:val="7"/>
            <w:vAlign w:val="center"/>
            <w:hideMark/>
          </w:tcPr>
          <w:p w14:paraId="4C323F72" w14:textId="77777777" w:rsidR="00D851C7" w:rsidRPr="00D851C7" w:rsidRDefault="00D851C7" w:rsidP="00D851C7">
            <w:pPr>
              <w:rPr>
                <w:lang w:val="ru-RU"/>
              </w:rPr>
            </w:pPr>
            <w:r w:rsidRPr="00D851C7">
              <w:rPr>
                <w:lang w:val="ru-RU"/>
              </w:rPr>
              <w:t>русские армии Юго-Западного фронта</w:t>
            </w:r>
          </w:p>
        </w:tc>
      </w:tr>
      <w:tr w:rsidR="00D851C7" w:rsidRPr="00D851C7" w14:paraId="20B4F461" w14:textId="77777777" w:rsidTr="00D851C7">
        <w:trPr>
          <w:tblCellSpacing w:w="15" w:type="dxa"/>
        </w:trPr>
        <w:tc>
          <w:tcPr>
            <w:tcW w:w="0" w:type="auto"/>
            <w:vAlign w:val="center"/>
            <w:hideMark/>
          </w:tcPr>
          <w:p w14:paraId="52728447" w14:textId="77777777" w:rsidR="00D851C7" w:rsidRPr="00D851C7" w:rsidRDefault="00D851C7" w:rsidP="00D851C7">
            <w:pPr>
              <w:rPr>
                <w:lang w:val="ru-RU"/>
              </w:rPr>
            </w:pPr>
            <w:r w:rsidRPr="00D851C7">
              <w:rPr>
                <w:lang w:val="ru-RU"/>
              </w:rPr>
              <w:t>8-я армия</w:t>
            </w:r>
          </w:p>
        </w:tc>
        <w:tc>
          <w:tcPr>
            <w:tcW w:w="0" w:type="auto"/>
            <w:vAlign w:val="center"/>
            <w:hideMark/>
          </w:tcPr>
          <w:p w14:paraId="0E497635" w14:textId="77777777" w:rsidR="00D851C7" w:rsidRPr="00D851C7" w:rsidRDefault="00D851C7" w:rsidP="00D851C7">
            <w:pPr>
              <w:rPr>
                <w:lang w:val="ru-RU"/>
              </w:rPr>
            </w:pPr>
            <w:r w:rsidRPr="00D851C7">
              <w:rPr>
                <w:lang w:val="ru-RU"/>
              </w:rPr>
              <w:t>496 209</w:t>
            </w:r>
          </w:p>
        </w:tc>
        <w:tc>
          <w:tcPr>
            <w:tcW w:w="0" w:type="auto"/>
            <w:vAlign w:val="center"/>
            <w:hideMark/>
          </w:tcPr>
          <w:p w14:paraId="33487DA3" w14:textId="77777777" w:rsidR="00D851C7" w:rsidRPr="00D851C7" w:rsidRDefault="00D851C7" w:rsidP="00D851C7">
            <w:pPr>
              <w:rPr>
                <w:lang w:val="ru-RU"/>
              </w:rPr>
            </w:pPr>
            <w:r w:rsidRPr="00D851C7">
              <w:rPr>
                <w:lang w:val="ru-RU"/>
              </w:rPr>
              <w:t>240 166</w:t>
            </w:r>
          </w:p>
        </w:tc>
        <w:tc>
          <w:tcPr>
            <w:tcW w:w="0" w:type="auto"/>
            <w:vAlign w:val="center"/>
            <w:hideMark/>
          </w:tcPr>
          <w:p w14:paraId="7F089A65" w14:textId="77777777" w:rsidR="00D851C7" w:rsidRPr="00D851C7" w:rsidRDefault="00D851C7" w:rsidP="00D851C7">
            <w:pPr>
              <w:rPr>
                <w:lang w:val="ru-RU"/>
              </w:rPr>
            </w:pPr>
            <w:r w:rsidRPr="00D851C7">
              <w:rPr>
                <w:lang w:val="ru-RU"/>
              </w:rPr>
              <w:t>19 282</w:t>
            </w:r>
          </w:p>
        </w:tc>
        <w:tc>
          <w:tcPr>
            <w:tcW w:w="0" w:type="auto"/>
            <w:vAlign w:val="center"/>
            <w:hideMark/>
          </w:tcPr>
          <w:p w14:paraId="08182023" w14:textId="77777777" w:rsidR="00D851C7" w:rsidRPr="00D851C7" w:rsidRDefault="00D851C7" w:rsidP="00D851C7">
            <w:pPr>
              <w:rPr>
                <w:lang w:val="ru-RU"/>
              </w:rPr>
            </w:pPr>
            <w:r w:rsidRPr="00D851C7">
              <w:rPr>
                <w:lang w:val="ru-RU"/>
              </w:rPr>
              <w:t>830</w:t>
            </w:r>
          </w:p>
        </w:tc>
        <w:tc>
          <w:tcPr>
            <w:tcW w:w="0" w:type="auto"/>
            <w:vAlign w:val="center"/>
            <w:hideMark/>
          </w:tcPr>
          <w:p w14:paraId="2095938B" w14:textId="77777777" w:rsidR="00D851C7" w:rsidRPr="00D851C7" w:rsidRDefault="00D851C7" w:rsidP="00D851C7">
            <w:pPr>
              <w:rPr>
                <w:lang w:val="ru-RU"/>
              </w:rPr>
            </w:pPr>
            <w:r w:rsidRPr="00D851C7">
              <w:rPr>
                <w:lang w:val="ru-RU"/>
              </w:rPr>
              <w:t>626 (99)</w:t>
            </w:r>
          </w:p>
        </w:tc>
        <w:tc>
          <w:tcPr>
            <w:tcW w:w="0" w:type="auto"/>
            <w:vAlign w:val="center"/>
            <w:hideMark/>
          </w:tcPr>
          <w:p w14:paraId="2549F126" w14:textId="77777777" w:rsidR="00D851C7" w:rsidRPr="00D851C7" w:rsidRDefault="00D851C7" w:rsidP="00D851C7">
            <w:pPr>
              <w:rPr>
                <w:lang w:val="ru-RU"/>
              </w:rPr>
            </w:pPr>
            <w:r w:rsidRPr="00D851C7">
              <w:rPr>
                <w:lang w:val="ru-RU"/>
              </w:rPr>
              <w:t>11</w:t>
            </w:r>
          </w:p>
        </w:tc>
      </w:tr>
      <w:tr w:rsidR="00D851C7" w:rsidRPr="00D851C7" w14:paraId="4975060B" w14:textId="77777777" w:rsidTr="00D851C7">
        <w:trPr>
          <w:tblCellSpacing w:w="15" w:type="dxa"/>
        </w:trPr>
        <w:tc>
          <w:tcPr>
            <w:tcW w:w="0" w:type="auto"/>
            <w:vAlign w:val="center"/>
            <w:hideMark/>
          </w:tcPr>
          <w:p w14:paraId="59100235" w14:textId="77777777" w:rsidR="00D851C7" w:rsidRPr="00D851C7" w:rsidRDefault="00D851C7" w:rsidP="00D851C7">
            <w:pPr>
              <w:rPr>
                <w:lang w:val="ru-RU"/>
              </w:rPr>
            </w:pPr>
            <w:r w:rsidRPr="00D851C7">
              <w:rPr>
                <w:lang w:val="ru-RU"/>
              </w:rPr>
              <w:t>11-я армия</w:t>
            </w:r>
          </w:p>
        </w:tc>
        <w:tc>
          <w:tcPr>
            <w:tcW w:w="0" w:type="auto"/>
            <w:vAlign w:val="center"/>
            <w:hideMark/>
          </w:tcPr>
          <w:p w14:paraId="56318458" w14:textId="77777777" w:rsidR="00D851C7" w:rsidRPr="00D851C7" w:rsidRDefault="00D851C7" w:rsidP="00D851C7">
            <w:pPr>
              <w:rPr>
                <w:lang w:val="ru-RU"/>
              </w:rPr>
            </w:pPr>
            <w:r w:rsidRPr="00D851C7">
              <w:rPr>
                <w:lang w:val="ru-RU"/>
              </w:rPr>
              <w:t>255 771</w:t>
            </w:r>
          </w:p>
        </w:tc>
        <w:tc>
          <w:tcPr>
            <w:tcW w:w="0" w:type="auto"/>
            <w:vAlign w:val="center"/>
            <w:hideMark/>
          </w:tcPr>
          <w:p w14:paraId="44AEFCAF" w14:textId="77777777" w:rsidR="00D851C7" w:rsidRPr="00D851C7" w:rsidRDefault="00D851C7" w:rsidP="00D851C7">
            <w:pPr>
              <w:rPr>
                <w:lang w:val="ru-RU"/>
              </w:rPr>
            </w:pPr>
            <w:r w:rsidRPr="00D851C7">
              <w:rPr>
                <w:lang w:val="ru-RU"/>
              </w:rPr>
              <w:t>91 489</w:t>
            </w:r>
          </w:p>
        </w:tc>
        <w:tc>
          <w:tcPr>
            <w:tcW w:w="0" w:type="auto"/>
            <w:vAlign w:val="center"/>
            <w:hideMark/>
          </w:tcPr>
          <w:p w14:paraId="0820A1D1" w14:textId="77777777" w:rsidR="00D851C7" w:rsidRPr="00D851C7" w:rsidRDefault="00D851C7" w:rsidP="00D851C7">
            <w:pPr>
              <w:rPr>
                <w:lang w:val="ru-RU"/>
              </w:rPr>
            </w:pPr>
            <w:r w:rsidRPr="00D851C7">
              <w:rPr>
                <w:lang w:val="ru-RU"/>
              </w:rPr>
              <w:t>5263</w:t>
            </w:r>
          </w:p>
        </w:tc>
        <w:tc>
          <w:tcPr>
            <w:tcW w:w="0" w:type="auto"/>
            <w:vAlign w:val="center"/>
            <w:hideMark/>
          </w:tcPr>
          <w:p w14:paraId="66EC730A" w14:textId="77777777" w:rsidR="00D851C7" w:rsidRPr="00D851C7" w:rsidRDefault="00D851C7" w:rsidP="00D851C7">
            <w:pPr>
              <w:rPr>
                <w:lang w:val="ru-RU"/>
              </w:rPr>
            </w:pPr>
            <w:r w:rsidRPr="00D851C7">
              <w:rPr>
                <w:lang w:val="ru-RU"/>
              </w:rPr>
              <w:t>454</w:t>
            </w:r>
          </w:p>
        </w:tc>
        <w:tc>
          <w:tcPr>
            <w:tcW w:w="0" w:type="auto"/>
            <w:vAlign w:val="center"/>
            <w:hideMark/>
          </w:tcPr>
          <w:p w14:paraId="1806359B" w14:textId="77777777" w:rsidR="00D851C7" w:rsidRPr="00D851C7" w:rsidRDefault="00D851C7" w:rsidP="00D851C7">
            <w:pPr>
              <w:rPr>
                <w:lang w:val="ru-RU"/>
              </w:rPr>
            </w:pPr>
            <w:r w:rsidRPr="00D851C7">
              <w:rPr>
                <w:lang w:val="ru-RU"/>
              </w:rPr>
              <w:t>295 (94)</w:t>
            </w:r>
          </w:p>
        </w:tc>
        <w:tc>
          <w:tcPr>
            <w:tcW w:w="0" w:type="auto"/>
            <w:vAlign w:val="center"/>
            <w:hideMark/>
          </w:tcPr>
          <w:p w14:paraId="41432F29" w14:textId="77777777" w:rsidR="00D851C7" w:rsidRPr="00D851C7" w:rsidRDefault="00D851C7" w:rsidP="00D851C7">
            <w:pPr>
              <w:rPr>
                <w:lang w:val="ru-RU"/>
              </w:rPr>
            </w:pPr>
            <w:r w:rsidRPr="00D851C7">
              <w:rPr>
                <w:lang w:val="ru-RU"/>
              </w:rPr>
              <w:t>11</w:t>
            </w:r>
          </w:p>
        </w:tc>
      </w:tr>
      <w:tr w:rsidR="00D851C7" w:rsidRPr="00D851C7" w14:paraId="7D619A46" w14:textId="77777777" w:rsidTr="00D851C7">
        <w:trPr>
          <w:tblCellSpacing w:w="15" w:type="dxa"/>
        </w:trPr>
        <w:tc>
          <w:tcPr>
            <w:tcW w:w="0" w:type="auto"/>
            <w:vAlign w:val="center"/>
            <w:hideMark/>
          </w:tcPr>
          <w:p w14:paraId="2975BF25" w14:textId="77777777" w:rsidR="00D851C7" w:rsidRPr="00D851C7" w:rsidRDefault="00D851C7" w:rsidP="00D851C7">
            <w:pPr>
              <w:rPr>
                <w:lang w:val="ru-RU"/>
              </w:rPr>
            </w:pPr>
            <w:r w:rsidRPr="00D851C7">
              <w:rPr>
                <w:lang w:val="ru-RU"/>
              </w:rPr>
              <w:t>7-я армия</w:t>
            </w:r>
          </w:p>
        </w:tc>
        <w:tc>
          <w:tcPr>
            <w:tcW w:w="0" w:type="auto"/>
            <w:vAlign w:val="center"/>
            <w:hideMark/>
          </w:tcPr>
          <w:p w14:paraId="2532BE8B" w14:textId="77777777" w:rsidR="00D851C7" w:rsidRPr="00D851C7" w:rsidRDefault="00D851C7" w:rsidP="00D851C7">
            <w:pPr>
              <w:rPr>
                <w:lang w:val="ru-RU"/>
              </w:rPr>
            </w:pPr>
            <w:r w:rsidRPr="00D851C7">
              <w:rPr>
                <w:lang w:val="ru-RU"/>
              </w:rPr>
              <w:t>323 024</w:t>
            </w:r>
          </w:p>
        </w:tc>
        <w:tc>
          <w:tcPr>
            <w:tcW w:w="0" w:type="auto"/>
            <w:vAlign w:val="center"/>
            <w:hideMark/>
          </w:tcPr>
          <w:p w14:paraId="26C494A4" w14:textId="77777777" w:rsidR="00D851C7" w:rsidRPr="00D851C7" w:rsidRDefault="00D851C7" w:rsidP="00D851C7">
            <w:pPr>
              <w:rPr>
                <w:lang w:val="ru-RU"/>
              </w:rPr>
            </w:pPr>
            <w:r w:rsidRPr="00D851C7">
              <w:rPr>
                <w:lang w:val="ru-RU"/>
              </w:rPr>
              <w:t>101 245</w:t>
            </w:r>
          </w:p>
        </w:tc>
        <w:tc>
          <w:tcPr>
            <w:tcW w:w="0" w:type="auto"/>
            <w:vAlign w:val="center"/>
            <w:hideMark/>
          </w:tcPr>
          <w:p w14:paraId="5E872F9E" w14:textId="77777777" w:rsidR="00D851C7" w:rsidRPr="00D851C7" w:rsidRDefault="00D851C7" w:rsidP="00D851C7">
            <w:pPr>
              <w:rPr>
                <w:lang w:val="ru-RU"/>
              </w:rPr>
            </w:pPr>
            <w:r w:rsidRPr="00D851C7">
              <w:rPr>
                <w:lang w:val="ru-RU"/>
              </w:rPr>
              <w:t>13 341</w:t>
            </w:r>
          </w:p>
        </w:tc>
        <w:tc>
          <w:tcPr>
            <w:tcW w:w="0" w:type="auto"/>
            <w:vAlign w:val="center"/>
            <w:hideMark/>
          </w:tcPr>
          <w:p w14:paraId="033AAAA7" w14:textId="77777777" w:rsidR="00D851C7" w:rsidRPr="00D851C7" w:rsidRDefault="00D851C7" w:rsidP="00D851C7">
            <w:pPr>
              <w:rPr>
                <w:lang w:val="ru-RU"/>
              </w:rPr>
            </w:pPr>
            <w:r w:rsidRPr="00D851C7">
              <w:rPr>
                <w:lang w:val="ru-RU"/>
              </w:rPr>
              <w:t>507</w:t>
            </w:r>
          </w:p>
        </w:tc>
        <w:tc>
          <w:tcPr>
            <w:tcW w:w="0" w:type="auto"/>
            <w:vAlign w:val="center"/>
            <w:hideMark/>
          </w:tcPr>
          <w:p w14:paraId="7CB16B82" w14:textId="77777777" w:rsidR="00D851C7" w:rsidRPr="00D851C7" w:rsidRDefault="00D851C7" w:rsidP="00D851C7">
            <w:pPr>
              <w:rPr>
                <w:lang w:val="ru-RU"/>
              </w:rPr>
            </w:pPr>
            <w:r w:rsidRPr="00D851C7">
              <w:rPr>
                <w:lang w:val="ru-RU"/>
              </w:rPr>
              <w:t>387 (64)</w:t>
            </w:r>
          </w:p>
        </w:tc>
        <w:tc>
          <w:tcPr>
            <w:tcW w:w="0" w:type="auto"/>
            <w:vAlign w:val="center"/>
            <w:hideMark/>
          </w:tcPr>
          <w:p w14:paraId="3D7645D4" w14:textId="77777777" w:rsidR="00D851C7" w:rsidRPr="00D851C7" w:rsidRDefault="00D851C7" w:rsidP="00D851C7">
            <w:pPr>
              <w:rPr>
                <w:lang w:val="ru-RU"/>
              </w:rPr>
            </w:pPr>
            <w:r w:rsidRPr="00D851C7">
              <w:rPr>
                <w:lang w:val="ru-RU"/>
              </w:rPr>
              <w:t>20</w:t>
            </w:r>
          </w:p>
        </w:tc>
      </w:tr>
      <w:tr w:rsidR="00D851C7" w:rsidRPr="00D851C7" w14:paraId="6AA51FB0" w14:textId="77777777" w:rsidTr="00D851C7">
        <w:trPr>
          <w:tblCellSpacing w:w="15" w:type="dxa"/>
        </w:trPr>
        <w:tc>
          <w:tcPr>
            <w:tcW w:w="0" w:type="auto"/>
            <w:vAlign w:val="center"/>
            <w:hideMark/>
          </w:tcPr>
          <w:p w14:paraId="24685B7A" w14:textId="77777777" w:rsidR="00D851C7" w:rsidRPr="00D851C7" w:rsidRDefault="00D851C7" w:rsidP="00D851C7">
            <w:pPr>
              <w:rPr>
                <w:lang w:val="ru-RU"/>
              </w:rPr>
            </w:pPr>
            <w:r w:rsidRPr="00D851C7">
              <w:rPr>
                <w:lang w:val="ru-RU"/>
              </w:rPr>
              <w:t>9-я армия</w:t>
            </w:r>
          </w:p>
        </w:tc>
        <w:tc>
          <w:tcPr>
            <w:tcW w:w="0" w:type="auto"/>
            <w:vAlign w:val="center"/>
            <w:hideMark/>
          </w:tcPr>
          <w:p w14:paraId="528A2E76" w14:textId="77777777" w:rsidR="00D851C7" w:rsidRPr="00D851C7" w:rsidRDefault="00D851C7" w:rsidP="00D851C7">
            <w:pPr>
              <w:rPr>
                <w:lang w:val="ru-RU"/>
              </w:rPr>
            </w:pPr>
            <w:r w:rsidRPr="00D851C7">
              <w:rPr>
                <w:lang w:val="ru-RU"/>
              </w:rPr>
              <w:t>391 789</w:t>
            </w:r>
          </w:p>
        </w:tc>
        <w:tc>
          <w:tcPr>
            <w:tcW w:w="0" w:type="auto"/>
            <w:vAlign w:val="center"/>
            <w:hideMark/>
          </w:tcPr>
          <w:p w14:paraId="1A25483A" w14:textId="77777777" w:rsidR="00D851C7" w:rsidRPr="00D851C7" w:rsidRDefault="00D851C7" w:rsidP="00D851C7">
            <w:pPr>
              <w:rPr>
                <w:lang w:val="ru-RU"/>
              </w:rPr>
            </w:pPr>
            <w:r w:rsidRPr="00D851C7">
              <w:rPr>
                <w:lang w:val="ru-RU"/>
              </w:rPr>
              <w:t>186 071</w:t>
            </w:r>
          </w:p>
        </w:tc>
        <w:tc>
          <w:tcPr>
            <w:tcW w:w="0" w:type="auto"/>
            <w:vAlign w:val="center"/>
            <w:hideMark/>
          </w:tcPr>
          <w:p w14:paraId="23508701" w14:textId="77777777" w:rsidR="00D851C7" w:rsidRPr="00D851C7" w:rsidRDefault="00D851C7" w:rsidP="00D851C7">
            <w:pPr>
              <w:rPr>
                <w:lang w:val="ru-RU"/>
              </w:rPr>
            </w:pPr>
            <w:r w:rsidRPr="00D851C7">
              <w:rPr>
                <w:lang w:val="ru-RU"/>
              </w:rPr>
              <w:t>18 234</w:t>
            </w:r>
          </w:p>
        </w:tc>
        <w:tc>
          <w:tcPr>
            <w:tcW w:w="0" w:type="auto"/>
            <w:vAlign w:val="center"/>
            <w:hideMark/>
          </w:tcPr>
          <w:p w14:paraId="6357F219" w14:textId="77777777" w:rsidR="00D851C7" w:rsidRPr="00D851C7" w:rsidRDefault="00D851C7" w:rsidP="00D851C7">
            <w:pPr>
              <w:rPr>
                <w:lang w:val="ru-RU"/>
              </w:rPr>
            </w:pPr>
            <w:r w:rsidRPr="00D851C7">
              <w:rPr>
                <w:lang w:val="ru-RU"/>
              </w:rPr>
              <w:t>471</w:t>
            </w:r>
          </w:p>
        </w:tc>
        <w:tc>
          <w:tcPr>
            <w:tcW w:w="0" w:type="auto"/>
            <w:vAlign w:val="center"/>
            <w:hideMark/>
          </w:tcPr>
          <w:p w14:paraId="3FEFA6E3" w14:textId="77777777" w:rsidR="00D851C7" w:rsidRPr="00D851C7" w:rsidRDefault="00D851C7" w:rsidP="00D851C7">
            <w:pPr>
              <w:rPr>
                <w:lang w:val="ru-RU"/>
              </w:rPr>
            </w:pPr>
            <w:r w:rsidRPr="00D851C7">
              <w:rPr>
                <w:lang w:val="ru-RU"/>
              </w:rPr>
              <w:t>529 (231)</w:t>
            </w:r>
          </w:p>
        </w:tc>
        <w:tc>
          <w:tcPr>
            <w:tcW w:w="0" w:type="auto"/>
            <w:vAlign w:val="center"/>
            <w:hideMark/>
          </w:tcPr>
          <w:p w14:paraId="67E22B54" w14:textId="77777777" w:rsidR="00D851C7" w:rsidRPr="00D851C7" w:rsidRDefault="00D851C7" w:rsidP="00D851C7">
            <w:pPr>
              <w:rPr>
                <w:lang w:val="ru-RU"/>
              </w:rPr>
            </w:pPr>
            <w:r w:rsidRPr="00D851C7">
              <w:rPr>
                <w:lang w:val="ru-RU"/>
              </w:rPr>
              <w:t>22</w:t>
            </w:r>
          </w:p>
        </w:tc>
      </w:tr>
      <w:tr w:rsidR="00D851C7" w:rsidRPr="00D851C7" w14:paraId="5F8CF014" w14:textId="77777777" w:rsidTr="00D851C7">
        <w:trPr>
          <w:tblCellSpacing w:w="15" w:type="dxa"/>
        </w:trPr>
        <w:tc>
          <w:tcPr>
            <w:tcW w:w="0" w:type="auto"/>
            <w:vAlign w:val="center"/>
            <w:hideMark/>
          </w:tcPr>
          <w:p w14:paraId="5BBD8B89" w14:textId="77777777" w:rsidR="00D851C7" w:rsidRPr="00D851C7" w:rsidRDefault="00D851C7" w:rsidP="00D851C7">
            <w:pPr>
              <w:rPr>
                <w:lang w:val="ru-RU"/>
              </w:rPr>
            </w:pPr>
            <w:r w:rsidRPr="00D851C7">
              <w:rPr>
                <w:lang w:val="ru-RU"/>
              </w:rPr>
              <w:t>ИТОГО</w:t>
            </w:r>
          </w:p>
        </w:tc>
        <w:tc>
          <w:tcPr>
            <w:tcW w:w="0" w:type="auto"/>
            <w:vAlign w:val="center"/>
            <w:hideMark/>
          </w:tcPr>
          <w:p w14:paraId="119EF67E" w14:textId="77777777" w:rsidR="00D851C7" w:rsidRPr="00D851C7" w:rsidRDefault="00D851C7" w:rsidP="00D851C7">
            <w:pPr>
              <w:rPr>
                <w:lang w:val="ru-RU"/>
              </w:rPr>
            </w:pPr>
            <w:r w:rsidRPr="00D851C7">
              <w:rPr>
                <w:lang w:val="ru-RU"/>
              </w:rPr>
              <w:t>1 720 092</w:t>
            </w:r>
          </w:p>
        </w:tc>
        <w:tc>
          <w:tcPr>
            <w:tcW w:w="0" w:type="auto"/>
            <w:vAlign w:val="center"/>
            <w:hideMark/>
          </w:tcPr>
          <w:p w14:paraId="1A62EC95" w14:textId="77777777" w:rsidR="00D851C7" w:rsidRPr="00D851C7" w:rsidRDefault="00D851C7" w:rsidP="00D851C7">
            <w:pPr>
              <w:rPr>
                <w:lang w:val="ru-RU"/>
              </w:rPr>
            </w:pPr>
            <w:r w:rsidRPr="00D851C7">
              <w:rPr>
                <w:lang w:val="ru-RU"/>
              </w:rPr>
              <w:t>708 541</w:t>
            </w:r>
          </w:p>
        </w:tc>
        <w:tc>
          <w:tcPr>
            <w:tcW w:w="0" w:type="auto"/>
            <w:vAlign w:val="center"/>
            <w:hideMark/>
          </w:tcPr>
          <w:p w14:paraId="601ADB6E" w14:textId="77777777" w:rsidR="00D851C7" w:rsidRPr="00D851C7" w:rsidRDefault="00D851C7" w:rsidP="00D851C7">
            <w:pPr>
              <w:rPr>
                <w:lang w:val="ru-RU"/>
              </w:rPr>
            </w:pPr>
            <w:r w:rsidRPr="00D851C7">
              <w:rPr>
                <w:lang w:val="ru-RU"/>
              </w:rPr>
              <w:t>60 360</w:t>
            </w:r>
          </w:p>
        </w:tc>
        <w:tc>
          <w:tcPr>
            <w:tcW w:w="0" w:type="auto"/>
            <w:vAlign w:val="center"/>
            <w:hideMark/>
          </w:tcPr>
          <w:p w14:paraId="0160F9DC" w14:textId="77777777" w:rsidR="00D851C7" w:rsidRPr="00D851C7" w:rsidRDefault="00D851C7" w:rsidP="00D851C7">
            <w:pPr>
              <w:rPr>
                <w:lang w:val="ru-RU"/>
              </w:rPr>
            </w:pPr>
            <w:r w:rsidRPr="00D851C7">
              <w:rPr>
                <w:lang w:val="ru-RU"/>
              </w:rPr>
              <w:t>2302</w:t>
            </w:r>
          </w:p>
        </w:tc>
        <w:tc>
          <w:tcPr>
            <w:tcW w:w="0" w:type="auto"/>
            <w:vAlign w:val="center"/>
            <w:hideMark/>
          </w:tcPr>
          <w:p w14:paraId="005E19CF" w14:textId="77777777" w:rsidR="00D851C7" w:rsidRPr="00D851C7" w:rsidRDefault="00D851C7" w:rsidP="00D851C7">
            <w:pPr>
              <w:rPr>
                <w:lang w:val="ru-RU"/>
              </w:rPr>
            </w:pPr>
            <w:r w:rsidRPr="00D851C7">
              <w:rPr>
                <w:lang w:val="ru-RU"/>
              </w:rPr>
              <w:t>1837 (488)</w:t>
            </w:r>
          </w:p>
        </w:tc>
        <w:tc>
          <w:tcPr>
            <w:tcW w:w="0" w:type="auto"/>
            <w:vAlign w:val="center"/>
            <w:hideMark/>
          </w:tcPr>
          <w:p w14:paraId="3510C61C" w14:textId="77777777" w:rsidR="00D851C7" w:rsidRPr="00D851C7" w:rsidRDefault="00D851C7" w:rsidP="00D851C7">
            <w:pPr>
              <w:rPr>
                <w:lang w:val="ru-RU"/>
              </w:rPr>
            </w:pPr>
            <w:r w:rsidRPr="00D851C7">
              <w:rPr>
                <w:lang w:val="ru-RU"/>
              </w:rPr>
              <w:t>64</w:t>
            </w:r>
          </w:p>
        </w:tc>
      </w:tr>
      <w:tr w:rsidR="00D851C7" w:rsidRPr="00D851C7" w14:paraId="3498E1D1" w14:textId="77777777" w:rsidTr="00D851C7">
        <w:trPr>
          <w:tblCellSpacing w:w="15" w:type="dxa"/>
        </w:trPr>
        <w:tc>
          <w:tcPr>
            <w:tcW w:w="0" w:type="auto"/>
            <w:vAlign w:val="center"/>
            <w:hideMark/>
          </w:tcPr>
          <w:p w14:paraId="3CE323C8" w14:textId="77777777" w:rsidR="00D851C7" w:rsidRPr="00D851C7" w:rsidRDefault="00D851C7" w:rsidP="00D851C7">
            <w:pPr>
              <w:rPr>
                <w:lang w:val="ru-RU"/>
              </w:rPr>
            </w:pPr>
            <w:r w:rsidRPr="00D851C7">
              <w:rPr>
                <w:lang w:val="ru-RU"/>
              </w:rPr>
              <w:t>ВСЕГО в действующей армии</w:t>
            </w:r>
          </w:p>
        </w:tc>
        <w:tc>
          <w:tcPr>
            <w:tcW w:w="0" w:type="auto"/>
            <w:vAlign w:val="center"/>
            <w:hideMark/>
          </w:tcPr>
          <w:p w14:paraId="70E07470" w14:textId="77777777" w:rsidR="00D851C7" w:rsidRPr="00D851C7" w:rsidRDefault="00D851C7" w:rsidP="00D851C7">
            <w:pPr>
              <w:rPr>
                <w:lang w:val="ru-RU"/>
              </w:rPr>
            </w:pPr>
            <w:r w:rsidRPr="00D851C7">
              <w:rPr>
                <w:lang w:val="ru-RU"/>
              </w:rPr>
              <w:t>5 423 575</w:t>
            </w:r>
          </w:p>
        </w:tc>
        <w:tc>
          <w:tcPr>
            <w:tcW w:w="0" w:type="auto"/>
            <w:vAlign w:val="center"/>
            <w:hideMark/>
          </w:tcPr>
          <w:p w14:paraId="6DDFE326" w14:textId="77777777" w:rsidR="00D851C7" w:rsidRPr="00D851C7" w:rsidRDefault="00D851C7" w:rsidP="00D851C7">
            <w:pPr>
              <w:rPr>
                <w:lang w:val="ru-RU"/>
              </w:rPr>
            </w:pPr>
            <w:r w:rsidRPr="00D851C7">
              <w:rPr>
                <w:lang w:val="ru-RU"/>
              </w:rPr>
              <w:t>2 096 546</w:t>
            </w:r>
          </w:p>
        </w:tc>
        <w:tc>
          <w:tcPr>
            <w:tcW w:w="0" w:type="auto"/>
            <w:vAlign w:val="center"/>
            <w:hideMark/>
          </w:tcPr>
          <w:p w14:paraId="411A0963" w14:textId="77777777" w:rsidR="00D851C7" w:rsidRPr="00D851C7" w:rsidRDefault="00D851C7" w:rsidP="00D851C7">
            <w:pPr>
              <w:rPr>
                <w:lang w:val="ru-RU"/>
              </w:rPr>
            </w:pPr>
            <w:r w:rsidRPr="00D851C7">
              <w:rPr>
                <w:lang w:val="ru-RU"/>
              </w:rPr>
              <w:t>192 824</w:t>
            </w:r>
          </w:p>
        </w:tc>
        <w:tc>
          <w:tcPr>
            <w:tcW w:w="0" w:type="auto"/>
            <w:vAlign w:val="center"/>
            <w:hideMark/>
          </w:tcPr>
          <w:p w14:paraId="1EE6FA0D" w14:textId="77777777" w:rsidR="00D851C7" w:rsidRPr="00D851C7" w:rsidRDefault="00D851C7" w:rsidP="00D851C7">
            <w:pPr>
              <w:rPr>
                <w:lang w:val="ru-RU"/>
              </w:rPr>
            </w:pPr>
            <w:r w:rsidRPr="00D851C7">
              <w:rPr>
                <w:lang w:val="ru-RU"/>
              </w:rPr>
              <w:t>7234</w:t>
            </w:r>
          </w:p>
        </w:tc>
        <w:tc>
          <w:tcPr>
            <w:tcW w:w="0" w:type="auto"/>
            <w:vAlign w:val="center"/>
            <w:hideMark/>
          </w:tcPr>
          <w:p w14:paraId="1E138B75" w14:textId="77777777" w:rsidR="00D851C7" w:rsidRPr="00D851C7" w:rsidRDefault="00D851C7" w:rsidP="00D851C7">
            <w:pPr>
              <w:rPr>
                <w:lang w:val="ru-RU"/>
              </w:rPr>
            </w:pPr>
            <w:r w:rsidRPr="00D851C7">
              <w:rPr>
                <w:lang w:val="ru-RU"/>
              </w:rPr>
              <w:t>7333 (1495)</w:t>
            </w:r>
          </w:p>
        </w:tc>
        <w:tc>
          <w:tcPr>
            <w:tcW w:w="0" w:type="auto"/>
            <w:vAlign w:val="center"/>
            <w:hideMark/>
          </w:tcPr>
          <w:p w14:paraId="6ED9CCF6" w14:textId="77777777" w:rsidR="00D851C7" w:rsidRPr="00D851C7" w:rsidRDefault="00D851C7" w:rsidP="00D851C7">
            <w:pPr>
              <w:rPr>
                <w:lang w:val="ru-RU"/>
              </w:rPr>
            </w:pPr>
            <w:r w:rsidRPr="00D851C7">
              <w:rPr>
                <w:lang w:val="ru-RU"/>
              </w:rPr>
              <w:t>191</w:t>
            </w:r>
          </w:p>
        </w:tc>
      </w:tr>
    </w:tbl>
    <w:p w14:paraId="681BF0DB" w14:textId="77777777" w:rsidR="00D851C7" w:rsidRPr="00D851C7" w:rsidRDefault="00D851C7" w:rsidP="00D851C7">
      <w:pPr>
        <w:rPr>
          <w:lang w:val="ru-RU"/>
        </w:rPr>
      </w:pPr>
      <w:r w:rsidRPr="00D851C7">
        <w:rPr>
          <w:lang w:val="ru-RU"/>
        </w:rPr>
        <w:lastRenderedPageBreak/>
        <w:t>Несомненно, что на решение А.А. Брусилова об активных действиях всеми армиями Юго-Западного фронта повлияло и письмо А.Н. Куропаткина, направленное в штаб фронта 18 (31) марта 1916 г. Главнокомандующий армиями Северного фронта, разбирая недочеты в проведении Мартовской операции, указывал на необходимость возможно широкого обеспечения флангов соединений, осуществляющих прорыв, сковыванием сил противника атакой и артиллерийским огнем, максимального сближения с противником созданием выдвинутых вперед ударных плацдармов (что невозможно было осуществить в марте при промерзании почвы, поэтому атаки начинались с дистанции в 2–4 версты), непосредственного руководства боем со стороны начальников</w:t>
      </w:r>
      <w:hyperlink r:id="rId214" w:anchor="footnote-022" w:history="1">
        <w:r w:rsidRPr="00D851C7">
          <w:rPr>
            <w:rStyle w:val="ac"/>
            <w:lang w:val="ru-RU"/>
          </w:rPr>
          <w:t>210</w:t>
        </w:r>
      </w:hyperlink>
      <w:r w:rsidRPr="00D851C7">
        <w:rPr>
          <w:lang w:val="ru-RU"/>
        </w:rPr>
        <w:t>. Эти принципы были применены при доработке планов летнего наступления.</w:t>
      </w:r>
    </w:p>
    <w:p w14:paraId="12F3EAE9" w14:textId="77777777" w:rsidR="00D851C7" w:rsidRPr="00D851C7" w:rsidRDefault="00D851C7" w:rsidP="00D851C7">
      <w:pPr>
        <w:rPr>
          <w:lang w:val="ru-RU"/>
        </w:rPr>
      </w:pPr>
      <w:r w:rsidRPr="00D851C7">
        <w:rPr>
          <w:lang w:val="ru-RU"/>
        </w:rPr>
        <w:t>Уже 6 (19) апреля Брусилов направил командующим армиями циркуляр о разработке наступательных операций «на всем фронте армии, независимо от сил, располагаемых для этого». Он рекомендовал в то же время выбирать для корпусов участок для атаки не менее 10 и не более 15 верст (на 15 верстах — атаковать двумя корпусами), а сами атаки вести подпирающими волнами цепей — 3–4 волны. По итогам совещания в штабе фронта 7 (20) апреля главкоюз отдал директиву разработать «соображения» по предстоящей операции к 15 апреля и закончить подготовку к ней к 28 апреля. Целью наступления объявлялись разгром живой силы противника и овладение занимаемыми им позициями между реками Стырь и Прут, при этом главный удар отводился 8-й армии. Брусилов в то же время предупреждал командармов не концентрировать войска заранее, чтобы не дать противнику раскрыть места нанесения ударов</w:t>
      </w:r>
      <w:hyperlink r:id="rId215" w:anchor="footnote-021" w:history="1">
        <w:r w:rsidRPr="00D851C7">
          <w:rPr>
            <w:rStyle w:val="ac"/>
            <w:lang w:val="ru-RU"/>
          </w:rPr>
          <w:t>211</w:t>
        </w:r>
      </w:hyperlink>
      <w:r w:rsidRPr="00D851C7">
        <w:rPr>
          <w:lang w:val="ru-RU"/>
        </w:rPr>
        <w:t>.</w:t>
      </w:r>
    </w:p>
    <w:p w14:paraId="3287AEF5" w14:textId="77777777" w:rsidR="00D851C7" w:rsidRPr="00D851C7" w:rsidRDefault="00D851C7" w:rsidP="00D851C7">
      <w:pPr>
        <w:rPr>
          <w:lang w:val="ru-RU"/>
        </w:rPr>
      </w:pPr>
      <w:r w:rsidRPr="00D851C7">
        <w:rPr>
          <w:lang w:val="ru-RU"/>
        </w:rPr>
        <w:t>О плане 8-й армии уже было сказано выше. Подготовленные планы операций 7-й и 11-й армий предусматривали наступление на участках от Бурканова до Злотников и от Тарнопольского шоссе до Баронувки с овладением рубежом р. Стрыпа, выходом на Западный Буг в районе г. Буск и развитие успеха прорывом конницы на Ковель, Львов или Крыстынополь. Для выполнения задачи штаб 7-й армии просил усилить войска одним корпусом, а штаб 11-й армии — тремя корпусами</w:t>
      </w:r>
      <w:hyperlink r:id="rId216" w:anchor="footnote-020" w:history="1">
        <w:r w:rsidRPr="00D851C7">
          <w:rPr>
            <w:rStyle w:val="ac"/>
            <w:lang w:val="ru-RU"/>
          </w:rPr>
          <w:t>212</w:t>
        </w:r>
      </w:hyperlink>
      <w:r w:rsidRPr="00D851C7">
        <w:rPr>
          <w:lang w:val="ru-RU"/>
        </w:rPr>
        <w:t>. Но дополнительные войска взять было неоткуда, особенно в условиях отправки в Кавказскую армию дивизии и двух пластунских бригад. 13–14 (27–28) апреля генерал-майор Н.Н. Головин (начальник штаба 7-й армии) и генерал-лейтенант М.И. Шишкевич (начальник штаба 11-й армии) скорректировали планы операции, ограничив цели нанесением ударов на Джурин, Поморце и на Лопушно, Янковце. 9-я армия генерала от инфантерии П.А. Лечицкого должна была выбить противника с Днестра на фронте от кордона Савокричный до Зурино</w:t>
      </w:r>
      <w:hyperlink r:id="rId217" w:anchor="footnote-019" w:history="1">
        <w:r w:rsidRPr="00D851C7">
          <w:rPr>
            <w:rStyle w:val="ac"/>
            <w:lang w:val="ru-RU"/>
          </w:rPr>
          <w:t>213</w:t>
        </w:r>
      </w:hyperlink>
      <w:r w:rsidRPr="00D851C7">
        <w:rPr>
          <w:lang w:val="ru-RU"/>
        </w:rPr>
        <w:t>.</w:t>
      </w:r>
    </w:p>
    <w:p w14:paraId="1A4FBD54" w14:textId="77777777" w:rsidR="00D851C7" w:rsidRPr="00D851C7" w:rsidRDefault="00D851C7" w:rsidP="00D851C7">
      <w:pPr>
        <w:rPr>
          <w:lang w:val="ru-RU"/>
        </w:rPr>
      </w:pPr>
      <w:r w:rsidRPr="00D851C7">
        <w:rPr>
          <w:lang w:val="ru-RU"/>
        </w:rPr>
        <w:lastRenderedPageBreak/>
        <w:t>Только 17 (30) апреля А.А. Брусилов довел командующим армиями директиву Ставки от 11 апреля, одобрил присланные планы операций и отдал распоряжения по подготовке наступления. Сосредоточение войск должно было проводиться скрытно, без скучивания войск, подход к расположению противника следовало осуществлять по всему фронту, а не только в местах нанесения ударов, срок начала операции зависел от просыхания дорог после весенней распутицы. Однако Брусилов добавлял, что все армии должны перейти в наступление в случае, если противник атакует войска Юго-Западного или Западного фронта</w:t>
      </w:r>
      <w:hyperlink r:id="rId218" w:anchor="footnote-018" w:history="1">
        <w:r w:rsidRPr="00D851C7">
          <w:rPr>
            <w:rStyle w:val="ac"/>
            <w:lang w:val="ru-RU"/>
          </w:rPr>
          <w:t>214</w:t>
        </w:r>
      </w:hyperlink>
      <w:r w:rsidRPr="00D851C7">
        <w:rPr>
          <w:lang w:val="ru-RU"/>
        </w:rPr>
        <w:t>. С этого времени армии приступили к планомерному выдвижению и оборудованию ударных плацдармов. Не исключалась и операция против Болгарии в Добрудже, для чего 27 апреля (10 мая) главному начальнику Одесского военного округа генералу от инфантерии М.И. Эбелову поручалось строительство переправ в низовье Дуная</w:t>
      </w:r>
      <w:hyperlink r:id="rId219" w:anchor="footnote-017" w:history="1">
        <w:r w:rsidRPr="00D851C7">
          <w:rPr>
            <w:rStyle w:val="ac"/>
            <w:lang w:val="ru-RU"/>
          </w:rPr>
          <w:t>215</w:t>
        </w:r>
      </w:hyperlink>
      <w:r w:rsidRPr="00D851C7">
        <w:rPr>
          <w:lang w:val="ru-RU"/>
        </w:rPr>
        <w:t>.</w:t>
      </w:r>
    </w:p>
    <w:p w14:paraId="001F0E92" w14:textId="77777777" w:rsidR="00D851C7" w:rsidRPr="00D851C7" w:rsidRDefault="00D851C7" w:rsidP="00D851C7">
      <w:pPr>
        <w:rPr>
          <w:lang w:val="ru-RU"/>
        </w:rPr>
      </w:pPr>
      <w:r w:rsidRPr="00D851C7">
        <w:rPr>
          <w:lang w:val="ru-RU"/>
        </w:rPr>
        <w:t>Велась подготовка и к наступлению в армиях Западного фронта. Но здесь главнокомандующий генерал от инфантерии А.Е. Эверт, считая недостаточными силы для наступления несколькими армиями (как это делалось с начала войны), концентрировал войска на первоначально выбранном для удара боевом участке. С полудня 14 (27) апреля в состав 3-й армии передавались из 4-й армии 1-й Туркестанский, Гренадерский, 9-й и 25-й армейские корпуса, Забайкальская и 2-я Туркестанская казачьи дивизии; в состав 8-й армии вместе с занимаемым участком фронта с полуночи на 19 апреля (2 мая) переходил 4-й кавалерийский корпус (без саперов и горной артиллерии), а управление 1-й армии передавалось в состав Северного фронта</w:t>
      </w:r>
      <w:hyperlink r:id="rId220" w:anchor="footnote-016" w:history="1">
        <w:r w:rsidRPr="00D851C7">
          <w:rPr>
            <w:rStyle w:val="ac"/>
            <w:lang w:val="ru-RU"/>
          </w:rPr>
          <w:t>216</w:t>
        </w:r>
      </w:hyperlink>
      <w:r w:rsidRPr="00D851C7">
        <w:rPr>
          <w:lang w:val="ru-RU"/>
        </w:rPr>
        <w:t>. В 4-й армии остались 2-й Кавказский, 3-й Сибирский, 20-й и 26-й армейские корпуса, которым вместе с 10-й армией надлежало наступать на Крево, Ошмяны, Вильно. 15 мая 1-й Туркестанский армейский корпус был передан в 10-ю армию</w:t>
      </w:r>
      <w:hyperlink r:id="rId221" w:anchor="footnote-015" w:history="1">
        <w:r w:rsidRPr="00D851C7">
          <w:rPr>
            <w:rStyle w:val="ac"/>
            <w:lang w:val="ru-RU"/>
          </w:rPr>
          <w:t>217</w:t>
        </w:r>
      </w:hyperlink>
      <w:r w:rsidRPr="00D851C7">
        <w:rPr>
          <w:lang w:val="ru-RU"/>
        </w:rPr>
        <w:t>. Последняя начала устройство ударных плацдармов путем минной войны. Однако взорванные 3, 8 и 20 мая горны у с. Новоселки не привели к разрушению германских позиций</w:t>
      </w:r>
      <w:hyperlink r:id="rId222" w:anchor="footnote-014" w:history="1">
        <w:r w:rsidRPr="00D851C7">
          <w:rPr>
            <w:rStyle w:val="ac"/>
            <w:lang w:val="ru-RU"/>
          </w:rPr>
          <w:t>218</w:t>
        </w:r>
      </w:hyperlink>
      <w:r w:rsidRPr="00D851C7">
        <w:rPr>
          <w:lang w:val="ru-RU"/>
        </w:rPr>
        <w:t>.</w:t>
      </w:r>
    </w:p>
    <w:p w14:paraId="427E9C5B" w14:textId="77777777" w:rsidR="00D851C7" w:rsidRPr="00D851C7" w:rsidRDefault="00D851C7" w:rsidP="00D851C7">
      <w:pPr>
        <w:rPr>
          <w:lang w:val="ru-RU"/>
        </w:rPr>
      </w:pPr>
      <w:r w:rsidRPr="00D851C7">
        <w:rPr>
          <w:lang w:val="ru-RU"/>
        </w:rPr>
        <w:t xml:space="preserve">30 апреля (13 мая) А.Е. Эверт сообщил А.А. Брусилову о плане наступления силами 4-й и 10-й армий в направлении Крево — Ошмяны; на 2-ю и 3-ю армии возлагалось нанесение «частных ударов» с целью сковать противостоящие силы германцев. Перегруппировка должна была завершиться к середине мая (ст. ст.). 11 (24) мая наштаюз В.Н. Клембовский известил командармов, что Брусилов предполагает начать атаку 19 мая. На следующий день штаб армий Юго-Западного фронта объявил: «Дабы воспрепятствовать дальнейшему усилению [противника] на Итальянском фронте, главнокомандующий решил перейти в наступление согласно разработанным армиями планов». Главный удар на Луцк отводился 8-й армии, 11-я армия атаковала на участке Езерна, Тарнополь, 7-я армия — на фронте Гипсарка, Новоселки, 9-я </w:t>
      </w:r>
      <w:r w:rsidRPr="00D851C7">
        <w:rPr>
          <w:lang w:val="ru-RU"/>
        </w:rPr>
        <w:lastRenderedPageBreak/>
        <w:t>армия — на Миткеу, Онут, Доброноуце. Дата начала наступления вызвала возражения в штабе 9-й армии. П.А. Лечицкий и его начальник штаба генерал-лейтенант А.С. Санников заявили, что начало больших боев в двунадесятый праздник — Вознесение — плохо подействует на боевой дух солдат, что уже проявилось во время Рождественского наступления. 13 (26) мая Брусилов отдал директиву 1419: подготовка к наступлению должна быть полностью завершена к 19 мая, а атака начнется только после особого дополнительного приказания</w:t>
      </w:r>
      <w:hyperlink r:id="rId223" w:anchor="footnote-013" w:history="1">
        <w:r w:rsidRPr="00D851C7">
          <w:rPr>
            <w:rStyle w:val="ac"/>
            <w:lang w:val="ru-RU"/>
          </w:rPr>
          <w:t>219</w:t>
        </w:r>
      </w:hyperlink>
      <w:r w:rsidRPr="00D851C7">
        <w:rPr>
          <w:lang w:val="ru-RU"/>
        </w:rPr>
        <w:t>.</w:t>
      </w:r>
    </w:p>
    <w:p w14:paraId="0E411413" w14:textId="77777777" w:rsidR="00D851C7" w:rsidRPr="00D851C7" w:rsidRDefault="00D851C7" w:rsidP="00D851C7">
      <w:pPr>
        <w:rPr>
          <w:lang w:val="ru-RU"/>
        </w:rPr>
      </w:pPr>
      <w:r w:rsidRPr="00D851C7">
        <w:rPr>
          <w:lang w:val="ru-RU"/>
        </w:rPr>
        <w:t>Всесторонняя подготовка к наступлению и майская поездка в армии Юго-Западного фронта императора Николая II насторожили противника. 13 мая н. ст. австро-венгерское Армейское главнокомандование затребовало от штабов Северных армий доклады о принимаемых мерах по укреплению обороны. Командующие 4-й и 7-й армиями генерал от инфантерии эрцгерцог Йозеф Фердинанд и генерал от кавалерии К. фон Пфлянцер-Бальтин считали, что готовится большое русское наступление на Луцк и Доброноуце. До конца мая были созданы резервы: в 7-й армии — 4 бригады, в Южной армии — пехотная дивизия, во 2-й армии — пехотная и кавалерийская дивизии, в 1-й армии — два полка, в 4-й армии и группе армий А. фон Линзингена — три пехотные, одна кавалерийская дивизии и бригада Польского легиона. Армии располагали также 56 тыс. маршевого пополнения. На совещании в Тешене 14 (27) мая начальник австро-венгерского Генерального штаба генерал-полковник Ф. Конрад фон Хётцендорф пришел к выводу, что 7-я армия должна удержать позиции, но у Луцка русские могут достигнуть успеха — там оборонительные полосы не были до конца подготовлены</w:t>
      </w:r>
      <w:hyperlink r:id="rId224" w:anchor="footnote-012" w:history="1">
        <w:r w:rsidRPr="00D851C7">
          <w:rPr>
            <w:rStyle w:val="ac"/>
            <w:lang w:val="ru-RU"/>
          </w:rPr>
          <w:t>220</w:t>
        </w:r>
      </w:hyperlink>
      <w:r w:rsidRPr="00D851C7">
        <w:rPr>
          <w:lang w:val="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5"/>
        <w:gridCol w:w="1427"/>
        <w:gridCol w:w="865"/>
        <w:gridCol w:w="979"/>
        <w:gridCol w:w="635"/>
        <w:gridCol w:w="2027"/>
        <w:gridCol w:w="702"/>
      </w:tblGrid>
      <w:tr w:rsidR="00D851C7" w:rsidRPr="00D851C7" w14:paraId="10C3F56C" w14:textId="77777777" w:rsidTr="00D851C7">
        <w:trPr>
          <w:tblHeader/>
          <w:tblCellSpacing w:w="15" w:type="dxa"/>
        </w:trPr>
        <w:tc>
          <w:tcPr>
            <w:tcW w:w="0" w:type="auto"/>
            <w:vAlign w:val="center"/>
            <w:hideMark/>
          </w:tcPr>
          <w:p w14:paraId="71ABC390" w14:textId="77777777" w:rsidR="00D851C7" w:rsidRPr="00D851C7" w:rsidRDefault="00D851C7" w:rsidP="00D851C7">
            <w:pPr>
              <w:rPr>
                <w:lang w:val="ru-RU"/>
              </w:rPr>
            </w:pPr>
            <w:r w:rsidRPr="00D851C7">
              <w:rPr>
                <w:lang w:val="ru-RU"/>
              </w:rPr>
              <w:t>на 2 (15) мая 1916</w:t>
            </w:r>
          </w:p>
        </w:tc>
        <w:tc>
          <w:tcPr>
            <w:tcW w:w="0" w:type="auto"/>
            <w:vAlign w:val="center"/>
            <w:hideMark/>
          </w:tcPr>
          <w:p w14:paraId="657A6106" w14:textId="77777777" w:rsidR="00D851C7" w:rsidRPr="00D851C7" w:rsidRDefault="00D851C7" w:rsidP="00D851C7">
            <w:pPr>
              <w:rPr>
                <w:lang w:val="ru-RU"/>
              </w:rPr>
            </w:pPr>
            <w:r w:rsidRPr="00D851C7">
              <w:rPr>
                <w:lang w:val="ru-RU"/>
              </w:rPr>
              <w:t>всего налицо</w:t>
            </w:r>
          </w:p>
        </w:tc>
        <w:tc>
          <w:tcPr>
            <w:tcW w:w="0" w:type="auto"/>
            <w:vAlign w:val="center"/>
            <w:hideMark/>
          </w:tcPr>
          <w:p w14:paraId="22E90ACF" w14:textId="77777777" w:rsidR="00D851C7" w:rsidRPr="00D851C7" w:rsidRDefault="00D851C7" w:rsidP="00D851C7">
            <w:pPr>
              <w:rPr>
                <w:lang w:val="ru-RU"/>
              </w:rPr>
            </w:pPr>
            <w:r w:rsidRPr="00D851C7">
              <w:rPr>
                <w:lang w:val="ru-RU"/>
              </w:rPr>
              <w:t>пехота</w:t>
            </w:r>
          </w:p>
        </w:tc>
        <w:tc>
          <w:tcPr>
            <w:tcW w:w="0" w:type="auto"/>
            <w:vAlign w:val="center"/>
            <w:hideMark/>
          </w:tcPr>
          <w:p w14:paraId="615062B1" w14:textId="77777777" w:rsidR="00D851C7" w:rsidRPr="00D851C7" w:rsidRDefault="00D851C7" w:rsidP="00D851C7">
            <w:pPr>
              <w:rPr>
                <w:lang w:val="ru-RU"/>
              </w:rPr>
            </w:pPr>
            <w:r w:rsidRPr="00D851C7">
              <w:rPr>
                <w:lang w:val="ru-RU"/>
              </w:rPr>
              <w:t>конница</w:t>
            </w:r>
          </w:p>
        </w:tc>
        <w:tc>
          <w:tcPr>
            <w:tcW w:w="0" w:type="auto"/>
            <w:vAlign w:val="center"/>
            <w:hideMark/>
          </w:tcPr>
          <w:p w14:paraId="63E702AE" w14:textId="77777777" w:rsidR="00D851C7" w:rsidRPr="00D851C7" w:rsidRDefault="00D851C7" w:rsidP="00D851C7">
            <w:pPr>
              <w:rPr>
                <w:lang w:val="ru-RU"/>
              </w:rPr>
            </w:pPr>
            <w:r w:rsidRPr="00D851C7">
              <w:rPr>
                <w:lang w:val="ru-RU"/>
              </w:rPr>
              <w:t>пуле-</w:t>
            </w:r>
            <w:r w:rsidRPr="00D851C7">
              <w:rPr>
                <w:lang w:val="ru-RU"/>
              </w:rPr>
              <w:br/>
              <w:t>меты</w:t>
            </w:r>
          </w:p>
        </w:tc>
        <w:tc>
          <w:tcPr>
            <w:tcW w:w="0" w:type="auto"/>
            <w:vAlign w:val="center"/>
            <w:hideMark/>
          </w:tcPr>
          <w:p w14:paraId="305EBA02" w14:textId="77777777" w:rsidR="00D851C7" w:rsidRPr="00D851C7" w:rsidRDefault="00D851C7" w:rsidP="00D851C7">
            <w:pPr>
              <w:rPr>
                <w:lang w:val="ru-RU"/>
              </w:rPr>
            </w:pPr>
            <w:r w:rsidRPr="00D851C7">
              <w:rPr>
                <w:lang w:val="ru-RU"/>
              </w:rPr>
              <w:t>орудия (минометы)</w:t>
            </w:r>
          </w:p>
        </w:tc>
        <w:tc>
          <w:tcPr>
            <w:tcW w:w="0" w:type="auto"/>
            <w:vAlign w:val="center"/>
            <w:hideMark/>
          </w:tcPr>
          <w:p w14:paraId="3D12AEAD" w14:textId="77777777" w:rsidR="00D851C7" w:rsidRPr="00D851C7" w:rsidRDefault="00D851C7" w:rsidP="00D851C7">
            <w:pPr>
              <w:rPr>
                <w:lang w:val="ru-RU"/>
              </w:rPr>
            </w:pPr>
            <w:r w:rsidRPr="00D851C7">
              <w:rPr>
                <w:lang w:val="ru-RU"/>
              </w:rPr>
              <w:t>само-</w:t>
            </w:r>
            <w:r w:rsidRPr="00D851C7">
              <w:rPr>
                <w:lang w:val="ru-RU"/>
              </w:rPr>
              <w:br/>
              <w:t>леты</w:t>
            </w:r>
          </w:p>
        </w:tc>
      </w:tr>
      <w:tr w:rsidR="00D851C7" w:rsidRPr="00D851C7" w14:paraId="5FE5C3AA" w14:textId="77777777" w:rsidTr="00D851C7">
        <w:trPr>
          <w:tblCellSpacing w:w="15" w:type="dxa"/>
        </w:trPr>
        <w:tc>
          <w:tcPr>
            <w:tcW w:w="0" w:type="auto"/>
            <w:gridSpan w:val="7"/>
            <w:vAlign w:val="center"/>
            <w:hideMark/>
          </w:tcPr>
          <w:p w14:paraId="48AAEA27" w14:textId="77777777" w:rsidR="00D851C7" w:rsidRPr="00D851C7" w:rsidRDefault="00D851C7" w:rsidP="00D851C7">
            <w:pPr>
              <w:rPr>
                <w:lang w:val="ru-RU"/>
              </w:rPr>
            </w:pPr>
            <w:r w:rsidRPr="00D851C7">
              <w:rPr>
                <w:lang w:val="ru-RU"/>
              </w:rPr>
              <w:t>австро-венгерское Армейское главнокомандование — Северные армии</w:t>
            </w:r>
          </w:p>
        </w:tc>
      </w:tr>
      <w:tr w:rsidR="00D851C7" w:rsidRPr="00D851C7" w14:paraId="3232AF52" w14:textId="77777777" w:rsidTr="00D851C7">
        <w:trPr>
          <w:tblCellSpacing w:w="15" w:type="dxa"/>
        </w:trPr>
        <w:tc>
          <w:tcPr>
            <w:tcW w:w="0" w:type="auto"/>
            <w:vAlign w:val="center"/>
            <w:hideMark/>
          </w:tcPr>
          <w:p w14:paraId="0C90475F" w14:textId="77777777" w:rsidR="00D851C7" w:rsidRPr="00D851C7" w:rsidRDefault="00D851C7" w:rsidP="00D851C7">
            <w:pPr>
              <w:rPr>
                <w:lang w:val="ru-RU"/>
              </w:rPr>
            </w:pPr>
            <w:r w:rsidRPr="00D851C7">
              <w:rPr>
                <w:lang w:val="ru-RU"/>
              </w:rPr>
              <w:t>группа армий Линзингена</w:t>
            </w:r>
          </w:p>
        </w:tc>
        <w:tc>
          <w:tcPr>
            <w:tcW w:w="0" w:type="auto"/>
            <w:vAlign w:val="center"/>
            <w:hideMark/>
          </w:tcPr>
          <w:p w14:paraId="160ECF98" w14:textId="77777777" w:rsidR="00D851C7" w:rsidRPr="00D851C7" w:rsidRDefault="00D851C7" w:rsidP="00D851C7">
            <w:pPr>
              <w:rPr>
                <w:lang w:val="ru-RU"/>
              </w:rPr>
            </w:pPr>
            <w:r w:rsidRPr="00D851C7">
              <w:rPr>
                <w:lang w:val="ru-RU"/>
              </w:rPr>
              <w:t>498 307</w:t>
            </w:r>
          </w:p>
        </w:tc>
        <w:tc>
          <w:tcPr>
            <w:tcW w:w="0" w:type="auto"/>
            <w:vAlign w:val="center"/>
            <w:hideMark/>
          </w:tcPr>
          <w:p w14:paraId="513ECA04" w14:textId="77777777" w:rsidR="00D851C7" w:rsidRPr="00D851C7" w:rsidRDefault="00D851C7" w:rsidP="00D851C7">
            <w:pPr>
              <w:rPr>
                <w:lang w:val="ru-RU"/>
              </w:rPr>
            </w:pPr>
            <w:r w:rsidRPr="00D851C7">
              <w:rPr>
                <w:lang w:val="ru-RU"/>
              </w:rPr>
              <w:t>194 025</w:t>
            </w:r>
          </w:p>
        </w:tc>
        <w:tc>
          <w:tcPr>
            <w:tcW w:w="0" w:type="auto"/>
            <w:vAlign w:val="center"/>
            <w:hideMark/>
          </w:tcPr>
          <w:p w14:paraId="70D8E673" w14:textId="77777777" w:rsidR="00D851C7" w:rsidRPr="00D851C7" w:rsidRDefault="00D851C7" w:rsidP="00D851C7">
            <w:pPr>
              <w:rPr>
                <w:lang w:val="ru-RU"/>
              </w:rPr>
            </w:pPr>
            <w:r w:rsidRPr="00D851C7">
              <w:rPr>
                <w:lang w:val="ru-RU"/>
              </w:rPr>
              <w:t>16 293</w:t>
            </w:r>
          </w:p>
        </w:tc>
        <w:tc>
          <w:tcPr>
            <w:tcW w:w="0" w:type="auto"/>
            <w:vAlign w:val="center"/>
            <w:hideMark/>
          </w:tcPr>
          <w:p w14:paraId="4C0DB24D" w14:textId="77777777" w:rsidR="00D851C7" w:rsidRPr="00D851C7" w:rsidRDefault="00D851C7" w:rsidP="00D851C7">
            <w:pPr>
              <w:rPr>
                <w:lang w:val="ru-RU"/>
              </w:rPr>
            </w:pPr>
            <w:r w:rsidRPr="00D851C7">
              <w:rPr>
                <w:lang w:val="ru-RU"/>
              </w:rPr>
              <w:t>755</w:t>
            </w:r>
          </w:p>
        </w:tc>
        <w:tc>
          <w:tcPr>
            <w:tcW w:w="0" w:type="auto"/>
            <w:vAlign w:val="center"/>
            <w:hideMark/>
          </w:tcPr>
          <w:p w14:paraId="447E1CCC" w14:textId="77777777" w:rsidR="00D851C7" w:rsidRPr="00D851C7" w:rsidRDefault="00D851C7" w:rsidP="00D851C7">
            <w:pPr>
              <w:rPr>
                <w:lang w:val="ru-RU"/>
              </w:rPr>
            </w:pPr>
            <w:r w:rsidRPr="00D851C7">
              <w:rPr>
                <w:lang w:val="ru-RU"/>
              </w:rPr>
              <w:t>957 (262)</w:t>
            </w:r>
          </w:p>
        </w:tc>
        <w:tc>
          <w:tcPr>
            <w:tcW w:w="0" w:type="auto"/>
            <w:vAlign w:val="center"/>
            <w:hideMark/>
          </w:tcPr>
          <w:p w14:paraId="35239C5F" w14:textId="77777777" w:rsidR="00D851C7" w:rsidRPr="00D851C7" w:rsidRDefault="00D851C7" w:rsidP="00D851C7">
            <w:pPr>
              <w:rPr>
                <w:lang w:val="ru-RU"/>
              </w:rPr>
            </w:pPr>
            <w:r w:rsidRPr="00D851C7">
              <w:rPr>
                <w:lang w:val="ru-RU"/>
              </w:rPr>
              <w:t>32</w:t>
            </w:r>
          </w:p>
        </w:tc>
      </w:tr>
      <w:tr w:rsidR="00D851C7" w:rsidRPr="00D851C7" w14:paraId="1F10EE61" w14:textId="77777777" w:rsidTr="00D851C7">
        <w:trPr>
          <w:tblCellSpacing w:w="15" w:type="dxa"/>
        </w:trPr>
        <w:tc>
          <w:tcPr>
            <w:tcW w:w="0" w:type="auto"/>
            <w:vAlign w:val="center"/>
            <w:hideMark/>
          </w:tcPr>
          <w:p w14:paraId="5D7CA937" w14:textId="77777777" w:rsidR="00D851C7" w:rsidRPr="00D851C7" w:rsidRDefault="00D851C7" w:rsidP="00D851C7">
            <w:pPr>
              <w:rPr>
                <w:lang w:val="ru-RU"/>
              </w:rPr>
            </w:pPr>
            <w:r w:rsidRPr="00D851C7">
              <w:rPr>
                <w:lang w:val="ru-RU"/>
              </w:rPr>
              <w:t>1-я армия</w:t>
            </w:r>
          </w:p>
        </w:tc>
        <w:tc>
          <w:tcPr>
            <w:tcW w:w="0" w:type="auto"/>
            <w:vAlign w:val="center"/>
            <w:hideMark/>
          </w:tcPr>
          <w:p w14:paraId="12748750" w14:textId="77777777" w:rsidR="00D851C7" w:rsidRPr="00D851C7" w:rsidRDefault="00D851C7" w:rsidP="00D851C7">
            <w:pPr>
              <w:rPr>
                <w:lang w:val="ru-RU"/>
              </w:rPr>
            </w:pPr>
            <w:r w:rsidRPr="00D851C7">
              <w:rPr>
                <w:lang w:val="ru-RU"/>
              </w:rPr>
              <w:t>169 150</w:t>
            </w:r>
          </w:p>
        </w:tc>
        <w:tc>
          <w:tcPr>
            <w:tcW w:w="0" w:type="auto"/>
            <w:vAlign w:val="center"/>
            <w:hideMark/>
          </w:tcPr>
          <w:p w14:paraId="1B77C3DC" w14:textId="77777777" w:rsidR="00D851C7" w:rsidRPr="00D851C7" w:rsidRDefault="00D851C7" w:rsidP="00D851C7">
            <w:pPr>
              <w:rPr>
                <w:lang w:val="ru-RU"/>
              </w:rPr>
            </w:pPr>
            <w:r w:rsidRPr="00D851C7">
              <w:rPr>
                <w:lang w:val="ru-RU"/>
              </w:rPr>
              <w:t>68 465</w:t>
            </w:r>
          </w:p>
        </w:tc>
        <w:tc>
          <w:tcPr>
            <w:tcW w:w="0" w:type="auto"/>
            <w:vAlign w:val="center"/>
            <w:hideMark/>
          </w:tcPr>
          <w:p w14:paraId="5CA18073" w14:textId="77777777" w:rsidR="00D851C7" w:rsidRPr="00D851C7" w:rsidRDefault="00D851C7" w:rsidP="00D851C7">
            <w:pPr>
              <w:rPr>
                <w:lang w:val="ru-RU"/>
              </w:rPr>
            </w:pPr>
            <w:r w:rsidRPr="00D851C7">
              <w:rPr>
                <w:lang w:val="ru-RU"/>
              </w:rPr>
              <w:t>2339</w:t>
            </w:r>
          </w:p>
        </w:tc>
        <w:tc>
          <w:tcPr>
            <w:tcW w:w="0" w:type="auto"/>
            <w:vAlign w:val="center"/>
            <w:hideMark/>
          </w:tcPr>
          <w:p w14:paraId="3AC99817" w14:textId="77777777" w:rsidR="00D851C7" w:rsidRPr="00D851C7" w:rsidRDefault="00D851C7" w:rsidP="00D851C7">
            <w:pPr>
              <w:rPr>
                <w:lang w:val="ru-RU"/>
              </w:rPr>
            </w:pPr>
            <w:r w:rsidRPr="00D851C7">
              <w:rPr>
                <w:lang w:val="ru-RU"/>
              </w:rPr>
              <w:t>171</w:t>
            </w:r>
          </w:p>
        </w:tc>
        <w:tc>
          <w:tcPr>
            <w:tcW w:w="0" w:type="auto"/>
            <w:vAlign w:val="center"/>
            <w:hideMark/>
          </w:tcPr>
          <w:p w14:paraId="62DC7BCD" w14:textId="77777777" w:rsidR="00D851C7" w:rsidRPr="00D851C7" w:rsidRDefault="00D851C7" w:rsidP="00D851C7">
            <w:pPr>
              <w:rPr>
                <w:lang w:val="ru-RU"/>
              </w:rPr>
            </w:pPr>
            <w:r w:rsidRPr="00D851C7">
              <w:rPr>
                <w:lang w:val="ru-RU"/>
              </w:rPr>
              <w:t>234 (99)</w:t>
            </w:r>
          </w:p>
        </w:tc>
        <w:tc>
          <w:tcPr>
            <w:tcW w:w="0" w:type="auto"/>
            <w:vAlign w:val="center"/>
            <w:hideMark/>
          </w:tcPr>
          <w:p w14:paraId="3F865252" w14:textId="77777777" w:rsidR="00D851C7" w:rsidRPr="00D851C7" w:rsidRDefault="00D851C7" w:rsidP="00D851C7">
            <w:pPr>
              <w:rPr>
                <w:lang w:val="ru-RU"/>
              </w:rPr>
            </w:pPr>
            <w:r w:rsidRPr="00D851C7">
              <w:rPr>
                <w:lang w:val="ru-RU"/>
              </w:rPr>
              <w:t>6</w:t>
            </w:r>
          </w:p>
        </w:tc>
      </w:tr>
      <w:tr w:rsidR="00D851C7" w:rsidRPr="00D851C7" w14:paraId="5D0BB765" w14:textId="77777777" w:rsidTr="00D851C7">
        <w:trPr>
          <w:tblCellSpacing w:w="15" w:type="dxa"/>
        </w:trPr>
        <w:tc>
          <w:tcPr>
            <w:tcW w:w="0" w:type="auto"/>
            <w:vAlign w:val="center"/>
            <w:hideMark/>
          </w:tcPr>
          <w:p w14:paraId="6795C9DD" w14:textId="77777777" w:rsidR="00D851C7" w:rsidRPr="00D851C7" w:rsidRDefault="00D851C7" w:rsidP="00D851C7">
            <w:pPr>
              <w:rPr>
                <w:lang w:val="ru-RU"/>
              </w:rPr>
            </w:pPr>
            <w:r w:rsidRPr="00D851C7">
              <w:rPr>
                <w:lang w:val="ru-RU"/>
              </w:rPr>
              <w:t>2-я армия</w:t>
            </w:r>
          </w:p>
        </w:tc>
        <w:tc>
          <w:tcPr>
            <w:tcW w:w="0" w:type="auto"/>
            <w:vAlign w:val="center"/>
            <w:hideMark/>
          </w:tcPr>
          <w:p w14:paraId="786E2030" w14:textId="77777777" w:rsidR="00D851C7" w:rsidRPr="00D851C7" w:rsidRDefault="00D851C7" w:rsidP="00D851C7">
            <w:pPr>
              <w:rPr>
                <w:lang w:val="ru-RU"/>
              </w:rPr>
            </w:pPr>
            <w:r w:rsidRPr="00D851C7">
              <w:rPr>
                <w:lang w:val="ru-RU"/>
              </w:rPr>
              <w:t>199 248</w:t>
            </w:r>
          </w:p>
        </w:tc>
        <w:tc>
          <w:tcPr>
            <w:tcW w:w="0" w:type="auto"/>
            <w:vAlign w:val="center"/>
            <w:hideMark/>
          </w:tcPr>
          <w:p w14:paraId="33D5C9C6" w14:textId="77777777" w:rsidR="00D851C7" w:rsidRPr="00D851C7" w:rsidRDefault="00D851C7" w:rsidP="00D851C7">
            <w:pPr>
              <w:rPr>
                <w:lang w:val="ru-RU"/>
              </w:rPr>
            </w:pPr>
            <w:r w:rsidRPr="00D851C7">
              <w:rPr>
                <w:lang w:val="ru-RU"/>
              </w:rPr>
              <w:t>84 310</w:t>
            </w:r>
          </w:p>
        </w:tc>
        <w:tc>
          <w:tcPr>
            <w:tcW w:w="0" w:type="auto"/>
            <w:vAlign w:val="center"/>
            <w:hideMark/>
          </w:tcPr>
          <w:p w14:paraId="2BAA7FFB" w14:textId="77777777" w:rsidR="00D851C7" w:rsidRPr="00D851C7" w:rsidRDefault="00D851C7" w:rsidP="00D851C7">
            <w:pPr>
              <w:rPr>
                <w:lang w:val="ru-RU"/>
              </w:rPr>
            </w:pPr>
            <w:r w:rsidRPr="00D851C7">
              <w:rPr>
                <w:lang w:val="ru-RU"/>
              </w:rPr>
              <w:t>3876</w:t>
            </w:r>
          </w:p>
        </w:tc>
        <w:tc>
          <w:tcPr>
            <w:tcW w:w="0" w:type="auto"/>
            <w:vAlign w:val="center"/>
            <w:hideMark/>
          </w:tcPr>
          <w:p w14:paraId="46FC8BDC" w14:textId="77777777" w:rsidR="00D851C7" w:rsidRPr="00D851C7" w:rsidRDefault="00D851C7" w:rsidP="00D851C7">
            <w:pPr>
              <w:rPr>
                <w:lang w:val="ru-RU"/>
              </w:rPr>
            </w:pPr>
            <w:r w:rsidRPr="00D851C7">
              <w:rPr>
                <w:lang w:val="ru-RU"/>
              </w:rPr>
              <w:t>328</w:t>
            </w:r>
          </w:p>
        </w:tc>
        <w:tc>
          <w:tcPr>
            <w:tcW w:w="0" w:type="auto"/>
            <w:vAlign w:val="center"/>
            <w:hideMark/>
          </w:tcPr>
          <w:p w14:paraId="618E624B" w14:textId="77777777" w:rsidR="00D851C7" w:rsidRPr="00D851C7" w:rsidRDefault="00D851C7" w:rsidP="00D851C7">
            <w:pPr>
              <w:rPr>
                <w:lang w:val="ru-RU"/>
              </w:rPr>
            </w:pPr>
            <w:r w:rsidRPr="00D851C7">
              <w:rPr>
                <w:lang w:val="ru-RU"/>
              </w:rPr>
              <w:t>312 (129)</w:t>
            </w:r>
          </w:p>
        </w:tc>
        <w:tc>
          <w:tcPr>
            <w:tcW w:w="0" w:type="auto"/>
            <w:vAlign w:val="center"/>
            <w:hideMark/>
          </w:tcPr>
          <w:p w14:paraId="2E5DBC40" w14:textId="77777777" w:rsidR="00D851C7" w:rsidRPr="00D851C7" w:rsidRDefault="00D851C7" w:rsidP="00D851C7">
            <w:pPr>
              <w:rPr>
                <w:lang w:val="ru-RU"/>
              </w:rPr>
            </w:pPr>
            <w:r w:rsidRPr="00D851C7">
              <w:rPr>
                <w:lang w:val="ru-RU"/>
              </w:rPr>
              <w:t>12</w:t>
            </w:r>
          </w:p>
        </w:tc>
      </w:tr>
      <w:tr w:rsidR="00D851C7" w:rsidRPr="00D851C7" w14:paraId="2465BF20" w14:textId="77777777" w:rsidTr="00D851C7">
        <w:trPr>
          <w:tblCellSpacing w:w="15" w:type="dxa"/>
        </w:trPr>
        <w:tc>
          <w:tcPr>
            <w:tcW w:w="0" w:type="auto"/>
            <w:vAlign w:val="center"/>
            <w:hideMark/>
          </w:tcPr>
          <w:p w14:paraId="258776DC" w14:textId="77777777" w:rsidR="00D851C7" w:rsidRPr="00D851C7" w:rsidRDefault="00D851C7" w:rsidP="00D851C7">
            <w:pPr>
              <w:rPr>
                <w:lang w:val="ru-RU"/>
              </w:rPr>
            </w:pPr>
            <w:r w:rsidRPr="00D851C7">
              <w:rPr>
                <w:lang w:val="ru-RU"/>
              </w:rPr>
              <w:t>Южная армия</w:t>
            </w:r>
          </w:p>
        </w:tc>
        <w:tc>
          <w:tcPr>
            <w:tcW w:w="0" w:type="auto"/>
            <w:vAlign w:val="center"/>
            <w:hideMark/>
          </w:tcPr>
          <w:p w14:paraId="58E78F3E" w14:textId="77777777" w:rsidR="00D851C7" w:rsidRPr="00D851C7" w:rsidRDefault="00D851C7" w:rsidP="00D851C7">
            <w:pPr>
              <w:rPr>
                <w:lang w:val="ru-RU"/>
              </w:rPr>
            </w:pPr>
            <w:r w:rsidRPr="00D851C7">
              <w:rPr>
                <w:lang w:val="ru-RU"/>
              </w:rPr>
              <w:t>217 129</w:t>
            </w:r>
          </w:p>
        </w:tc>
        <w:tc>
          <w:tcPr>
            <w:tcW w:w="0" w:type="auto"/>
            <w:vAlign w:val="center"/>
            <w:hideMark/>
          </w:tcPr>
          <w:p w14:paraId="466F15A4" w14:textId="77777777" w:rsidR="00D851C7" w:rsidRPr="00D851C7" w:rsidRDefault="00D851C7" w:rsidP="00D851C7">
            <w:pPr>
              <w:rPr>
                <w:lang w:val="ru-RU"/>
              </w:rPr>
            </w:pPr>
            <w:r w:rsidRPr="00D851C7">
              <w:rPr>
                <w:lang w:val="ru-RU"/>
              </w:rPr>
              <w:t>86 353</w:t>
            </w:r>
          </w:p>
        </w:tc>
        <w:tc>
          <w:tcPr>
            <w:tcW w:w="0" w:type="auto"/>
            <w:vAlign w:val="center"/>
            <w:hideMark/>
          </w:tcPr>
          <w:p w14:paraId="2E9DFF6F" w14:textId="77777777" w:rsidR="00D851C7" w:rsidRPr="00D851C7" w:rsidRDefault="00D851C7" w:rsidP="00D851C7">
            <w:pPr>
              <w:rPr>
                <w:lang w:val="ru-RU"/>
              </w:rPr>
            </w:pPr>
            <w:r w:rsidRPr="00D851C7">
              <w:rPr>
                <w:lang w:val="ru-RU"/>
              </w:rPr>
              <w:t>1309</w:t>
            </w:r>
          </w:p>
        </w:tc>
        <w:tc>
          <w:tcPr>
            <w:tcW w:w="0" w:type="auto"/>
            <w:vAlign w:val="center"/>
            <w:hideMark/>
          </w:tcPr>
          <w:p w14:paraId="7E5D0A68" w14:textId="77777777" w:rsidR="00D851C7" w:rsidRPr="00D851C7" w:rsidRDefault="00D851C7" w:rsidP="00D851C7">
            <w:pPr>
              <w:rPr>
                <w:lang w:val="ru-RU"/>
              </w:rPr>
            </w:pPr>
            <w:r w:rsidRPr="00D851C7">
              <w:rPr>
                <w:lang w:val="ru-RU"/>
              </w:rPr>
              <w:t>376</w:t>
            </w:r>
          </w:p>
        </w:tc>
        <w:tc>
          <w:tcPr>
            <w:tcW w:w="0" w:type="auto"/>
            <w:vAlign w:val="center"/>
            <w:hideMark/>
          </w:tcPr>
          <w:p w14:paraId="526523C1" w14:textId="77777777" w:rsidR="00D851C7" w:rsidRPr="00D851C7" w:rsidRDefault="00D851C7" w:rsidP="00D851C7">
            <w:pPr>
              <w:rPr>
                <w:lang w:val="ru-RU"/>
              </w:rPr>
            </w:pPr>
            <w:r w:rsidRPr="00D851C7">
              <w:rPr>
                <w:lang w:val="ru-RU"/>
              </w:rPr>
              <w:t>450 (85)</w:t>
            </w:r>
          </w:p>
        </w:tc>
        <w:tc>
          <w:tcPr>
            <w:tcW w:w="0" w:type="auto"/>
            <w:vAlign w:val="center"/>
            <w:hideMark/>
          </w:tcPr>
          <w:p w14:paraId="0D197337" w14:textId="77777777" w:rsidR="00D851C7" w:rsidRPr="00D851C7" w:rsidRDefault="00D851C7" w:rsidP="00D851C7">
            <w:pPr>
              <w:rPr>
                <w:lang w:val="ru-RU"/>
              </w:rPr>
            </w:pPr>
            <w:r w:rsidRPr="00D851C7">
              <w:rPr>
                <w:lang w:val="ru-RU"/>
              </w:rPr>
              <w:t>25</w:t>
            </w:r>
          </w:p>
        </w:tc>
      </w:tr>
      <w:tr w:rsidR="00D851C7" w:rsidRPr="00D851C7" w14:paraId="7A6BE7D3" w14:textId="77777777" w:rsidTr="00D851C7">
        <w:trPr>
          <w:tblCellSpacing w:w="15" w:type="dxa"/>
        </w:trPr>
        <w:tc>
          <w:tcPr>
            <w:tcW w:w="0" w:type="auto"/>
            <w:vAlign w:val="center"/>
            <w:hideMark/>
          </w:tcPr>
          <w:p w14:paraId="6E6206AA" w14:textId="77777777" w:rsidR="00D851C7" w:rsidRPr="00D851C7" w:rsidRDefault="00D851C7" w:rsidP="00D851C7">
            <w:pPr>
              <w:rPr>
                <w:lang w:val="ru-RU"/>
              </w:rPr>
            </w:pPr>
            <w:r w:rsidRPr="00D851C7">
              <w:rPr>
                <w:lang w:val="ru-RU"/>
              </w:rPr>
              <w:t>7-я армия</w:t>
            </w:r>
          </w:p>
        </w:tc>
        <w:tc>
          <w:tcPr>
            <w:tcW w:w="0" w:type="auto"/>
            <w:vAlign w:val="center"/>
            <w:hideMark/>
          </w:tcPr>
          <w:p w14:paraId="41A69202" w14:textId="77777777" w:rsidR="00D851C7" w:rsidRPr="00D851C7" w:rsidRDefault="00D851C7" w:rsidP="00D851C7">
            <w:pPr>
              <w:rPr>
                <w:lang w:val="ru-RU"/>
              </w:rPr>
            </w:pPr>
            <w:r w:rsidRPr="00D851C7">
              <w:rPr>
                <w:lang w:val="ru-RU"/>
              </w:rPr>
              <w:t>464 684</w:t>
            </w:r>
          </w:p>
        </w:tc>
        <w:tc>
          <w:tcPr>
            <w:tcW w:w="0" w:type="auto"/>
            <w:vAlign w:val="center"/>
            <w:hideMark/>
          </w:tcPr>
          <w:p w14:paraId="2E3C2015" w14:textId="77777777" w:rsidR="00D851C7" w:rsidRPr="00D851C7" w:rsidRDefault="00D851C7" w:rsidP="00D851C7">
            <w:pPr>
              <w:rPr>
                <w:lang w:val="ru-RU"/>
              </w:rPr>
            </w:pPr>
            <w:r w:rsidRPr="00D851C7">
              <w:rPr>
                <w:lang w:val="ru-RU"/>
              </w:rPr>
              <w:t>248 204</w:t>
            </w:r>
          </w:p>
        </w:tc>
        <w:tc>
          <w:tcPr>
            <w:tcW w:w="0" w:type="auto"/>
            <w:vAlign w:val="center"/>
            <w:hideMark/>
          </w:tcPr>
          <w:p w14:paraId="53A798CC" w14:textId="77777777" w:rsidR="00D851C7" w:rsidRPr="00D851C7" w:rsidRDefault="00D851C7" w:rsidP="00D851C7">
            <w:pPr>
              <w:rPr>
                <w:lang w:val="ru-RU"/>
              </w:rPr>
            </w:pPr>
            <w:r w:rsidRPr="00D851C7">
              <w:rPr>
                <w:lang w:val="ru-RU"/>
              </w:rPr>
              <w:t>11 857</w:t>
            </w:r>
          </w:p>
        </w:tc>
        <w:tc>
          <w:tcPr>
            <w:tcW w:w="0" w:type="auto"/>
            <w:vAlign w:val="center"/>
            <w:hideMark/>
          </w:tcPr>
          <w:p w14:paraId="5F9DBBC6" w14:textId="77777777" w:rsidR="00D851C7" w:rsidRPr="00D851C7" w:rsidRDefault="00D851C7" w:rsidP="00D851C7">
            <w:pPr>
              <w:rPr>
                <w:lang w:val="ru-RU"/>
              </w:rPr>
            </w:pPr>
            <w:r w:rsidRPr="00D851C7">
              <w:rPr>
                <w:lang w:val="ru-RU"/>
              </w:rPr>
              <w:t>861</w:t>
            </w:r>
          </w:p>
        </w:tc>
        <w:tc>
          <w:tcPr>
            <w:tcW w:w="0" w:type="auto"/>
            <w:vAlign w:val="center"/>
            <w:hideMark/>
          </w:tcPr>
          <w:p w14:paraId="413989D3" w14:textId="77777777" w:rsidR="00D851C7" w:rsidRPr="00D851C7" w:rsidRDefault="00D851C7" w:rsidP="00D851C7">
            <w:pPr>
              <w:rPr>
                <w:lang w:val="ru-RU"/>
              </w:rPr>
            </w:pPr>
            <w:r w:rsidRPr="00D851C7">
              <w:rPr>
                <w:lang w:val="ru-RU"/>
              </w:rPr>
              <w:t>804 (241)</w:t>
            </w:r>
          </w:p>
        </w:tc>
        <w:tc>
          <w:tcPr>
            <w:tcW w:w="0" w:type="auto"/>
            <w:vAlign w:val="center"/>
            <w:hideMark/>
          </w:tcPr>
          <w:p w14:paraId="576936E6" w14:textId="77777777" w:rsidR="00D851C7" w:rsidRPr="00D851C7" w:rsidRDefault="00D851C7" w:rsidP="00D851C7">
            <w:pPr>
              <w:rPr>
                <w:lang w:val="ru-RU"/>
              </w:rPr>
            </w:pPr>
            <w:r w:rsidRPr="00D851C7">
              <w:rPr>
                <w:lang w:val="ru-RU"/>
              </w:rPr>
              <w:t>32</w:t>
            </w:r>
          </w:p>
        </w:tc>
      </w:tr>
      <w:tr w:rsidR="00D851C7" w:rsidRPr="00D851C7" w14:paraId="5174A184" w14:textId="77777777" w:rsidTr="00D851C7">
        <w:trPr>
          <w:tblCellSpacing w:w="15" w:type="dxa"/>
        </w:trPr>
        <w:tc>
          <w:tcPr>
            <w:tcW w:w="0" w:type="auto"/>
            <w:vAlign w:val="center"/>
            <w:hideMark/>
          </w:tcPr>
          <w:p w14:paraId="18A9746E" w14:textId="77777777" w:rsidR="00D851C7" w:rsidRPr="00D851C7" w:rsidRDefault="00D851C7" w:rsidP="00D851C7">
            <w:pPr>
              <w:rPr>
                <w:lang w:val="ru-RU"/>
              </w:rPr>
            </w:pPr>
            <w:r w:rsidRPr="00D851C7">
              <w:rPr>
                <w:lang w:val="ru-RU"/>
              </w:rPr>
              <w:lastRenderedPageBreak/>
              <w:t>ИТОГО</w:t>
            </w:r>
          </w:p>
        </w:tc>
        <w:tc>
          <w:tcPr>
            <w:tcW w:w="0" w:type="auto"/>
            <w:vAlign w:val="center"/>
            <w:hideMark/>
          </w:tcPr>
          <w:p w14:paraId="37E44D4B" w14:textId="77777777" w:rsidR="00D851C7" w:rsidRPr="00D851C7" w:rsidRDefault="00D851C7" w:rsidP="00D851C7">
            <w:pPr>
              <w:rPr>
                <w:lang w:val="ru-RU"/>
              </w:rPr>
            </w:pPr>
            <w:r w:rsidRPr="00D851C7">
              <w:rPr>
                <w:lang w:val="ru-RU"/>
              </w:rPr>
              <w:t>1 548 518</w:t>
            </w:r>
          </w:p>
        </w:tc>
        <w:tc>
          <w:tcPr>
            <w:tcW w:w="0" w:type="auto"/>
            <w:vAlign w:val="center"/>
            <w:hideMark/>
          </w:tcPr>
          <w:p w14:paraId="4C760BF7" w14:textId="77777777" w:rsidR="00D851C7" w:rsidRPr="00D851C7" w:rsidRDefault="00D851C7" w:rsidP="00D851C7">
            <w:pPr>
              <w:rPr>
                <w:lang w:val="ru-RU"/>
              </w:rPr>
            </w:pPr>
            <w:r w:rsidRPr="00D851C7">
              <w:rPr>
                <w:lang w:val="ru-RU"/>
              </w:rPr>
              <w:t>679 357</w:t>
            </w:r>
          </w:p>
        </w:tc>
        <w:tc>
          <w:tcPr>
            <w:tcW w:w="0" w:type="auto"/>
            <w:vAlign w:val="center"/>
            <w:hideMark/>
          </w:tcPr>
          <w:p w14:paraId="67B5D4C6" w14:textId="77777777" w:rsidR="00D851C7" w:rsidRPr="00D851C7" w:rsidRDefault="00D851C7" w:rsidP="00D851C7">
            <w:pPr>
              <w:rPr>
                <w:lang w:val="ru-RU"/>
              </w:rPr>
            </w:pPr>
            <w:r w:rsidRPr="00D851C7">
              <w:rPr>
                <w:lang w:val="ru-RU"/>
              </w:rPr>
              <w:t>35 674</w:t>
            </w:r>
          </w:p>
        </w:tc>
        <w:tc>
          <w:tcPr>
            <w:tcW w:w="0" w:type="auto"/>
            <w:vAlign w:val="center"/>
            <w:hideMark/>
          </w:tcPr>
          <w:p w14:paraId="45B0AC29" w14:textId="77777777" w:rsidR="00D851C7" w:rsidRPr="00D851C7" w:rsidRDefault="00D851C7" w:rsidP="00D851C7">
            <w:pPr>
              <w:rPr>
                <w:lang w:val="ru-RU"/>
              </w:rPr>
            </w:pPr>
            <w:r w:rsidRPr="00D851C7">
              <w:rPr>
                <w:lang w:val="ru-RU"/>
              </w:rPr>
              <w:t>2491</w:t>
            </w:r>
          </w:p>
        </w:tc>
        <w:tc>
          <w:tcPr>
            <w:tcW w:w="0" w:type="auto"/>
            <w:vAlign w:val="center"/>
            <w:hideMark/>
          </w:tcPr>
          <w:p w14:paraId="25C980E1" w14:textId="77777777" w:rsidR="00D851C7" w:rsidRPr="00D851C7" w:rsidRDefault="00D851C7" w:rsidP="00D851C7">
            <w:pPr>
              <w:rPr>
                <w:lang w:val="ru-RU"/>
              </w:rPr>
            </w:pPr>
            <w:r w:rsidRPr="00D851C7">
              <w:rPr>
                <w:lang w:val="ru-RU"/>
              </w:rPr>
              <w:t>2757 (816)</w:t>
            </w:r>
          </w:p>
        </w:tc>
        <w:tc>
          <w:tcPr>
            <w:tcW w:w="0" w:type="auto"/>
            <w:vAlign w:val="center"/>
            <w:hideMark/>
          </w:tcPr>
          <w:p w14:paraId="3E62055D" w14:textId="77777777" w:rsidR="00D851C7" w:rsidRPr="00D851C7" w:rsidRDefault="00D851C7" w:rsidP="00D851C7">
            <w:pPr>
              <w:rPr>
                <w:lang w:val="ru-RU"/>
              </w:rPr>
            </w:pPr>
            <w:r w:rsidRPr="00D851C7">
              <w:rPr>
                <w:lang w:val="ru-RU"/>
              </w:rPr>
              <w:t>107</w:t>
            </w:r>
          </w:p>
        </w:tc>
      </w:tr>
      <w:tr w:rsidR="00D851C7" w:rsidRPr="00D851C7" w14:paraId="675CB619" w14:textId="77777777" w:rsidTr="00D851C7">
        <w:trPr>
          <w:tblCellSpacing w:w="15" w:type="dxa"/>
        </w:trPr>
        <w:tc>
          <w:tcPr>
            <w:tcW w:w="0" w:type="auto"/>
            <w:vAlign w:val="center"/>
            <w:hideMark/>
          </w:tcPr>
          <w:p w14:paraId="026531E7" w14:textId="77777777" w:rsidR="00D851C7" w:rsidRPr="00D851C7" w:rsidRDefault="00D851C7" w:rsidP="00D851C7">
            <w:pPr>
              <w:rPr>
                <w:lang w:val="ru-RU"/>
              </w:rPr>
            </w:pPr>
            <w:r w:rsidRPr="00D851C7">
              <w:rPr>
                <w:lang w:val="ru-RU"/>
              </w:rPr>
              <w:t>из них войск </w:t>
            </w:r>
            <w:r w:rsidRPr="00D851C7">
              <w:rPr>
                <w:lang w:val="ru-RU"/>
              </w:rPr>
              <w:br/>
              <w:t>Германии</w:t>
            </w:r>
          </w:p>
        </w:tc>
        <w:tc>
          <w:tcPr>
            <w:tcW w:w="0" w:type="auto"/>
            <w:vAlign w:val="center"/>
            <w:hideMark/>
          </w:tcPr>
          <w:p w14:paraId="7F382270" w14:textId="77777777" w:rsidR="00D851C7" w:rsidRPr="00D851C7" w:rsidRDefault="00D851C7" w:rsidP="00D851C7">
            <w:pPr>
              <w:rPr>
                <w:lang w:val="ru-RU"/>
              </w:rPr>
            </w:pPr>
            <w:r w:rsidRPr="00D851C7">
              <w:rPr>
                <w:lang w:val="ru-RU"/>
              </w:rPr>
              <w:t>96 509</w:t>
            </w:r>
          </w:p>
        </w:tc>
        <w:tc>
          <w:tcPr>
            <w:tcW w:w="0" w:type="auto"/>
            <w:vAlign w:val="center"/>
            <w:hideMark/>
          </w:tcPr>
          <w:p w14:paraId="278E1362" w14:textId="77777777" w:rsidR="00D851C7" w:rsidRPr="00D851C7" w:rsidRDefault="00D851C7" w:rsidP="00D851C7">
            <w:pPr>
              <w:rPr>
                <w:lang w:val="ru-RU"/>
              </w:rPr>
            </w:pPr>
            <w:r w:rsidRPr="00D851C7">
              <w:rPr>
                <w:lang w:val="ru-RU"/>
              </w:rPr>
              <w:t>45 057</w:t>
            </w:r>
          </w:p>
        </w:tc>
        <w:tc>
          <w:tcPr>
            <w:tcW w:w="0" w:type="auto"/>
            <w:vAlign w:val="center"/>
            <w:hideMark/>
          </w:tcPr>
          <w:p w14:paraId="108A685A" w14:textId="77777777" w:rsidR="00D851C7" w:rsidRPr="00D851C7" w:rsidRDefault="00D851C7" w:rsidP="00D851C7">
            <w:pPr>
              <w:rPr>
                <w:lang w:val="ru-RU"/>
              </w:rPr>
            </w:pPr>
            <w:r w:rsidRPr="00D851C7">
              <w:rPr>
                <w:lang w:val="ru-RU"/>
              </w:rPr>
              <w:t>5988</w:t>
            </w:r>
          </w:p>
        </w:tc>
        <w:tc>
          <w:tcPr>
            <w:tcW w:w="0" w:type="auto"/>
            <w:vAlign w:val="center"/>
            <w:hideMark/>
          </w:tcPr>
          <w:p w14:paraId="28D1FEB1" w14:textId="77777777" w:rsidR="00D851C7" w:rsidRPr="00D851C7" w:rsidRDefault="00D851C7" w:rsidP="00D851C7">
            <w:pPr>
              <w:rPr>
                <w:lang w:val="ru-RU"/>
              </w:rPr>
            </w:pPr>
            <w:r w:rsidRPr="00D851C7">
              <w:rPr>
                <w:lang w:val="ru-RU"/>
              </w:rPr>
              <w:t>238</w:t>
            </w:r>
          </w:p>
        </w:tc>
        <w:tc>
          <w:tcPr>
            <w:tcW w:w="0" w:type="auto"/>
            <w:vAlign w:val="center"/>
            <w:hideMark/>
          </w:tcPr>
          <w:p w14:paraId="1B249668" w14:textId="77777777" w:rsidR="00D851C7" w:rsidRPr="00D851C7" w:rsidRDefault="00D851C7" w:rsidP="00D851C7">
            <w:pPr>
              <w:rPr>
                <w:lang w:val="ru-RU"/>
              </w:rPr>
            </w:pPr>
            <w:r w:rsidRPr="00D851C7">
              <w:rPr>
                <w:lang w:val="ru-RU"/>
              </w:rPr>
              <w:t>342 (42)</w:t>
            </w:r>
          </w:p>
        </w:tc>
        <w:tc>
          <w:tcPr>
            <w:tcW w:w="0" w:type="auto"/>
            <w:vAlign w:val="center"/>
            <w:hideMark/>
          </w:tcPr>
          <w:p w14:paraId="65AADFE8" w14:textId="77777777" w:rsidR="00D851C7" w:rsidRPr="00D851C7" w:rsidRDefault="00D851C7" w:rsidP="00D851C7">
            <w:pPr>
              <w:rPr>
                <w:lang w:val="ru-RU"/>
              </w:rPr>
            </w:pPr>
            <w:r w:rsidRPr="00D851C7">
              <w:rPr>
                <w:lang w:val="ru-RU"/>
              </w:rPr>
              <w:t>24</w:t>
            </w:r>
          </w:p>
        </w:tc>
      </w:tr>
    </w:tbl>
    <w:p w14:paraId="6AC2CFB8" w14:textId="77777777" w:rsidR="00D851C7" w:rsidRPr="00D851C7" w:rsidRDefault="00D851C7" w:rsidP="00D851C7">
      <w:pPr>
        <w:rPr>
          <w:lang w:val="ru-RU"/>
        </w:rPr>
      </w:pPr>
      <w:r w:rsidRPr="00D851C7">
        <w:rPr>
          <w:lang w:val="ru-RU"/>
        </w:rPr>
        <w:t>Германское командование также было озабочено возросшей активностью русских войск. 29 мая н. ст. в Вильну прибыл император Вильгельм II: он надеялся, что фронт П. фон Гинденбурга выделит на Запад еще 2–3 дивизии. Однако Гинденбург вновь завел речь о наступлении против Риги и необходимости для этого усилить его группу армий четырьмя дивизиями. Балтийский флот был готов поддержать наступление в случае усиления его одной дивизией для высадки десанта на Моонзундских островах. Но развитие наступления до Чудского озера потребовало бы новых сил, а угроза Петрограду была бы действенной только в случае возникновения там волнений, способных сокрушить правительство. Гинденбург настаивал и на одновременном австрийско-румынском наступлении, что дало бы, по его мнению, шанс развязаться с Восточным фронтом и облегчить положение турок. Но о выступлении Румынии на стороне Центральных держав и речи не было. Что же до проведения больших операций на Востоке, то сопровождавший кайзера Э. фон Фалькенхайн в очередной раз подтвердил, что свободных войск сейчас ни у Германии, ни у Австро-Венгрии нет. По сравнению с мартом количество войск в группах армий Гинденбурга и принца Леопольда Баварского выросло незначительно — до 1 274 312 чел., включая 85 800 австро-венгров</w:t>
      </w:r>
      <w:hyperlink r:id="rId225" w:anchor="footnote-011" w:history="1">
        <w:r w:rsidRPr="00D851C7">
          <w:rPr>
            <w:rStyle w:val="ac"/>
            <w:lang w:val="ru-RU"/>
          </w:rPr>
          <w:t>221</w:t>
        </w:r>
      </w:hyperlink>
      <w:r w:rsidRPr="00D851C7">
        <w:rPr>
          <w:lang w:val="ru-RU"/>
        </w:rPr>
        <w:t>.</w:t>
      </w:r>
    </w:p>
    <w:p w14:paraId="4EA7C299" w14:textId="77777777" w:rsidR="00D851C7" w:rsidRPr="00D851C7" w:rsidRDefault="00D851C7" w:rsidP="00D851C7">
      <w:pPr>
        <w:rPr>
          <w:lang w:val="ru-RU"/>
        </w:rPr>
      </w:pPr>
      <w:r w:rsidRPr="00D851C7">
        <w:rPr>
          <w:lang w:val="ru-RU"/>
        </w:rPr>
        <w:t>Зимне-весенняя кампания 1916 г. на Русском ТВД завершилась подготовкой русских армий к широкомасштабной летней наступательной операции. В течение нескольких месяцев русские войска смогли пополнить ряды и запасы снарядов и патронов, прошло формирование нескольких соединений — несмотря на тяжелую и неудачную Мартовскую операцию, ставшую, несмотря на краткость, центральным событием кампании.</w:t>
      </w:r>
    </w:p>
    <w:p w14:paraId="14E151FC" w14:textId="77777777" w:rsidR="00D851C7" w:rsidRPr="00D851C7" w:rsidRDefault="00D851C7" w:rsidP="00D851C7">
      <w:pPr>
        <w:rPr>
          <w:lang w:val="ru-RU"/>
        </w:rPr>
      </w:pPr>
      <w:r w:rsidRPr="00D851C7">
        <w:rPr>
          <w:lang w:val="ru-RU"/>
        </w:rPr>
        <w:t xml:space="preserve">Мартовская операция серьезно повлияла на дальнейшие военные действия 1916 года на русском фронте. Противник насторожился, опробовал оборонительную стратегию, стал создавать резервы и эшелонировать оборону, в полках увеличилось количество пулеметов и минометов. Русское командование впервые закончило действия до полного истощения сил, не дав войскам окончательно истечь кровью. По иронии судьбы, торопливость М.В. Алексеева пропала даром: начни он наступление </w:t>
      </w:r>
      <w:r w:rsidRPr="00D851C7">
        <w:rPr>
          <w:lang w:val="ru-RU"/>
        </w:rPr>
        <w:lastRenderedPageBreak/>
        <w:t>на месяц позже, шансов на успех было бы больше: половодье размыло германские укрепления, снесло проволочные заграждения и затопило окопы, сделав на время оборону невозможной</w:t>
      </w:r>
      <w:hyperlink r:id="rId226" w:anchor="footnote-010" w:history="1">
        <w:r w:rsidRPr="00D851C7">
          <w:rPr>
            <w:rStyle w:val="ac"/>
            <w:lang w:val="ru-RU"/>
          </w:rPr>
          <w:t>222</w:t>
        </w:r>
      </w:hyperlink>
      <w:r w:rsidRPr="00D851C7">
        <w:rPr>
          <w:lang w:val="ru-RU"/>
        </w:rPr>
        <w:t>.</w:t>
      </w:r>
    </w:p>
    <w:p w14:paraId="2312E154" w14:textId="77777777" w:rsidR="00D851C7" w:rsidRPr="00D851C7" w:rsidRDefault="00D851C7" w:rsidP="00D851C7">
      <w:pPr>
        <w:rPr>
          <w:lang w:val="ru-RU"/>
        </w:rPr>
      </w:pPr>
      <w:r w:rsidRPr="00D851C7">
        <w:rPr>
          <w:lang w:val="ru-RU"/>
        </w:rPr>
        <w:t>В общей сумме потерь, понесенных русскими армиями в зимне-весенней кампании 1916 г., Мартовской операции, безусловно, принадлежит весомая доля — 53% всех потерь и 66,7% урона, понесенного армиями Северного и Западного фронтов, — и это только две недели боев. Интенсивность убыли людей в бою во время наступления возросла, тем более что и во время самой операции атаки перемежались продолжительными периодами подготовки новых штурмов.</w:t>
      </w:r>
    </w:p>
    <w:p w14:paraId="265B1082" w14:textId="77777777" w:rsidR="00D851C7" w:rsidRPr="00D851C7" w:rsidRDefault="00D851C7" w:rsidP="00D851C7">
      <w:pPr>
        <w:rPr>
          <w:lang w:val="ru-RU"/>
        </w:rPr>
      </w:pPr>
      <w:r w:rsidRPr="00D851C7">
        <w:rPr>
          <w:lang w:val="ru-RU"/>
        </w:rPr>
        <w:t>Таблица 16. Потери русских войск в зимне-весенней кампании 1916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6"/>
        <w:gridCol w:w="983"/>
        <w:gridCol w:w="926"/>
        <w:gridCol w:w="944"/>
        <w:gridCol w:w="765"/>
        <w:gridCol w:w="1013"/>
        <w:gridCol w:w="1178"/>
        <w:gridCol w:w="886"/>
        <w:gridCol w:w="809"/>
      </w:tblGrid>
      <w:tr w:rsidR="00D851C7" w:rsidRPr="00D851C7" w14:paraId="79A6762A" w14:textId="77777777" w:rsidTr="00D851C7">
        <w:trPr>
          <w:tblHeader/>
          <w:tblCellSpacing w:w="15" w:type="dxa"/>
        </w:trPr>
        <w:tc>
          <w:tcPr>
            <w:tcW w:w="0" w:type="auto"/>
            <w:vMerge w:val="restart"/>
            <w:vAlign w:val="center"/>
            <w:hideMark/>
          </w:tcPr>
          <w:p w14:paraId="0E951F86" w14:textId="77777777" w:rsidR="00D851C7" w:rsidRPr="00D851C7" w:rsidRDefault="00D851C7" w:rsidP="00D851C7">
            <w:pPr>
              <w:rPr>
                <w:lang w:val="ru-RU"/>
              </w:rPr>
            </w:pPr>
            <w:r w:rsidRPr="00D851C7">
              <w:rPr>
                <w:lang w:val="ru-RU"/>
              </w:rPr>
              <w:t>армия</w:t>
            </w:r>
          </w:p>
        </w:tc>
        <w:tc>
          <w:tcPr>
            <w:tcW w:w="0" w:type="auto"/>
            <w:gridSpan w:val="2"/>
            <w:vAlign w:val="center"/>
            <w:hideMark/>
          </w:tcPr>
          <w:p w14:paraId="09E7186C" w14:textId="77777777" w:rsidR="00D851C7" w:rsidRPr="00D851C7" w:rsidRDefault="00D851C7" w:rsidP="00D851C7">
            <w:pPr>
              <w:rPr>
                <w:lang w:val="ru-RU"/>
              </w:rPr>
            </w:pPr>
            <w:r w:rsidRPr="00D851C7">
              <w:rPr>
                <w:lang w:val="ru-RU"/>
              </w:rPr>
              <w:t>убито (умерло от газов)</w:t>
            </w:r>
          </w:p>
        </w:tc>
        <w:tc>
          <w:tcPr>
            <w:tcW w:w="0" w:type="auto"/>
            <w:gridSpan w:val="2"/>
            <w:vAlign w:val="center"/>
            <w:hideMark/>
          </w:tcPr>
          <w:p w14:paraId="01A09851"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09000DEE" w14:textId="77777777" w:rsidR="00D851C7" w:rsidRPr="00D851C7" w:rsidRDefault="00D851C7" w:rsidP="00D851C7">
            <w:pPr>
              <w:rPr>
                <w:lang w:val="ru-RU"/>
              </w:rPr>
            </w:pPr>
            <w:r w:rsidRPr="00D851C7">
              <w:rPr>
                <w:lang w:val="ru-RU"/>
              </w:rPr>
              <w:t>ранено (отравлено газами)</w:t>
            </w:r>
          </w:p>
        </w:tc>
        <w:tc>
          <w:tcPr>
            <w:tcW w:w="0" w:type="auto"/>
            <w:gridSpan w:val="2"/>
            <w:vAlign w:val="center"/>
            <w:hideMark/>
          </w:tcPr>
          <w:p w14:paraId="62232745" w14:textId="77777777" w:rsidR="00D851C7" w:rsidRPr="00D851C7" w:rsidRDefault="00D851C7" w:rsidP="00D851C7">
            <w:pPr>
              <w:rPr>
                <w:lang w:val="ru-RU"/>
              </w:rPr>
            </w:pPr>
            <w:r w:rsidRPr="00D851C7">
              <w:rPr>
                <w:lang w:val="ru-RU"/>
              </w:rPr>
              <w:t>ВСЕГО</w:t>
            </w:r>
          </w:p>
        </w:tc>
      </w:tr>
      <w:tr w:rsidR="00D851C7" w:rsidRPr="00D851C7" w14:paraId="3CCA5EB8" w14:textId="77777777" w:rsidTr="00D851C7">
        <w:trPr>
          <w:tblHeader/>
          <w:tblCellSpacing w:w="15" w:type="dxa"/>
        </w:trPr>
        <w:tc>
          <w:tcPr>
            <w:tcW w:w="0" w:type="auto"/>
            <w:vMerge/>
            <w:vAlign w:val="center"/>
            <w:hideMark/>
          </w:tcPr>
          <w:p w14:paraId="02102797" w14:textId="77777777" w:rsidR="00D851C7" w:rsidRPr="00D851C7" w:rsidRDefault="00D851C7" w:rsidP="00D851C7">
            <w:pPr>
              <w:rPr>
                <w:lang w:val="ru-RU"/>
              </w:rPr>
            </w:pPr>
          </w:p>
        </w:tc>
        <w:tc>
          <w:tcPr>
            <w:tcW w:w="0" w:type="auto"/>
            <w:vAlign w:val="center"/>
            <w:hideMark/>
          </w:tcPr>
          <w:p w14:paraId="40CB88EC" w14:textId="77777777" w:rsidR="00D851C7" w:rsidRPr="00D851C7" w:rsidRDefault="00D851C7" w:rsidP="00D851C7">
            <w:pPr>
              <w:rPr>
                <w:lang w:val="ru-RU"/>
              </w:rPr>
            </w:pPr>
            <w:r w:rsidRPr="00D851C7">
              <w:rPr>
                <w:lang w:val="ru-RU"/>
              </w:rPr>
              <w:t>офи-церы</w:t>
            </w:r>
          </w:p>
        </w:tc>
        <w:tc>
          <w:tcPr>
            <w:tcW w:w="0" w:type="auto"/>
            <w:vAlign w:val="center"/>
            <w:hideMark/>
          </w:tcPr>
          <w:p w14:paraId="5B50A0FF"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3F3D509F" w14:textId="77777777" w:rsidR="00D851C7" w:rsidRPr="00D851C7" w:rsidRDefault="00D851C7" w:rsidP="00D851C7">
            <w:pPr>
              <w:rPr>
                <w:lang w:val="ru-RU"/>
              </w:rPr>
            </w:pPr>
            <w:r w:rsidRPr="00D851C7">
              <w:rPr>
                <w:lang w:val="ru-RU"/>
              </w:rPr>
              <w:t>офи-церы</w:t>
            </w:r>
          </w:p>
        </w:tc>
        <w:tc>
          <w:tcPr>
            <w:tcW w:w="0" w:type="auto"/>
            <w:vAlign w:val="center"/>
            <w:hideMark/>
          </w:tcPr>
          <w:p w14:paraId="2E4AB283"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02AF21C3" w14:textId="77777777" w:rsidR="00D851C7" w:rsidRPr="00D851C7" w:rsidRDefault="00D851C7" w:rsidP="00D851C7">
            <w:pPr>
              <w:rPr>
                <w:lang w:val="ru-RU"/>
              </w:rPr>
            </w:pPr>
            <w:r w:rsidRPr="00D851C7">
              <w:rPr>
                <w:lang w:val="ru-RU"/>
              </w:rPr>
              <w:t>офи-церы</w:t>
            </w:r>
          </w:p>
        </w:tc>
        <w:tc>
          <w:tcPr>
            <w:tcW w:w="0" w:type="auto"/>
            <w:vAlign w:val="center"/>
            <w:hideMark/>
          </w:tcPr>
          <w:p w14:paraId="13AEE4F9"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3792E19A" w14:textId="77777777" w:rsidR="00D851C7" w:rsidRPr="00D851C7" w:rsidRDefault="00D851C7" w:rsidP="00D851C7">
            <w:pPr>
              <w:rPr>
                <w:lang w:val="ru-RU"/>
              </w:rPr>
            </w:pPr>
            <w:r w:rsidRPr="00D851C7">
              <w:rPr>
                <w:lang w:val="ru-RU"/>
              </w:rPr>
              <w:t>офи-церы</w:t>
            </w:r>
          </w:p>
        </w:tc>
        <w:tc>
          <w:tcPr>
            <w:tcW w:w="0" w:type="auto"/>
            <w:vAlign w:val="center"/>
            <w:hideMark/>
          </w:tcPr>
          <w:p w14:paraId="18E5A3D2"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3D0876AB" w14:textId="77777777" w:rsidTr="00D851C7">
        <w:trPr>
          <w:tblCellSpacing w:w="15" w:type="dxa"/>
        </w:trPr>
        <w:tc>
          <w:tcPr>
            <w:tcW w:w="0" w:type="auto"/>
            <w:gridSpan w:val="9"/>
            <w:vAlign w:val="center"/>
            <w:hideMark/>
          </w:tcPr>
          <w:p w14:paraId="3AA091DC" w14:textId="77777777" w:rsidR="00D851C7" w:rsidRPr="00D851C7" w:rsidRDefault="00D851C7" w:rsidP="00D851C7">
            <w:pPr>
              <w:rPr>
                <w:lang w:val="ru-RU"/>
              </w:rPr>
            </w:pPr>
            <w:r w:rsidRPr="00D851C7">
              <w:rPr>
                <w:lang w:val="ru-RU"/>
              </w:rPr>
              <w:t>Северный фронт</w:t>
            </w:r>
          </w:p>
        </w:tc>
      </w:tr>
      <w:tr w:rsidR="00D851C7" w:rsidRPr="00D851C7" w14:paraId="1493B507" w14:textId="77777777" w:rsidTr="00D851C7">
        <w:trPr>
          <w:tblCellSpacing w:w="15" w:type="dxa"/>
        </w:trPr>
        <w:tc>
          <w:tcPr>
            <w:tcW w:w="0" w:type="auto"/>
            <w:vAlign w:val="center"/>
            <w:hideMark/>
          </w:tcPr>
          <w:p w14:paraId="08BD5E7C" w14:textId="77777777" w:rsidR="00D851C7" w:rsidRPr="00D851C7" w:rsidRDefault="00D851C7" w:rsidP="00D851C7">
            <w:pPr>
              <w:rPr>
                <w:lang w:val="ru-RU"/>
              </w:rPr>
            </w:pPr>
            <w:r w:rsidRPr="00D851C7">
              <w:rPr>
                <w:lang w:val="ru-RU"/>
              </w:rPr>
              <w:t>5-я армия</w:t>
            </w:r>
          </w:p>
        </w:tc>
        <w:tc>
          <w:tcPr>
            <w:tcW w:w="0" w:type="auto"/>
            <w:vAlign w:val="center"/>
            <w:hideMark/>
          </w:tcPr>
          <w:p w14:paraId="63DE5EC9" w14:textId="77777777" w:rsidR="00D851C7" w:rsidRPr="00D851C7" w:rsidRDefault="00D851C7" w:rsidP="00D851C7">
            <w:pPr>
              <w:rPr>
                <w:lang w:val="ru-RU"/>
              </w:rPr>
            </w:pPr>
            <w:r w:rsidRPr="00D851C7">
              <w:rPr>
                <w:lang w:val="ru-RU"/>
              </w:rPr>
              <w:t>105</w:t>
            </w:r>
          </w:p>
        </w:tc>
        <w:tc>
          <w:tcPr>
            <w:tcW w:w="0" w:type="auto"/>
            <w:vAlign w:val="center"/>
            <w:hideMark/>
          </w:tcPr>
          <w:p w14:paraId="64E73782" w14:textId="77777777" w:rsidR="00D851C7" w:rsidRPr="00D851C7" w:rsidRDefault="00D851C7" w:rsidP="00D851C7">
            <w:pPr>
              <w:rPr>
                <w:lang w:val="ru-RU"/>
              </w:rPr>
            </w:pPr>
            <w:r w:rsidRPr="00D851C7">
              <w:rPr>
                <w:lang w:val="ru-RU"/>
              </w:rPr>
              <w:t>9476</w:t>
            </w:r>
          </w:p>
        </w:tc>
        <w:tc>
          <w:tcPr>
            <w:tcW w:w="0" w:type="auto"/>
            <w:vAlign w:val="center"/>
            <w:hideMark/>
          </w:tcPr>
          <w:p w14:paraId="1549650C" w14:textId="77777777" w:rsidR="00D851C7" w:rsidRPr="00D851C7" w:rsidRDefault="00D851C7" w:rsidP="00D851C7">
            <w:pPr>
              <w:rPr>
                <w:lang w:val="ru-RU"/>
              </w:rPr>
            </w:pPr>
            <w:r w:rsidRPr="00D851C7">
              <w:rPr>
                <w:lang w:val="ru-RU"/>
              </w:rPr>
              <w:t>26</w:t>
            </w:r>
          </w:p>
        </w:tc>
        <w:tc>
          <w:tcPr>
            <w:tcW w:w="0" w:type="auto"/>
            <w:vAlign w:val="center"/>
            <w:hideMark/>
          </w:tcPr>
          <w:p w14:paraId="3BB649A3" w14:textId="77777777" w:rsidR="00D851C7" w:rsidRPr="00D851C7" w:rsidRDefault="00D851C7" w:rsidP="00D851C7">
            <w:pPr>
              <w:rPr>
                <w:lang w:val="ru-RU"/>
              </w:rPr>
            </w:pPr>
            <w:r w:rsidRPr="00D851C7">
              <w:rPr>
                <w:lang w:val="ru-RU"/>
              </w:rPr>
              <w:t>3989</w:t>
            </w:r>
          </w:p>
        </w:tc>
        <w:tc>
          <w:tcPr>
            <w:tcW w:w="0" w:type="auto"/>
            <w:vAlign w:val="center"/>
            <w:hideMark/>
          </w:tcPr>
          <w:p w14:paraId="5B33C89B" w14:textId="77777777" w:rsidR="00D851C7" w:rsidRPr="00D851C7" w:rsidRDefault="00D851C7" w:rsidP="00D851C7">
            <w:pPr>
              <w:rPr>
                <w:lang w:val="ru-RU"/>
              </w:rPr>
            </w:pPr>
            <w:r w:rsidRPr="00D851C7">
              <w:rPr>
                <w:lang w:val="ru-RU"/>
              </w:rPr>
              <w:t>496</w:t>
            </w:r>
          </w:p>
        </w:tc>
        <w:tc>
          <w:tcPr>
            <w:tcW w:w="0" w:type="auto"/>
            <w:vAlign w:val="center"/>
            <w:hideMark/>
          </w:tcPr>
          <w:p w14:paraId="6CA3CCB4" w14:textId="77777777" w:rsidR="00D851C7" w:rsidRPr="00D851C7" w:rsidRDefault="00D851C7" w:rsidP="00D851C7">
            <w:pPr>
              <w:rPr>
                <w:lang w:val="ru-RU"/>
              </w:rPr>
            </w:pPr>
            <w:r w:rsidRPr="00D851C7">
              <w:rPr>
                <w:lang w:val="ru-RU"/>
              </w:rPr>
              <w:t>38928</w:t>
            </w:r>
          </w:p>
        </w:tc>
        <w:tc>
          <w:tcPr>
            <w:tcW w:w="0" w:type="auto"/>
            <w:vAlign w:val="center"/>
            <w:hideMark/>
          </w:tcPr>
          <w:p w14:paraId="62F112E5" w14:textId="77777777" w:rsidR="00D851C7" w:rsidRPr="00D851C7" w:rsidRDefault="00D851C7" w:rsidP="00D851C7">
            <w:pPr>
              <w:rPr>
                <w:lang w:val="ru-RU"/>
              </w:rPr>
            </w:pPr>
            <w:r w:rsidRPr="00D851C7">
              <w:rPr>
                <w:lang w:val="ru-RU"/>
              </w:rPr>
              <w:t>627</w:t>
            </w:r>
          </w:p>
        </w:tc>
        <w:tc>
          <w:tcPr>
            <w:tcW w:w="0" w:type="auto"/>
            <w:vAlign w:val="center"/>
            <w:hideMark/>
          </w:tcPr>
          <w:p w14:paraId="556EBE9F" w14:textId="77777777" w:rsidR="00D851C7" w:rsidRPr="00D851C7" w:rsidRDefault="00D851C7" w:rsidP="00D851C7">
            <w:pPr>
              <w:rPr>
                <w:lang w:val="ru-RU"/>
              </w:rPr>
            </w:pPr>
            <w:r w:rsidRPr="00D851C7">
              <w:rPr>
                <w:lang w:val="ru-RU"/>
              </w:rPr>
              <w:t>52393</w:t>
            </w:r>
          </w:p>
        </w:tc>
      </w:tr>
      <w:tr w:rsidR="00D851C7" w:rsidRPr="00D851C7" w14:paraId="35A5E5F4" w14:textId="77777777" w:rsidTr="00D851C7">
        <w:trPr>
          <w:tblCellSpacing w:w="15" w:type="dxa"/>
        </w:trPr>
        <w:tc>
          <w:tcPr>
            <w:tcW w:w="0" w:type="auto"/>
            <w:vAlign w:val="center"/>
            <w:hideMark/>
          </w:tcPr>
          <w:p w14:paraId="01948A2A" w14:textId="77777777" w:rsidR="00D851C7" w:rsidRPr="00D851C7" w:rsidRDefault="00D851C7" w:rsidP="00D851C7">
            <w:pPr>
              <w:rPr>
                <w:lang w:val="ru-RU"/>
              </w:rPr>
            </w:pPr>
            <w:r w:rsidRPr="00D851C7">
              <w:rPr>
                <w:lang w:val="ru-RU"/>
              </w:rPr>
              <w:t>12-я армия</w:t>
            </w:r>
          </w:p>
        </w:tc>
        <w:tc>
          <w:tcPr>
            <w:tcW w:w="0" w:type="auto"/>
            <w:vAlign w:val="center"/>
            <w:hideMark/>
          </w:tcPr>
          <w:p w14:paraId="3A851EB6" w14:textId="77777777" w:rsidR="00D851C7" w:rsidRPr="00D851C7" w:rsidRDefault="00D851C7" w:rsidP="00D851C7">
            <w:pPr>
              <w:rPr>
                <w:lang w:val="ru-RU"/>
              </w:rPr>
            </w:pPr>
            <w:r w:rsidRPr="00D851C7">
              <w:rPr>
                <w:lang w:val="ru-RU"/>
              </w:rPr>
              <w:t>50</w:t>
            </w:r>
          </w:p>
        </w:tc>
        <w:tc>
          <w:tcPr>
            <w:tcW w:w="0" w:type="auto"/>
            <w:vAlign w:val="center"/>
            <w:hideMark/>
          </w:tcPr>
          <w:p w14:paraId="1FF80177" w14:textId="77777777" w:rsidR="00D851C7" w:rsidRPr="00D851C7" w:rsidRDefault="00D851C7" w:rsidP="00D851C7">
            <w:pPr>
              <w:rPr>
                <w:lang w:val="ru-RU"/>
              </w:rPr>
            </w:pPr>
            <w:r w:rsidRPr="00D851C7">
              <w:rPr>
                <w:lang w:val="ru-RU"/>
              </w:rPr>
              <w:t>1455</w:t>
            </w:r>
          </w:p>
        </w:tc>
        <w:tc>
          <w:tcPr>
            <w:tcW w:w="0" w:type="auto"/>
            <w:vAlign w:val="center"/>
            <w:hideMark/>
          </w:tcPr>
          <w:p w14:paraId="085CECE7" w14:textId="77777777" w:rsidR="00D851C7" w:rsidRPr="00D851C7" w:rsidRDefault="00D851C7" w:rsidP="00D851C7">
            <w:pPr>
              <w:rPr>
                <w:lang w:val="ru-RU"/>
              </w:rPr>
            </w:pPr>
            <w:r w:rsidRPr="00D851C7">
              <w:rPr>
                <w:lang w:val="ru-RU"/>
              </w:rPr>
              <w:t>4</w:t>
            </w:r>
          </w:p>
        </w:tc>
        <w:tc>
          <w:tcPr>
            <w:tcW w:w="0" w:type="auto"/>
            <w:vAlign w:val="center"/>
            <w:hideMark/>
          </w:tcPr>
          <w:p w14:paraId="6FF91602" w14:textId="77777777" w:rsidR="00D851C7" w:rsidRPr="00D851C7" w:rsidRDefault="00D851C7" w:rsidP="00D851C7">
            <w:pPr>
              <w:rPr>
                <w:lang w:val="ru-RU"/>
              </w:rPr>
            </w:pPr>
            <w:r w:rsidRPr="00D851C7">
              <w:rPr>
                <w:lang w:val="ru-RU"/>
              </w:rPr>
              <w:t>910</w:t>
            </w:r>
          </w:p>
        </w:tc>
        <w:tc>
          <w:tcPr>
            <w:tcW w:w="0" w:type="auto"/>
            <w:vAlign w:val="center"/>
            <w:hideMark/>
          </w:tcPr>
          <w:p w14:paraId="41CE3E7E" w14:textId="77777777" w:rsidR="00D851C7" w:rsidRPr="00D851C7" w:rsidRDefault="00D851C7" w:rsidP="00D851C7">
            <w:pPr>
              <w:rPr>
                <w:lang w:val="ru-RU"/>
              </w:rPr>
            </w:pPr>
            <w:r w:rsidRPr="00D851C7">
              <w:rPr>
                <w:lang w:val="ru-RU"/>
              </w:rPr>
              <w:t>134</w:t>
            </w:r>
          </w:p>
        </w:tc>
        <w:tc>
          <w:tcPr>
            <w:tcW w:w="0" w:type="auto"/>
            <w:vAlign w:val="center"/>
            <w:hideMark/>
          </w:tcPr>
          <w:p w14:paraId="204033AE" w14:textId="77777777" w:rsidR="00D851C7" w:rsidRPr="00D851C7" w:rsidRDefault="00D851C7" w:rsidP="00D851C7">
            <w:pPr>
              <w:rPr>
                <w:lang w:val="ru-RU"/>
              </w:rPr>
            </w:pPr>
            <w:r w:rsidRPr="00D851C7">
              <w:rPr>
                <w:lang w:val="ru-RU"/>
              </w:rPr>
              <w:t>7256</w:t>
            </w:r>
          </w:p>
        </w:tc>
        <w:tc>
          <w:tcPr>
            <w:tcW w:w="0" w:type="auto"/>
            <w:vAlign w:val="center"/>
            <w:hideMark/>
          </w:tcPr>
          <w:p w14:paraId="5A0B4DC3" w14:textId="77777777" w:rsidR="00D851C7" w:rsidRPr="00D851C7" w:rsidRDefault="00D851C7" w:rsidP="00D851C7">
            <w:pPr>
              <w:rPr>
                <w:lang w:val="ru-RU"/>
              </w:rPr>
            </w:pPr>
            <w:r w:rsidRPr="00D851C7">
              <w:rPr>
                <w:lang w:val="ru-RU"/>
              </w:rPr>
              <w:t>188</w:t>
            </w:r>
          </w:p>
        </w:tc>
        <w:tc>
          <w:tcPr>
            <w:tcW w:w="0" w:type="auto"/>
            <w:vAlign w:val="center"/>
            <w:hideMark/>
          </w:tcPr>
          <w:p w14:paraId="7EB30A7A" w14:textId="77777777" w:rsidR="00D851C7" w:rsidRPr="00D851C7" w:rsidRDefault="00D851C7" w:rsidP="00D851C7">
            <w:pPr>
              <w:rPr>
                <w:lang w:val="ru-RU"/>
              </w:rPr>
            </w:pPr>
            <w:r w:rsidRPr="00D851C7">
              <w:rPr>
                <w:lang w:val="ru-RU"/>
              </w:rPr>
              <w:t>9621</w:t>
            </w:r>
          </w:p>
        </w:tc>
      </w:tr>
      <w:tr w:rsidR="00D851C7" w:rsidRPr="00D851C7" w14:paraId="5559115F" w14:textId="77777777" w:rsidTr="00D851C7">
        <w:trPr>
          <w:tblCellSpacing w:w="15" w:type="dxa"/>
        </w:trPr>
        <w:tc>
          <w:tcPr>
            <w:tcW w:w="0" w:type="auto"/>
            <w:vAlign w:val="center"/>
            <w:hideMark/>
          </w:tcPr>
          <w:p w14:paraId="38739064" w14:textId="77777777" w:rsidR="00D851C7" w:rsidRPr="00D851C7" w:rsidRDefault="00D851C7" w:rsidP="00D851C7">
            <w:pPr>
              <w:rPr>
                <w:lang w:val="ru-RU"/>
              </w:rPr>
            </w:pPr>
            <w:r w:rsidRPr="00D851C7">
              <w:rPr>
                <w:lang w:val="ru-RU"/>
              </w:rPr>
              <w:t>1-я армия (с 18 апреля)</w:t>
            </w:r>
          </w:p>
        </w:tc>
        <w:tc>
          <w:tcPr>
            <w:tcW w:w="0" w:type="auto"/>
            <w:vAlign w:val="center"/>
            <w:hideMark/>
          </w:tcPr>
          <w:p w14:paraId="4477227F" w14:textId="77777777" w:rsidR="00D851C7" w:rsidRPr="00D851C7" w:rsidRDefault="00D851C7" w:rsidP="00D851C7">
            <w:pPr>
              <w:rPr>
                <w:lang w:val="ru-RU"/>
              </w:rPr>
            </w:pPr>
            <w:r w:rsidRPr="00D851C7">
              <w:rPr>
                <w:lang w:val="ru-RU"/>
              </w:rPr>
              <w:t>5</w:t>
            </w:r>
          </w:p>
        </w:tc>
        <w:tc>
          <w:tcPr>
            <w:tcW w:w="0" w:type="auto"/>
            <w:vAlign w:val="center"/>
            <w:hideMark/>
          </w:tcPr>
          <w:p w14:paraId="297337A2" w14:textId="77777777" w:rsidR="00D851C7" w:rsidRPr="00D851C7" w:rsidRDefault="00D851C7" w:rsidP="00D851C7">
            <w:pPr>
              <w:rPr>
                <w:lang w:val="ru-RU"/>
              </w:rPr>
            </w:pPr>
            <w:r w:rsidRPr="00D851C7">
              <w:rPr>
                <w:lang w:val="ru-RU"/>
              </w:rPr>
              <w:t>156</w:t>
            </w:r>
          </w:p>
        </w:tc>
        <w:tc>
          <w:tcPr>
            <w:tcW w:w="0" w:type="auto"/>
            <w:vAlign w:val="center"/>
            <w:hideMark/>
          </w:tcPr>
          <w:p w14:paraId="4429FEFE" w14:textId="77777777" w:rsidR="00D851C7" w:rsidRPr="00D851C7" w:rsidRDefault="00D851C7" w:rsidP="00D851C7">
            <w:pPr>
              <w:rPr>
                <w:lang w:val="ru-RU"/>
              </w:rPr>
            </w:pPr>
          </w:p>
        </w:tc>
        <w:tc>
          <w:tcPr>
            <w:tcW w:w="0" w:type="auto"/>
            <w:vAlign w:val="center"/>
            <w:hideMark/>
          </w:tcPr>
          <w:p w14:paraId="1A283882" w14:textId="77777777" w:rsidR="00D851C7" w:rsidRPr="00D851C7" w:rsidRDefault="00D851C7" w:rsidP="00D851C7">
            <w:pPr>
              <w:rPr>
                <w:lang w:val="ru-RU"/>
              </w:rPr>
            </w:pPr>
            <w:r w:rsidRPr="00D851C7">
              <w:rPr>
                <w:lang w:val="ru-RU"/>
              </w:rPr>
              <w:t>20</w:t>
            </w:r>
          </w:p>
        </w:tc>
        <w:tc>
          <w:tcPr>
            <w:tcW w:w="0" w:type="auto"/>
            <w:vAlign w:val="center"/>
            <w:hideMark/>
          </w:tcPr>
          <w:p w14:paraId="140C8BBA" w14:textId="77777777" w:rsidR="00D851C7" w:rsidRPr="00D851C7" w:rsidRDefault="00D851C7" w:rsidP="00D851C7">
            <w:pPr>
              <w:rPr>
                <w:lang w:val="ru-RU"/>
              </w:rPr>
            </w:pPr>
            <w:r w:rsidRPr="00D851C7">
              <w:rPr>
                <w:lang w:val="ru-RU"/>
              </w:rPr>
              <w:t>13</w:t>
            </w:r>
          </w:p>
        </w:tc>
        <w:tc>
          <w:tcPr>
            <w:tcW w:w="0" w:type="auto"/>
            <w:vAlign w:val="center"/>
            <w:hideMark/>
          </w:tcPr>
          <w:p w14:paraId="40591066" w14:textId="77777777" w:rsidR="00D851C7" w:rsidRPr="00D851C7" w:rsidRDefault="00D851C7" w:rsidP="00D851C7">
            <w:pPr>
              <w:rPr>
                <w:lang w:val="ru-RU"/>
              </w:rPr>
            </w:pPr>
            <w:r w:rsidRPr="00D851C7">
              <w:rPr>
                <w:lang w:val="ru-RU"/>
              </w:rPr>
              <w:t>996</w:t>
            </w:r>
          </w:p>
        </w:tc>
        <w:tc>
          <w:tcPr>
            <w:tcW w:w="0" w:type="auto"/>
            <w:vAlign w:val="center"/>
            <w:hideMark/>
          </w:tcPr>
          <w:p w14:paraId="33D6EAE1" w14:textId="77777777" w:rsidR="00D851C7" w:rsidRPr="00D851C7" w:rsidRDefault="00D851C7" w:rsidP="00D851C7">
            <w:pPr>
              <w:rPr>
                <w:lang w:val="ru-RU"/>
              </w:rPr>
            </w:pPr>
            <w:r w:rsidRPr="00D851C7">
              <w:rPr>
                <w:lang w:val="ru-RU"/>
              </w:rPr>
              <w:t>18</w:t>
            </w:r>
          </w:p>
        </w:tc>
        <w:tc>
          <w:tcPr>
            <w:tcW w:w="0" w:type="auto"/>
            <w:vAlign w:val="center"/>
            <w:hideMark/>
          </w:tcPr>
          <w:p w14:paraId="56FD7AB3" w14:textId="77777777" w:rsidR="00D851C7" w:rsidRPr="00D851C7" w:rsidRDefault="00D851C7" w:rsidP="00D851C7">
            <w:pPr>
              <w:rPr>
                <w:lang w:val="ru-RU"/>
              </w:rPr>
            </w:pPr>
            <w:r w:rsidRPr="00D851C7">
              <w:rPr>
                <w:lang w:val="ru-RU"/>
              </w:rPr>
              <w:t>1172</w:t>
            </w:r>
          </w:p>
        </w:tc>
      </w:tr>
      <w:tr w:rsidR="00D851C7" w:rsidRPr="00D851C7" w14:paraId="2B802E90" w14:textId="77777777" w:rsidTr="00D851C7">
        <w:trPr>
          <w:tblCellSpacing w:w="15" w:type="dxa"/>
        </w:trPr>
        <w:tc>
          <w:tcPr>
            <w:tcW w:w="0" w:type="auto"/>
            <w:vAlign w:val="center"/>
            <w:hideMark/>
          </w:tcPr>
          <w:p w14:paraId="54FC5C60" w14:textId="77777777" w:rsidR="00D851C7" w:rsidRPr="00D851C7" w:rsidRDefault="00D851C7" w:rsidP="00D851C7">
            <w:pPr>
              <w:rPr>
                <w:lang w:val="ru-RU"/>
              </w:rPr>
            </w:pPr>
            <w:r w:rsidRPr="00D851C7">
              <w:rPr>
                <w:lang w:val="ru-RU"/>
              </w:rPr>
              <w:t>ИТОГО</w:t>
            </w:r>
          </w:p>
        </w:tc>
        <w:tc>
          <w:tcPr>
            <w:tcW w:w="0" w:type="auto"/>
            <w:vAlign w:val="center"/>
            <w:hideMark/>
          </w:tcPr>
          <w:p w14:paraId="7070BA2B" w14:textId="77777777" w:rsidR="00D851C7" w:rsidRPr="00D851C7" w:rsidRDefault="00D851C7" w:rsidP="00D851C7">
            <w:pPr>
              <w:rPr>
                <w:lang w:val="ru-RU"/>
              </w:rPr>
            </w:pPr>
            <w:r w:rsidRPr="00D851C7">
              <w:rPr>
                <w:lang w:val="ru-RU"/>
              </w:rPr>
              <w:t>160</w:t>
            </w:r>
          </w:p>
        </w:tc>
        <w:tc>
          <w:tcPr>
            <w:tcW w:w="0" w:type="auto"/>
            <w:vAlign w:val="center"/>
            <w:hideMark/>
          </w:tcPr>
          <w:p w14:paraId="2FA30805" w14:textId="77777777" w:rsidR="00D851C7" w:rsidRPr="00D851C7" w:rsidRDefault="00D851C7" w:rsidP="00D851C7">
            <w:pPr>
              <w:rPr>
                <w:lang w:val="ru-RU"/>
              </w:rPr>
            </w:pPr>
            <w:r w:rsidRPr="00D851C7">
              <w:rPr>
                <w:lang w:val="ru-RU"/>
              </w:rPr>
              <w:t>11 087</w:t>
            </w:r>
          </w:p>
        </w:tc>
        <w:tc>
          <w:tcPr>
            <w:tcW w:w="0" w:type="auto"/>
            <w:vAlign w:val="center"/>
            <w:hideMark/>
          </w:tcPr>
          <w:p w14:paraId="1C778029" w14:textId="77777777" w:rsidR="00D851C7" w:rsidRPr="00D851C7" w:rsidRDefault="00D851C7" w:rsidP="00D851C7">
            <w:pPr>
              <w:rPr>
                <w:lang w:val="ru-RU"/>
              </w:rPr>
            </w:pPr>
            <w:r w:rsidRPr="00D851C7">
              <w:rPr>
                <w:lang w:val="ru-RU"/>
              </w:rPr>
              <w:t>30</w:t>
            </w:r>
          </w:p>
        </w:tc>
        <w:tc>
          <w:tcPr>
            <w:tcW w:w="0" w:type="auto"/>
            <w:vAlign w:val="center"/>
            <w:hideMark/>
          </w:tcPr>
          <w:p w14:paraId="2F7C5E4A" w14:textId="77777777" w:rsidR="00D851C7" w:rsidRPr="00D851C7" w:rsidRDefault="00D851C7" w:rsidP="00D851C7">
            <w:pPr>
              <w:rPr>
                <w:lang w:val="ru-RU"/>
              </w:rPr>
            </w:pPr>
            <w:r w:rsidRPr="00D851C7">
              <w:rPr>
                <w:lang w:val="ru-RU"/>
              </w:rPr>
              <w:t>4919</w:t>
            </w:r>
          </w:p>
        </w:tc>
        <w:tc>
          <w:tcPr>
            <w:tcW w:w="0" w:type="auto"/>
            <w:vAlign w:val="center"/>
            <w:hideMark/>
          </w:tcPr>
          <w:p w14:paraId="513A1BF7" w14:textId="77777777" w:rsidR="00D851C7" w:rsidRPr="00D851C7" w:rsidRDefault="00D851C7" w:rsidP="00D851C7">
            <w:pPr>
              <w:rPr>
                <w:lang w:val="ru-RU"/>
              </w:rPr>
            </w:pPr>
            <w:r w:rsidRPr="00D851C7">
              <w:rPr>
                <w:lang w:val="ru-RU"/>
              </w:rPr>
              <w:t>643</w:t>
            </w:r>
          </w:p>
        </w:tc>
        <w:tc>
          <w:tcPr>
            <w:tcW w:w="0" w:type="auto"/>
            <w:vAlign w:val="center"/>
            <w:hideMark/>
          </w:tcPr>
          <w:p w14:paraId="3D4FBFD4" w14:textId="77777777" w:rsidR="00D851C7" w:rsidRPr="00D851C7" w:rsidRDefault="00D851C7" w:rsidP="00D851C7">
            <w:pPr>
              <w:rPr>
                <w:lang w:val="ru-RU"/>
              </w:rPr>
            </w:pPr>
            <w:r w:rsidRPr="00D851C7">
              <w:rPr>
                <w:lang w:val="ru-RU"/>
              </w:rPr>
              <w:t>47 180</w:t>
            </w:r>
          </w:p>
        </w:tc>
        <w:tc>
          <w:tcPr>
            <w:tcW w:w="0" w:type="auto"/>
            <w:vAlign w:val="center"/>
            <w:hideMark/>
          </w:tcPr>
          <w:p w14:paraId="377EED7A" w14:textId="77777777" w:rsidR="00D851C7" w:rsidRPr="00D851C7" w:rsidRDefault="00D851C7" w:rsidP="00D851C7">
            <w:pPr>
              <w:rPr>
                <w:lang w:val="ru-RU"/>
              </w:rPr>
            </w:pPr>
            <w:r w:rsidRPr="00D851C7">
              <w:rPr>
                <w:lang w:val="ru-RU"/>
              </w:rPr>
              <w:t>833</w:t>
            </w:r>
          </w:p>
        </w:tc>
        <w:tc>
          <w:tcPr>
            <w:tcW w:w="0" w:type="auto"/>
            <w:vAlign w:val="center"/>
            <w:hideMark/>
          </w:tcPr>
          <w:p w14:paraId="1B692369" w14:textId="77777777" w:rsidR="00D851C7" w:rsidRPr="00D851C7" w:rsidRDefault="00D851C7" w:rsidP="00D851C7">
            <w:pPr>
              <w:rPr>
                <w:lang w:val="ru-RU"/>
              </w:rPr>
            </w:pPr>
            <w:r w:rsidRPr="00D851C7">
              <w:rPr>
                <w:lang w:val="ru-RU"/>
              </w:rPr>
              <w:t>63 186</w:t>
            </w:r>
          </w:p>
        </w:tc>
      </w:tr>
      <w:tr w:rsidR="00D851C7" w:rsidRPr="00D851C7" w14:paraId="2EBF1B20" w14:textId="77777777" w:rsidTr="00D851C7">
        <w:trPr>
          <w:tblCellSpacing w:w="15" w:type="dxa"/>
        </w:trPr>
        <w:tc>
          <w:tcPr>
            <w:tcW w:w="0" w:type="auto"/>
            <w:gridSpan w:val="9"/>
            <w:vAlign w:val="center"/>
            <w:hideMark/>
          </w:tcPr>
          <w:p w14:paraId="6F8725B9" w14:textId="77777777" w:rsidR="00D851C7" w:rsidRPr="00D851C7" w:rsidRDefault="00D851C7" w:rsidP="00D851C7">
            <w:pPr>
              <w:rPr>
                <w:lang w:val="ru-RU"/>
              </w:rPr>
            </w:pPr>
            <w:r w:rsidRPr="00D851C7">
              <w:rPr>
                <w:lang w:val="ru-RU"/>
              </w:rPr>
              <w:t>Западный фронт</w:t>
            </w:r>
          </w:p>
        </w:tc>
      </w:tr>
      <w:tr w:rsidR="00D851C7" w:rsidRPr="00D851C7" w14:paraId="33CD33FF" w14:textId="77777777" w:rsidTr="00D851C7">
        <w:trPr>
          <w:tblCellSpacing w:w="15" w:type="dxa"/>
        </w:trPr>
        <w:tc>
          <w:tcPr>
            <w:tcW w:w="0" w:type="auto"/>
            <w:vAlign w:val="center"/>
            <w:hideMark/>
          </w:tcPr>
          <w:p w14:paraId="74806A45" w14:textId="77777777" w:rsidR="00D851C7" w:rsidRPr="00D851C7" w:rsidRDefault="00D851C7" w:rsidP="00D851C7">
            <w:pPr>
              <w:rPr>
                <w:lang w:val="ru-RU"/>
              </w:rPr>
            </w:pPr>
            <w:r w:rsidRPr="00D851C7">
              <w:rPr>
                <w:lang w:val="ru-RU"/>
              </w:rPr>
              <w:t>1-я армия (до 18 апреля)</w:t>
            </w:r>
          </w:p>
        </w:tc>
        <w:tc>
          <w:tcPr>
            <w:tcW w:w="0" w:type="auto"/>
            <w:vAlign w:val="center"/>
            <w:hideMark/>
          </w:tcPr>
          <w:p w14:paraId="7D79DC7D" w14:textId="77777777" w:rsidR="00D851C7" w:rsidRPr="00D851C7" w:rsidRDefault="00D851C7" w:rsidP="00D851C7">
            <w:pPr>
              <w:rPr>
                <w:lang w:val="ru-RU"/>
              </w:rPr>
            </w:pPr>
            <w:r w:rsidRPr="00D851C7">
              <w:rPr>
                <w:lang w:val="ru-RU"/>
              </w:rPr>
              <w:t>27</w:t>
            </w:r>
          </w:p>
        </w:tc>
        <w:tc>
          <w:tcPr>
            <w:tcW w:w="0" w:type="auto"/>
            <w:vAlign w:val="center"/>
            <w:hideMark/>
          </w:tcPr>
          <w:p w14:paraId="470C9854" w14:textId="77777777" w:rsidR="00D851C7" w:rsidRPr="00D851C7" w:rsidRDefault="00D851C7" w:rsidP="00D851C7">
            <w:pPr>
              <w:rPr>
                <w:lang w:val="ru-RU"/>
              </w:rPr>
            </w:pPr>
            <w:r w:rsidRPr="00D851C7">
              <w:rPr>
                <w:lang w:val="ru-RU"/>
              </w:rPr>
              <w:t>2668</w:t>
            </w:r>
          </w:p>
        </w:tc>
        <w:tc>
          <w:tcPr>
            <w:tcW w:w="0" w:type="auto"/>
            <w:vAlign w:val="center"/>
            <w:hideMark/>
          </w:tcPr>
          <w:p w14:paraId="493C9E2A" w14:textId="77777777" w:rsidR="00D851C7" w:rsidRPr="00D851C7" w:rsidRDefault="00D851C7" w:rsidP="00D851C7">
            <w:pPr>
              <w:rPr>
                <w:lang w:val="ru-RU"/>
              </w:rPr>
            </w:pPr>
            <w:r w:rsidRPr="00D851C7">
              <w:rPr>
                <w:lang w:val="ru-RU"/>
              </w:rPr>
              <w:t>9</w:t>
            </w:r>
          </w:p>
        </w:tc>
        <w:tc>
          <w:tcPr>
            <w:tcW w:w="0" w:type="auto"/>
            <w:vAlign w:val="center"/>
            <w:hideMark/>
          </w:tcPr>
          <w:p w14:paraId="358C8E52" w14:textId="77777777" w:rsidR="00D851C7" w:rsidRPr="00D851C7" w:rsidRDefault="00D851C7" w:rsidP="00D851C7">
            <w:pPr>
              <w:rPr>
                <w:lang w:val="ru-RU"/>
              </w:rPr>
            </w:pPr>
            <w:r w:rsidRPr="00D851C7">
              <w:rPr>
                <w:lang w:val="ru-RU"/>
              </w:rPr>
              <w:t>3024</w:t>
            </w:r>
          </w:p>
        </w:tc>
        <w:tc>
          <w:tcPr>
            <w:tcW w:w="0" w:type="auto"/>
            <w:vAlign w:val="center"/>
            <w:hideMark/>
          </w:tcPr>
          <w:p w14:paraId="6C3CAA31" w14:textId="77777777" w:rsidR="00D851C7" w:rsidRPr="00D851C7" w:rsidRDefault="00D851C7" w:rsidP="00D851C7">
            <w:pPr>
              <w:rPr>
                <w:lang w:val="ru-RU"/>
              </w:rPr>
            </w:pPr>
            <w:r w:rsidRPr="00D851C7">
              <w:rPr>
                <w:lang w:val="ru-RU"/>
              </w:rPr>
              <w:t>190</w:t>
            </w:r>
          </w:p>
        </w:tc>
        <w:tc>
          <w:tcPr>
            <w:tcW w:w="0" w:type="auto"/>
            <w:vAlign w:val="center"/>
            <w:hideMark/>
          </w:tcPr>
          <w:p w14:paraId="6E5A01CC" w14:textId="77777777" w:rsidR="00D851C7" w:rsidRPr="00D851C7" w:rsidRDefault="00D851C7" w:rsidP="00D851C7">
            <w:pPr>
              <w:rPr>
                <w:lang w:val="ru-RU"/>
              </w:rPr>
            </w:pPr>
            <w:r w:rsidRPr="00D851C7">
              <w:rPr>
                <w:lang w:val="ru-RU"/>
              </w:rPr>
              <w:t>12 456</w:t>
            </w:r>
          </w:p>
        </w:tc>
        <w:tc>
          <w:tcPr>
            <w:tcW w:w="0" w:type="auto"/>
            <w:vAlign w:val="center"/>
            <w:hideMark/>
          </w:tcPr>
          <w:p w14:paraId="0E03F3D0" w14:textId="77777777" w:rsidR="00D851C7" w:rsidRPr="00D851C7" w:rsidRDefault="00D851C7" w:rsidP="00D851C7">
            <w:pPr>
              <w:rPr>
                <w:lang w:val="ru-RU"/>
              </w:rPr>
            </w:pPr>
            <w:r w:rsidRPr="00D851C7">
              <w:rPr>
                <w:lang w:val="ru-RU"/>
              </w:rPr>
              <w:t>226</w:t>
            </w:r>
          </w:p>
        </w:tc>
        <w:tc>
          <w:tcPr>
            <w:tcW w:w="0" w:type="auto"/>
            <w:vAlign w:val="center"/>
            <w:hideMark/>
          </w:tcPr>
          <w:p w14:paraId="48AD1A0D" w14:textId="77777777" w:rsidR="00D851C7" w:rsidRPr="00D851C7" w:rsidRDefault="00D851C7" w:rsidP="00D851C7">
            <w:pPr>
              <w:rPr>
                <w:lang w:val="ru-RU"/>
              </w:rPr>
            </w:pPr>
            <w:r w:rsidRPr="00D851C7">
              <w:rPr>
                <w:lang w:val="ru-RU"/>
              </w:rPr>
              <w:t>18 148</w:t>
            </w:r>
          </w:p>
        </w:tc>
      </w:tr>
      <w:tr w:rsidR="00D851C7" w:rsidRPr="00D851C7" w14:paraId="73105545" w14:textId="77777777" w:rsidTr="00D851C7">
        <w:trPr>
          <w:tblCellSpacing w:w="15" w:type="dxa"/>
        </w:trPr>
        <w:tc>
          <w:tcPr>
            <w:tcW w:w="0" w:type="auto"/>
            <w:vAlign w:val="center"/>
            <w:hideMark/>
          </w:tcPr>
          <w:p w14:paraId="62509E38" w14:textId="77777777" w:rsidR="00D851C7" w:rsidRPr="00D851C7" w:rsidRDefault="00D851C7" w:rsidP="00D851C7">
            <w:pPr>
              <w:rPr>
                <w:lang w:val="ru-RU"/>
              </w:rPr>
            </w:pPr>
            <w:r w:rsidRPr="00D851C7">
              <w:rPr>
                <w:lang w:val="ru-RU"/>
              </w:rPr>
              <w:t>2-я армия</w:t>
            </w:r>
          </w:p>
        </w:tc>
        <w:tc>
          <w:tcPr>
            <w:tcW w:w="0" w:type="auto"/>
            <w:vAlign w:val="center"/>
            <w:hideMark/>
          </w:tcPr>
          <w:p w14:paraId="49D2A95A" w14:textId="77777777" w:rsidR="00D851C7" w:rsidRPr="00D851C7" w:rsidRDefault="00D851C7" w:rsidP="00D851C7">
            <w:pPr>
              <w:rPr>
                <w:lang w:val="ru-RU"/>
              </w:rPr>
            </w:pPr>
            <w:r w:rsidRPr="00D851C7">
              <w:rPr>
                <w:lang w:val="ru-RU"/>
              </w:rPr>
              <w:t>256</w:t>
            </w:r>
          </w:p>
        </w:tc>
        <w:tc>
          <w:tcPr>
            <w:tcW w:w="0" w:type="auto"/>
            <w:vAlign w:val="center"/>
            <w:hideMark/>
          </w:tcPr>
          <w:p w14:paraId="31B7C7D3" w14:textId="77777777" w:rsidR="00D851C7" w:rsidRPr="00D851C7" w:rsidRDefault="00D851C7" w:rsidP="00D851C7">
            <w:pPr>
              <w:rPr>
                <w:lang w:val="ru-RU"/>
              </w:rPr>
            </w:pPr>
            <w:r w:rsidRPr="00D851C7">
              <w:rPr>
                <w:lang w:val="ru-RU"/>
              </w:rPr>
              <w:t>15 434</w:t>
            </w:r>
          </w:p>
        </w:tc>
        <w:tc>
          <w:tcPr>
            <w:tcW w:w="0" w:type="auto"/>
            <w:vAlign w:val="center"/>
            <w:hideMark/>
          </w:tcPr>
          <w:p w14:paraId="7279B33B" w14:textId="77777777" w:rsidR="00D851C7" w:rsidRPr="00D851C7" w:rsidRDefault="00D851C7" w:rsidP="00D851C7">
            <w:pPr>
              <w:rPr>
                <w:lang w:val="ru-RU"/>
              </w:rPr>
            </w:pPr>
            <w:r w:rsidRPr="00D851C7">
              <w:rPr>
                <w:lang w:val="ru-RU"/>
              </w:rPr>
              <w:t>160</w:t>
            </w:r>
          </w:p>
        </w:tc>
        <w:tc>
          <w:tcPr>
            <w:tcW w:w="0" w:type="auto"/>
            <w:vAlign w:val="center"/>
            <w:hideMark/>
          </w:tcPr>
          <w:p w14:paraId="41DDC682" w14:textId="77777777" w:rsidR="00D851C7" w:rsidRPr="00D851C7" w:rsidRDefault="00D851C7" w:rsidP="00D851C7">
            <w:pPr>
              <w:rPr>
                <w:lang w:val="ru-RU"/>
              </w:rPr>
            </w:pPr>
            <w:r w:rsidRPr="00D851C7">
              <w:rPr>
                <w:lang w:val="ru-RU"/>
              </w:rPr>
              <w:t>21 078</w:t>
            </w:r>
          </w:p>
        </w:tc>
        <w:tc>
          <w:tcPr>
            <w:tcW w:w="0" w:type="auto"/>
            <w:vAlign w:val="center"/>
            <w:hideMark/>
          </w:tcPr>
          <w:p w14:paraId="74154E9A" w14:textId="77777777" w:rsidR="00D851C7" w:rsidRPr="00D851C7" w:rsidRDefault="00D851C7" w:rsidP="00D851C7">
            <w:pPr>
              <w:rPr>
                <w:lang w:val="ru-RU"/>
              </w:rPr>
            </w:pPr>
            <w:r w:rsidRPr="00D851C7">
              <w:rPr>
                <w:lang w:val="ru-RU"/>
              </w:rPr>
              <w:t>1044</w:t>
            </w:r>
            <w:r w:rsidRPr="00D851C7">
              <w:rPr>
                <w:lang w:val="ru-RU"/>
              </w:rPr>
              <w:br/>
              <w:t>(2)</w:t>
            </w:r>
          </w:p>
        </w:tc>
        <w:tc>
          <w:tcPr>
            <w:tcW w:w="0" w:type="auto"/>
            <w:vAlign w:val="center"/>
            <w:hideMark/>
          </w:tcPr>
          <w:p w14:paraId="707560EE" w14:textId="77777777" w:rsidR="00D851C7" w:rsidRPr="00D851C7" w:rsidRDefault="00D851C7" w:rsidP="00D851C7">
            <w:pPr>
              <w:rPr>
                <w:lang w:val="ru-RU"/>
              </w:rPr>
            </w:pPr>
            <w:r w:rsidRPr="00D851C7">
              <w:rPr>
                <w:lang w:val="ru-RU"/>
              </w:rPr>
              <w:t>60 275 (15)</w:t>
            </w:r>
          </w:p>
        </w:tc>
        <w:tc>
          <w:tcPr>
            <w:tcW w:w="0" w:type="auto"/>
            <w:vAlign w:val="center"/>
            <w:hideMark/>
          </w:tcPr>
          <w:p w14:paraId="62147562" w14:textId="77777777" w:rsidR="00D851C7" w:rsidRPr="00D851C7" w:rsidRDefault="00D851C7" w:rsidP="00D851C7">
            <w:pPr>
              <w:rPr>
                <w:lang w:val="ru-RU"/>
              </w:rPr>
            </w:pPr>
            <w:r w:rsidRPr="00D851C7">
              <w:rPr>
                <w:lang w:val="ru-RU"/>
              </w:rPr>
              <w:t>1461</w:t>
            </w:r>
          </w:p>
        </w:tc>
        <w:tc>
          <w:tcPr>
            <w:tcW w:w="0" w:type="auto"/>
            <w:vAlign w:val="center"/>
            <w:hideMark/>
          </w:tcPr>
          <w:p w14:paraId="45E8123C" w14:textId="77777777" w:rsidR="00D851C7" w:rsidRPr="00D851C7" w:rsidRDefault="00D851C7" w:rsidP="00D851C7">
            <w:pPr>
              <w:rPr>
                <w:lang w:val="ru-RU"/>
              </w:rPr>
            </w:pPr>
            <w:r w:rsidRPr="00D851C7">
              <w:rPr>
                <w:lang w:val="ru-RU"/>
              </w:rPr>
              <w:t>96 802</w:t>
            </w:r>
          </w:p>
        </w:tc>
      </w:tr>
      <w:tr w:rsidR="00D851C7" w:rsidRPr="00D851C7" w14:paraId="6D159779" w14:textId="77777777" w:rsidTr="00D851C7">
        <w:trPr>
          <w:tblCellSpacing w:w="15" w:type="dxa"/>
        </w:trPr>
        <w:tc>
          <w:tcPr>
            <w:tcW w:w="0" w:type="auto"/>
            <w:vAlign w:val="center"/>
            <w:hideMark/>
          </w:tcPr>
          <w:p w14:paraId="54A43139" w14:textId="77777777" w:rsidR="00D851C7" w:rsidRPr="00D851C7" w:rsidRDefault="00D851C7" w:rsidP="00D851C7">
            <w:pPr>
              <w:rPr>
                <w:lang w:val="ru-RU"/>
              </w:rPr>
            </w:pPr>
            <w:r w:rsidRPr="00D851C7">
              <w:rPr>
                <w:lang w:val="ru-RU"/>
              </w:rPr>
              <w:t>3-я армия</w:t>
            </w:r>
          </w:p>
        </w:tc>
        <w:tc>
          <w:tcPr>
            <w:tcW w:w="0" w:type="auto"/>
            <w:vAlign w:val="center"/>
            <w:hideMark/>
          </w:tcPr>
          <w:p w14:paraId="3A014CF8" w14:textId="77777777" w:rsidR="00D851C7" w:rsidRPr="00D851C7" w:rsidRDefault="00D851C7" w:rsidP="00D851C7">
            <w:pPr>
              <w:rPr>
                <w:lang w:val="ru-RU"/>
              </w:rPr>
            </w:pPr>
            <w:r w:rsidRPr="00D851C7">
              <w:rPr>
                <w:lang w:val="ru-RU"/>
              </w:rPr>
              <w:t>32</w:t>
            </w:r>
          </w:p>
        </w:tc>
        <w:tc>
          <w:tcPr>
            <w:tcW w:w="0" w:type="auto"/>
            <w:vAlign w:val="center"/>
            <w:hideMark/>
          </w:tcPr>
          <w:p w14:paraId="5EF2AA32" w14:textId="77777777" w:rsidR="00D851C7" w:rsidRPr="00D851C7" w:rsidRDefault="00D851C7" w:rsidP="00D851C7">
            <w:pPr>
              <w:rPr>
                <w:lang w:val="ru-RU"/>
              </w:rPr>
            </w:pPr>
            <w:r w:rsidRPr="00D851C7">
              <w:rPr>
                <w:lang w:val="ru-RU"/>
              </w:rPr>
              <w:t>825</w:t>
            </w:r>
          </w:p>
        </w:tc>
        <w:tc>
          <w:tcPr>
            <w:tcW w:w="0" w:type="auto"/>
            <w:vAlign w:val="center"/>
            <w:hideMark/>
          </w:tcPr>
          <w:p w14:paraId="1E7833C8" w14:textId="77777777" w:rsidR="00D851C7" w:rsidRPr="00D851C7" w:rsidRDefault="00D851C7" w:rsidP="00D851C7">
            <w:pPr>
              <w:rPr>
                <w:lang w:val="ru-RU"/>
              </w:rPr>
            </w:pPr>
            <w:r w:rsidRPr="00D851C7">
              <w:rPr>
                <w:lang w:val="ru-RU"/>
              </w:rPr>
              <w:t>4</w:t>
            </w:r>
          </w:p>
        </w:tc>
        <w:tc>
          <w:tcPr>
            <w:tcW w:w="0" w:type="auto"/>
            <w:vAlign w:val="center"/>
            <w:hideMark/>
          </w:tcPr>
          <w:p w14:paraId="04673D8D" w14:textId="77777777" w:rsidR="00D851C7" w:rsidRPr="00D851C7" w:rsidRDefault="00D851C7" w:rsidP="00D851C7">
            <w:pPr>
              <w:rPr>
                <w:lang w:val="ru-RU"/>
              </w:rPr>
            </w:pPr>
            <w:r w:rsidRPr="00D851C7">
              <w:rPr>
                <w:lang w:val="ru-RU"/>
              </w:rPr>
              <w:t>419</w:t>
            </w:r>
          </w:p>
        </w:tc>
        <w:tc>
          <w:tcPr>
            <w:tcW w:w="0" w:type="auto"/>
            <w:vAlign w:val="center"/>
            <w:hideMark/>
          </w:tcPr>
          <w:p w14:paraId="07B0FF0D" w14:textId="77777777" w:rsidR="00D851C7" w:rsidRPr="00D851C7" w:rsidRDefault="00D851C7" w:rsidP="00D851C7">
            <w:pPr>
              <w:rPr>
                <w:lang w:val="ru-RU"/>
              </w:rPr>
            </w:pPr>
            <w:r w:rsidRPr="00D851C7">
              <w:rPr>
                <w:lang w:val="ru-RU"/>
              </w:rPr>
              <w:t>119</w:t>
            </w:r>
          </w:p>
        </w:tc>
        <w:tc>
          <w:tcPr>
            <w:tcW w:w="0" w:type="auto"/>
            <w:vAlign w:val="center"/>
            <w:hideMark/>
          </w:tcPr>
          <w:p w14:paraId="2C354B5F" w14:textId="77777777" w:rsidR="00D851C7" w:rsidRPr="00D851C7" w:rsidRDefault="00D851C7" w:rsidP="00D851C7">
            <w:pPr>
              <w:rPr>
                <w:lang w:val="ru-RU"/>
              </w:rPr>
            </w:pPr>
            <w:r w:rsidRPr="00D851C7">
              <w:rPr>
                <w:lang w:val="ru-RU"/>
              </w:rPr>
              <w:t>5879</w:t>
            </w:r>
          </w:p>
        </w:tc>
        <w:tc>
          <w:tcPr>
            <w:tcW w:w="0" w:type="auto"/>
            <w:vAlign w:val="center"/>
            <w:hideMark/>
          </w:tcPr>
          <w:p w14:paraId="13995774" w14:textId="77777777" w:rsidR="00D851C7" w:rsidRPr="00D851C7" w:rsidRDefault="00D851C7" w:rsidP="00D851C7">
            <w:pPr>
              <w:rPr>
                <w:lang w:val="ru-RU"/>
              </w:rPr>
            </w:pPr>
            <w:r w:rsidRPr="00D851C7">
              <w:rPr>
                <w:lang w:val="ru-RU"/>
              </w:rPr>
              <w:t>155</w:t>
            </w:r>
          </w:p>
        </w:tc>
        <w:tc>
          <w:tcPr>
            <w:tcW w:w="0" w:type="auto"/>
            <w:vAlign w:val="center"/>
            <w:hideMark/>
          </w:tcPr>
          <w:p w14:paraId="7CBCABBE" w14:textId="77777777" w:rsidR="00D851C7" w:rsidRPr="00D851C7" w:rsidRDefault="00D851C7" w:rsidP="00D851C7">
            <w:pPr>
              <w:rPr>
                <w:lang w:val="ru-RU"/>
              </w:rPr>
            </w:pPr>
            <w:r w:rsidRPr="00D851C7">
              <w:rPr>
                <w:lang w:val="ru-RU"/>
              </w:rPr>
              <w:t>7123</w:t>
            </w:r>
          </w:p>
        </w:tc>
      </w:tr>
      <w:tr w:rsidR="00D851C7" w:rsidRPr="00D851C7" w14:paraId="71B4ADC2" w14:textId="77777777" w:rsidTr="00D851C7">
        <w:trPr>
          <w:tblCellSpacing w:w="15" w:type="dxa"/>
        </w:trPr>
        <w:tc>
          <w:tcPr>
            <w:tcW w:w="0" w:type="auto"/>
            <w:vAlign w:val="center"/>
            <w:hideMark/>
          </w:tcPr>
          <w:p w14:paraId="7060FC1C" w14:textId="77777777" w:rsidR="00D851C7" w:rsidRPr="00D851C7" w:rsidRDefault="00D851C7" w:rsidP="00D851C7">
            <w:pPr>
              <w:rPr>
                <w:lang w:val="ru-RU"/>
              </w:rPr>
            </w:pPr>
            <w:r w:rsidRPr="00D851C7">
              <w:rPr>
                <w:lang w:val="ru-RU"/>
              </w:rPr>
              <w:t>4-я армия</w:t>
            </w:r>
          </w:p>
        </w:tc>
        <w:tc>
          <w:tcPr>
            <w:tcW w:w="0" w:type="auto"/>
            <w:vAlign w:val="center"/>
            <w:hideMark/>
          </w:tcPr>
          <w:p w14:paraId="53B4A173" w14:textId="77777777" w:rsidR="00D851C7" w:rsidRPr="00D851C7" w:rsidRDefault="00D851C7" w:rsidP="00D851C7">
            <w:pPr>
              <w:rPr>
                <w:lang w:val="ru-RU"/>
              </w:rPr>
            </w:pPr>
            <w:r w:rsidRPr="00D851C7">
              <w:rPr>
                <w:lang w:val="ru-RU"/>
              </w:rPr>
              <w:t>15</w:t>
            </w:r>
          </w:p>
        </w:tc>
        <w:tc>
          <w:tcPr>
            <w:tcW w:w="0" w:type="auto"/>
            <w:vAlign w:val="center"/>
            <w:hideMark/>
          </w:tcPr>
          <w:p w14:paraId="53A2AC8A" w14:textId="77777777" w:rsidR="00D851C7" w:rsidRPr="00D851C7" w:rsidRDefault="00D851C7" w:rsidP="00D851C7">
            <w:pPr>
              <w:rPr>
                <w:lang w:val="ru-RU"/>
              </w:rPr>
            </w:pPr>
            <w:r w:rsidRPr="00D851C7">
              <w:rPr>
                <w:lang w:val="ru-RU"/>
              </w:rPr>
              <w:t>576</w:t>
            </w:r>
          </w:p>
        </w:tc>
        <w:tc>
          <w:tcPr>
            <w:tcW w:w="0" w:type="auto"/>
            <w:vAlign w:val="center"/>
            <w:hideMark/>
          </w:tcPr>
          <w:p w14:paraId="22C21C53" w14:textId="77777777" w:rsidR="00D851C7" w:rsidRPr="00D851C7" w:rsidRDefault="00D851C7" w:rsidP="00D851C7">
            <w:pPr>
              <w:rPr>
                <w:lang w:val="ru-RU"/>
              </w:rPr>
            </w:pPr>
            <w:r w:rsidRPr="00D851C7">
              <w:rPr>
                <w:lang w:val="ru-RU"/>
              </w:rPr>
              <w:t>3</w:t>
            </w:r>
          </w:p>
        </w:tc>
        <w:tc>
          <w:tcPr>
            <w:tcW w:w="0" w:type="auto"/>
            <w:vAlign w:val="center"/>
            <w:hideMark/>
          </w:tcPr>
          <w:p w14:paraId="0BC56F1A" w14:textId="77777777" w:rsidR="00D851C7" w:rsidRPr="00D851C7" w:rsidRDefault="00D851C7" w:rsidP="00D851C7">
            <w:pPr>
              <w:rPr>
                <w:lang w:val="ru-RU"/>
              </w:rPr>
            </w:pPr>
            <w:r w:rsidRPr="00D851C7">
              <w:rPr>
                <w:lang w:val="ru-RU"/>
              </w:rPr>
              <w:t>380</w:t>
            </w:r>
          </w:p>
        </w:tc>
        <w:tc>
          <w:tcPr>
            <w:tcW w:w="0" w:type="auto"/>
            <w:vAlign w:val="center"/>
            <w:hideMark/>
          </w:tcPr>
          <w:p w14:paraId="3043EED8" w14:textId="77777777" w:rsidR="00D851C7" w:rsidRPr="00D851C7" w:rsidRDefault="00D851C7" w:rsidP="00D851C7">
            <w:pPr>
              <w:rPr>
                <w:lang w:val="ru-RU"/>
              </w:rPr>
            </w:pPr>
            <w:r w:rsidRPr="00D851C7">
              <w:rPr>
                <w:lang w:val="ru-RU"/>
              </w:rPr>
              <w:t>62</w:t>
            </w:r>
          </w:p>
        </w:tc>
        <w:tc>
          <w:tcPr>
            <w:tcW w:w="0" w:type="auto"/>
            <w:vAlign w:val="center"/>
            <w:hideMark/>
          </w:tcPr>
          <w:p w14:paraId="392EA95D" w14:textId="77777777" w:rsidR="00D851C7" w:rsidRPr="00D851C7" w:rsidRDefault="00D851C7" w:rsidP="00D851C7">
            <w:pPr>
              <w:rPr>
                <w:lang w:val="ru-RU"/>
              </w:rPr>
            </w:pPr>
            <w:r w:rsidRPr="00D851C7">
              <w:rPr>
                <w:lang w:val="ru-RU"/>
              </w:rPr>
              <w:t>3030</w:t>
            </w:r>
          </w:p>
        </w:tc>
        <w:tc>
          <w:tcPr>
            <w:tcW w:w="0" w:type="auto"/>
            <w:vAlign w:val="center"/>
            <w:hideMark/>
          </w:tcPr>
          <w:p w14:paraId="4E2426E8" w14:textId="77777777" w:rsidR="00D851C7" w:rsidRPr="00D851C7" w:rsidRDefault="00D851C7" w:rsidP="00D851C7">
            <w:pPr>
              <w:rPr>
                <w:lang w:val="ru-RU"/>
              </w:rPr>
            </w:pPr>
            <w:r w:rsidRPr="00D851C7">
              <w:rPr>
                <w:lang w:val="ru-RU"/>
              </w:rPr>
              <w:t>80</w:t>
            </w:r>
          </w:p>
        </w:tc>
        <w:tc>
          <w:tcPr>
            <w:tcW w:w="0" w:type="auto"/>
            <w:vAlign w:val="center"/>
            <w:hideMark/>
          </w:tcPr>
          <w:p w14:paraId="5BF56F1E" w14:textId="77777777" w:rsidR="00D851C7" w:rsidRPr="00D851C7" w:rsidRDefault="00D851C7" w:rsidP="00D851C7">
            <w:pPr>
              <w:rPr>
                <w:lang w:val="ru-RU"/>
              </w:rPr>
            </w:pPr>
            <w:r w:rsidRPr="00D851C7">
              <w:rPr>
                <w:lang w:val="ru-RU"/>
              </w:rPr>
              <w:t>3986</w:t>
            </w:r>
          </w:p>
        </w:tc>
      </w:tr>
      <w:tr w:rsidR="00D851C7" w:rsidRPr="00D851C7" w14:paraId="1527AE3B" w14:textId="77777777" w:rsidTr="00D851C7">
        <w:trPr>
          <w:tblCellSpacing w:w="15" w:type="dxa"/>
        </w:trPr>
        <w:tc>
          <w:tcPr>
            <w:tcW w:w="0" w:type="auto"/>
            <w:vAlign w:val="center"/>
            <w:hideMark/>
          </w:tcPr>
          <w:p w14:paraId="3B7ADFD7" w14:textId="77777777" w:rsidR="00D851C7" w:rsidRPr="00D851C7" w:rsidRDefault="00D851C7" w:rsidP="00D851C7">
            <w:pPr>
              <w:rPr>
                <w:lang w:val="ru-RU"/>
              </w:rPr>
            </w:pPr>
            <w:r w:rsidRPr="00D851C7">
              <w:rPr>
                <w:lang w:val="ru-RU"/>
              </w:rPr>
              <w:lastRenderedPageBreak/>
              <w:t>10-я армия</w:t>
            </w:r>
          </w:p>
        </w:tc>
        <w:tc>
          <w:tcPr>
            <w:tcW w:w="0" w:type="auto"/>
            <w:vAlign w:val="center"/>
            <w:hideMark/>
          </w:tcPr>
          <w:p w14:paraId="73EA1863" w14:textId="77777777" w:rsidR="00D851C7" w:rsidRPr="00D851C7" w:rsidRDefault="00D851C7" w:rsidP="00D851C7">
            <w:pPr>
              <w:rPr>
                <w:lang w:val="ru-RU"/>
              </w:rPr>
            </w:pPr>
            <w:r w:rsidRPr="00D851C7">
              <w:rPr>
                <w:lang w:val="ru-RU"/>
              </w:rPr>
              <w:t>32</w:t>
            </w:r>
          </w:p>
        </w:tc>
        <w:tc>
          <w:tcPr>
            <w:tcW w:w="0" w:type="auto"/>
            <w:vAlign w:val="center"/>
            <w:hideMark/>
          </w:tcPr>
          <w:p w14:paraId="76B693A2" w14:textId="77777777" w:rsidR="00D851C7" w:rsidRPr="00D851C7" w:rsidRDefault="00D851C7" w:rsidP="00D851C7">
            <w:pPr>
              <w:rPr>
                <w:lang w:val="ru-RU"/>
              </w:rPr>
            </w:pPr>
            <w:r w:rsidRPr="00D851C7">
              <w:rPr>
                <w:lang w:val="ru-RU"/>
              </w:rPr>
              <w:t>1278</w:t>
            </w:r>
          </w:p>
        </w:tc>
        <w:tc>
          <w:tcPr>
            <w:tcW w:w="0" w:type="auto"/>
            <w:vAlign w:val="center"/>
            <w:hideMark/>
          </w:tcPr>
          <w:p w14:paraId="554AAFDA" w14:textId="77777777" w:rsidR="00D851C7" w:rsidRPr="00D851C7" w:rsidRDefault="00D851C7" w:rsidP="00D851C7">
            <w:pPr>
              <w:rPr>
                <w:lang w:val="ru-RU"/>
              </w:rPr>
            </w:pPr>
            <w:r w:rsidRPr="00D851C7">
              <w:rPr>
                <w:lang w:val="ru-RU"/>
              </w:rPr>
              <w:t>2</w:t>
            </w:r>
          </w:p>
        </w:tc>
        <w:tc>
          <w:tcPr>
            <w:tcW w:w="0" w:type="auto"/>
            <w:vAlign w:val="center"/>
            <w:hideMark/>
          </w:tcPr>
          <w:p w14:paraId="2D491DBB" w14:textId="77777777" w:rsidR="00D851C7" w:rsidRPr="00D851C7" w:rsidRDefault="00D851C7" w:rsidP="00D851C7">
            <w:pPr>
              <w:rPr>
                <w:lang w:val="ru-RU"/>
              </w:rPr>
            </w:pPr>
            <w:r w:rsidRPr="00D851C7">
              <w:rPr>
                <w:lang w:val="ru-RU"/>
              </w:rPr>
              <w:t>173</w:t>
            </w:r>
          </w:p>
        </w:tc>
        <w:tc>
          <w:tcPr>
            <w:tcW w:w="0" w:type="auto"/>
            <w:vAlign w:val="center"/>
            <w:hideMark/>
          </w:tcPr>
          <w:p w14:paraId="6906591C" w14:textId="77777777" w:rsidR="00D851C7" w:rsidRPr="00D851C7" w:rsidRDefault="00D851C7" w:rsidP="00D851C7">
            <w:pPr>
              <w:rPr>
                <w:lang w:val="ru-RU"/>
              </w:rPr>
            </w:pPr>
            <w:r w:rsidRPr="00D851C7">
              <w:rPr>
                <w:lang w:val="ru-RU"/>
              </w:rPr>
              <w:t>141</w:t>
            </w:r>
          </w:p>
        </w:tc>
        <w:tc>
          <w:tcPr>
            <w:tcW w:w="0" w:type="auto"/>
            <w:vAlign w:val="center"/>
            <w:hideMark/>
          </w:tcPr>
          <w:p w14:paraId="339580A2" w14:textId="77777777" w:rsidR="00D851C7" w:rsidRPr="00D851C7" w:rsidRDefault="00D851C7" w:rsidP="00D851C7">
            <w:pPr>
              <w:rPr>
                <w:lang w:val="ru-RU"/>
              </w:rPr>
            </w:pPr>
            <w:r w:rsidRPr="00D851C7">
              <w:rPr>
                <w:lang w:val="ru-RU"/>
              </w:rPr>
              <w:t>7492</w:t>
            </w:r>
            <w:r w:rsidRPr="00D851C7">
              <w:rPr>
                <w:lang w:val="ru-RU"/>
              </w:rPr>
              <w:br/>
              <w:t>(4)</w:t>
            </w:r>
          </w:p>
        </w:tc>
        <w:tc>
          <w:tcPr>
            <w:tcW w:w="0" w:type="auto"/>
            <w:vAlign w:val="center"/>
            <w:hideMark/>
          </w:tcPr>
          <w:p w14:paraId="09748B31" w14:textId="77777777" w:rsidR="00D851C7" w:rsidRPr="00D851C7" w:rsidRDefault="00D851C7" w:rsidP="00D851C7">
            <w:pPr>
              <w:rPr>
                <w:lang w:val="ru-RU"/>
              </w:rPr>
            </w:pPr>
            <w:r w:rsidRPr="00D851C7">
              <w:rPr>
                <w:lang w:val="ru-RU"/>
              </w:rPr>
              <w:t>175</w:t>
            </w:r>
          </w:p>
        </w:tc>
        <w:tc>
          <w:tcPr>
            <w:tcW w:w="0" w:type="auto"/>
            <w:vAlign w:val="center"/>
            <w:hideMark/>
          </w:tcPr>
          <w:p w14:paraId="570C7D17" w14:textId="77777777" w:rsidR="00D851C7" w:rsidRPr="00D851C7" w:rsidRDefault="00D851C7" w:rsidP="00D851C7">
            <w:pPr>
              <w:rPr>
                <w:lang w:val="ru-RU"/>
              </w:rPr>
            </w:pPr>
            <w:r w:rsidRPr="00D851C7">
              <w:rPr>
                <w:lang w:val="ru-RU"/>
              </w:rPr>
              <w:t>8947</w:t>
            </w:r>
          </w:p>
        </w:tc>
      </w:tr>
      <w:tr w:rsidR="00D851C7" w:rsidRPr="00D851C7" w14:paraId="50F3BCD9" w14:textId="77777777" w:rsidTr="00D851C7">
        <w:trPr>
          <w:tblCellSpacing w:w="15" w:type="dxa"/>
        </w:trPr>
        <w:tc>
          <w:tcPr>
            <w:tcW w:w="0" w:type="auto"/>
            <w:vAlign w:val="center"/>
            <w:hideMark/>
          </w:tcPr>
          <w:p w14:paraId="2E53BCDD" w14:textId="77777777" w:rsidR="00D851C7" w:rsidRPr="00D851C7" w:rsidRDefault="00D851C7" w:rsidP="00D851C7">
            <w:pPr>
              <w:rPr>
                <w:lang w:val="ru-RU"/>
              </w:rPr>
            </w:pPr>
            <w:r w:rsidRPr="00D851C7">
              <w:rPr>
                <w:lang w:val="ru-RU"/>
              </w:rPr>
              <w:t>ИТОГО</w:t>
            </w:r>
          </w:p>
        </w:tc>
        <w:tc>
          <w:tcPr>
            <w:tcW w:w="0" w:type="auto"/>
            <w:vAlign w:val="center"/>
            <w:hideMark/>
          </w:tcPr>
          <w:p w14:paraId="5D81434C" w14:textId="77777777" w:rsidR="00D851C7" w:rsidRPr="00D851C7" w:rsidRDefault="00D851C7" w:rsidP="00D851C7">
            <w:pPr>
              <w:rPr>
                <w:lang w:val="ru-RU"/>
              </w:rPr>
            </w:pPr>
            <w:r w:rsidRPr="00D851C7">
              <w:rPr>
                <w:lang w:val="ru-RU"/>
              </w:rPr>
              <w:t>362</w:t>
            </w:r>
          </w:p>
        </w:tc>
        <w:tc>
          <w:tcPr>
            <w:tcW w:w="0" w:type="auto"/>
            <w:vAlign w:val="center"/>
            <w:hideMark/>
          </w:tcPr>
          <w:p w14:paraId="42FFB2B8" w14:textId="77777777" w:rsidR="00D851C7" w:rsidRPr="00D851C7" w:rsidRDefault="00D851C7" w:rsidP="00D851C7">
            <w:pPr>
              <w:rPr>
                <w:lang w:val="ru-RU"/>
              </w:rPr>
            </w:pPr>
            <w:r w:rsidRPr="00D851C7">
              <w:rPr>
                <w:lang w:val="ru-RU"/>
              </w:rPr>
              <w:t>20 781</w:t>
            </w:r>
          </w:p>
        </w:tc>
        <w:tc>
          <w:tcPr>
            <w:tcW w:w="0" w:type="auto"/>
            <w:vAlign w:val="center"/>
            <w:hideMark/>
          </w:tcPr>
          <w:p w14:paraId="66781D33" w14:textId="77777777" w:rsidR="00D851C7" w:rsidRPr="00D851C7" w:rsidRDefault="00D851C7" w:rsidP="00D851C7">
            <w:pPr>
              <w:rPr>
                <w:lang w:val="ru-RU"/>
              </w:rPr>
            </w:pPr>
            <w:r w:rsidRPr="00D851C7">
              <w:rPr>
                <w:lang w:val="ru-RU"/>
              </w:rPr>
              <w:t>178</w:t>
            </w:r>
          </w:p>
        </w:tc>
        <w:tc>
          <w:tcPr>
            <w:tcW w:w="0" w:type="auto"/>
            <w:vAlign w:val="center"/>
            <w:hideMark/>
          </w:tcPr>
          <w:p w14:paraId="29051DFF" w14:textId="77777777" w:rsidR="00D851C7" w:rsidRPr="00D851C7" w:rsidRDefault="00D851C7" w:rsidP="00D851C7">
            <w:pPr>
              <w:rPr>
                <w:lang w:val="ru-RU"/>
              </w:rPr>
            </w:pPr>
            <w:r w:rsidRPr="00D851C7">
              <w:rPr>
                <w:lang w:val="ru-RU"/>
              </w:rPr>
              <w:t>25 074</w:t>
            </w:r>
          </w:p>
        </w:tc>
        <w:tc>
          <w:tcPr>
            <w:tcW w:w="0" w:type="auto"/>
            <w:vAlign w:val="center"/>
            <w:hideMark/>
          </w:tcPr>
          <w:p w14:paraId="445C8BC4" w14:textId="77777777" w:rsidR="00D851C7" w:rsidRPr="00D851C7" w:rsidRDefault="00D851C7" w:rsidP="00D851C7">
            <w:pPr>
              <w:rPr>
                <w:lang w:val="ru-RU"/>
              </w:rPr>
            </w:pPr>
            <w:r w:rsidRPr="00D851C7">
              <w:rPr>
                <w:lang w:val="ru-RU"/>
              </w:rPr>
              <w:t>1556</w:t>
            </w:r>
            <w:r w:rsidRPr="00D851C7">
              <w:rPr>
                <w:lang w:val="ru-RU"/>
              </w:rPr>
              <w:br/>
              <w:t>(2)</w:t>
            </w:r>
          </w:p>
        </w:tc>
        <w:tc>
          <w:tcPr>
            <w:tcW w:w="0" w:type="auto"/>
            <w:vAlign w:val="center"/>
            <w:hideMark/>
          </w:tcPr>
          <w:p w14:paraId="2D6AA6A9" w14:textId="77777777" w:rsidR="00D851C7" w:rsidRPr="00D851C7" w:rsidRDefault="00D851C7" w:rsidP="00D851C7">
            <w:pPr>
              <w:rPr>
                <w:lang w:val="ru-RU"/>
              </w:rPr>
            </w:pPr>
            <w:r w:rsidRPr="00D851C7">
              <w:rPr>
                <w:lang w:val="ru-RU"/>
              </w:rPr>
              <w:t>89 132 (19)</w:t>
            </w:r>
          </w:p>
        </w:tc>
        <w:tc>
          <w:tcPr>
            <w:tcW w:w="0" w:type="auto"/>
            <w:vAlign w:val="center"/>
            <w:hideMark/>
          </w:tcPr>
          <w:p w14:paraId="6F886DAB" w14:textId="77777777" w:rsidR="00D851C7" w:rsidRPr="00D851C7" w:rsidRDefault="00D851C7" w:rsidP="00D851C7">
            <w:pPr>
              <w:rPr>
                <w:lang w:val="ru-RU"/>
              </w:rPr>
            </w:pPr>
            <w:r w:rsidRPr="00D851C7">
              <w:rPr>
                <w:lang w:val="ru-RU"/>
              </w:rPr>
              <w:t>2098</w:t>
            </w:r>
          </w:p>
        </w:tc>
        <w:tc>
          <w:tcPr>
            <w:tcW w:w="0" w:type="auto"/>
            <w:vAlign w:val="center"/>
            <w:hideMark/>
          </w:tcPr>
          <w:p w14:paraId="5FE435E0" w14:textId="77777777" w:rsidR="00D851C7" w:rsidRPr="00D851C7" w:rsidRDefault="00D851C7" w:rsidP="00D851C7">
            <w:pPr>
              <w:rPr>
                <w:lang w:val="ru-RU"/>
              </w:rPr>
            </w:pPr>
            <w:r w:rsidRPr="00D851C7">
              <w:rPr>
                <w:lang w:val="ru-RU"/>
              </w:rPr>
              <w:t>135 006</w:t>
            </w:r>
          </w:p>
        </w:tc>
      </w:tr>
      <w:tr w:rsidR="00D851C7" w:rsidRPr="00D851C7" w14:paraId="7C6432C8" w14:textId="77777777" w:rsidTr="00D851C7">
        <w:trPr>
          <w:tblCellSpacing w:w="15" w:type="dxa"/>
        </w:trPr>
        <w:tc>
          <w:tcPr>
            <w:tcW w:w="0" w:type="auto"/>
            <w:gridSpan w:val="9"/>
            <w:vAlign w:val="center"/>
            <w:hideMark/>
          </w:tcPr>
          <w:p w14:paraId="31A0AEF1" w14:textId="77777777" w:rsidR="00D851C7" w:rsidRPr="00D851C7" w:rsidRDefault="00D851C7" w:rsidP="00D851C7">
            <w:pPr>
              <w:rPr>
                <w:lang w:val="ru-RU"/>
              </w:rPr>
            </w:pPr>
            <w:r w:rsidRPr="00D851C7">
              <w:rPr>
                <w:lang w:val="ru-RU"/>
              </w:rPr>
              <w:t>Юго-Западный фронт</w:t>
            </w:r>
          </w:p>
        </w:tc>
      </w:tr>
      <w:tr w:rsidR="00D851C7" w:rsidRPr="00D851C7" w14:paraId="1F5AA8E4" w14:textId="77777777" w:rsidTr="00D851C7">
        <w:trPr>
          <w:tblCellSpacing w:w="15" w:type="dxa"/>
        </w:trPr>
        <w:tc>
          <w:tcPr>
            <w:tcW w:w="0" w:type="auto"/>
            <w:vAlign w:val="center"/>
            <w:hideMark/>
          </w:tcPr>
          <w:p w14:paraId="2AFD1DB1" w14:textId="77777777" w:rsidR="00D851C7" w:rsidRPr="00D851C7" w:rsidRDefault="00D851C7" w:rsidP="00D851C7">
            <w:pPr>
              <w:rPr>
                <w:lang w:val="ru-RU"/>
              </w:rPr>
            </w:pPr>
            <w:r w:rsidRPr="00D851C7">
              <w:rPr>
                <w:lang w:val="ru-RU"/>
              </w:rPr>
              <w:t>7-я армия</w:t>
            </w:r>
          </w:p>
        </w:tc>
        <w:tc>
          <w:tcPr>
            <w:tcW w:w="0" w:type="auto"/>
            <w:vAlign w:val="center"/>
            <w:hideMark/>
          </w:tcPr>
          <w:p w14:paraId="4B68CCAB" w14:textId="77777777" w:rsidR="00D851C7" w:rsidRPr="00D851C7" w:rsidRDefault="00D851C7" w:rsidP="00D851C7">
            <w:pPr>
              <w:rPr>
                <w:lang w:val="ru-RU"/>
              </w:rPr>
            </w:pPr>
            <w:r w:rsidRPr="00D851C7">
              <w:rPr>
                <w:lang w:val="ru-RU"/>
              </w:rPr>
              <w:t>41</w:t>
            </w:r>
          </w:p>
        </w:tc>
        <w:tc>
          <w:tcPr>
            <w:tcW w:w="0" w:type="auto"/>
            <w:vAlign w:val="center"/>
            <w:hideMark/>
          </w:tcPr>
          <w:p w14:paraId="0E808CE6" w14:textId="77777777" w:rsidR="00D851C7" w:rsidRPr="00D851C7" w:rsidRDefault="00D851C7" w:rsidP="00D851C7">
            <w:pPr>
              <w:rPr>
                <w:lang w:val="ru-RU"/>
              </w:rPr>
            </w:pPr>
            <w:r w:rsidRPr="00D851C7">
              <w:rPr>
                <w:lang w:val="ru-RU"/>
              </w:rPr>
              <w:t>1295</w:t>
            </w:r>
          </w:p>
        </w:tc>
        <w:tc>
          <w:tcPr>
            <w:tcW w:w="0" w:type="auto"/>
            <w:vAlign w:val="center"/>
            <w:hideMark/>
          </w:tcPr>
          <w:p w14:paraId="74A9FFAF" w14:textId="77777777" w:rsidR="00D851C7" w:rsidRPr="00D851C7" w:rsidRDefault="00D851C7" w:rsidP="00D851C7">
            <w:pPr>
              <w:rPr>
                <w:lang w:val="ru-RU"/>
              </w:rPr>
            </w:pPr>
            <w:r w:rsidRPr="00D851C7">
              <w:rPr>
                <w:lang w:val="ru-RU"/>
              </w:rPr>
              <w:t>6</w:t>
            </w:r>
          </w:p>
        </w:tc>
        <w:tc>
          <w:tcPr>
            <w:tcW w:w="0" w:type="auto"/>
            <w:vAlign w:val="center"/>
            <w:hideMark/>
          </w:tcPr>
          <w:p w14:paraId="38C2DC41" w14:textId="77777777" w:rsidR="00D851C7" w:rsidRPr="00D851C7" w:rsidRDefault="00D851C7" w:rsidP="00D851C7">
            <w:pPr>
              <w:rPr>
                <w:lang w:val="ru-RU"/>
              </w:rPr>
            </w:pPr>
            <w:r w:rsidRPr="00D851C7">
              <w:rPr>
                <w:lang w:val="ru-RU"/>
              </w:rPr>
              <w:t>675</w:t>
            </w:r>
          </w:p>
        </w:tc>
        <w:tc>
          <w:tcPr>
            <w:tcW w:w="0" w:type="auto"/>
            <w:vAlign w:val="center"/>
            <w:hideMark/>
          </w:tcPr>
          <w:p w14:paraId="268870DF" w14:textId="77777777" w:rsidR="00D851C7" w:rsidRPr="00D851C7" w:rsidRDefault="00D851C7" w:rsidP="00D851C7">
            <w:pPr>
              <w:rPr>
                <w:lang w:val="ru-RU"/>
              </w:rPr>
            </w:pPr>
            <w:r w:rsidRPr="00D851C7">
              <w:rPr>
                <w:lang w:val="ru-RU"/>
              </w:rPr>
              <w:t>83</w:t>
            </w:r>
            <w:r w:rsidRPr="00D851C7">
              <w:rPr>
                <w:lang w:val="ru-RU"/>
              </w:rPr>
              <w:br/>
              <w:t>(1)</w:t>
            </w:r>
          </w:p>
        </w:tc>
        <w:tc>
          <w:tcPr>
            <w:tcW w:w="0" w:type="auto"/>
            <w:vAlign w:val="center"/>
            <w:hideMark/>
          </w:tcPr>
          <w:p w14:paraId="5B5EEAE2" w14:textId="77777777" w:rsidR="00D851C7" w:rsidRPr="00D851C7" w:rsidRDefault="00D851C7" w:rsidP="00D851C7">
            <w:pPr>
              <w:rPr>
                <w:lang w:val="ru-RU"/>
              </w:rPr>
            </w:pPr>
            <w:r w:rsidRPr="00D851C7">
              <w:rPr>
                <w:lang w:val="ru-RU"/>
              </w:rPr>
              <w:t>7575</w:t>
            </w:r>
            <w:r w:rsidRPr="00D851C7">
              <w:rPr>
                <w:lang w:val="ru-RU"/>
              </w:rPr>
              <w:br/>
              <w:t>(5)</w:t>
            </w:r>
          </w:p>
        </w:tc>
        <w:tc>
          <w:tcPr>
            <w:tcW w:w="0" w:type="auto"/>
            <w:vAlign w:val="center"/>
            <w:hideMark/>
          </w:tcPr>
          <w:p w14:paraId="6365D211" w14:textId="77777777" w:rsidR="00D851C7" w:rsidRPr="00D851C7" w:rsidRDefault="00D851C7" w:rsidP="00D851C7">
            <w:pPr>
              <w:rPr>
                <w:lang w:val="ru-RU"/>
              </w:rPr>
            </w:pPr>
            <w:r w:rsidRPr="00D851C7">
              <w:rPr>
                <w:lang w:val="ru-RU"/>
              </w:rPr>
              <w:t>131</w:t>
            </w:r>
          </w:p>
        </w:tc>
        <w:tc>
          <w:tcPr>
            <w:tcW w:w="0" w:type="auto"/>
            <w:vAlign w:val="center"/>
            <w:hideMark/>
          </w:tcPr>
          <w:p w14:paraId="5438BA94" w14:textId="77777777" w:rsidR="00D851C7" w:rsidRPr="00D851C7" w:rsidRDefault="00D851C7" w:rsidP="00D851C7">
            <w:pPr>
              <w:rPr>
                <w:lang w:val="ru-RU"/>
              </w:rPr>
            </w:pPr>
            <w:r w:rsidRPr="00D851C7">
              <w:rPr>
                <w:lang w:val="ru-RU"/>
              </w:rPr>
              <w:t>9550</w:t>
            </w:r>
          </w:p>
        </w:tc>
      </w:tr>
      <w:tr w:rsidR="00D851C7" w:rsidRPr="00D851C7" w14:paraId="483DDDF5" w14:textId="77777777" w:rsidTr="00D851C7">
        <w:trPr>
          <w:tblCellSpacing w:w="15" w:type="dxa"/>
        </w:trPr>
        <w:tc>
          <w:tcPr>
            <w:tcW w:w="0" w:type="auto"/>
            <w:vAlign w:val="center"/>
            <w:hideMark/>
          </w:tcPr>
          <w:p w14:paraId="740E0698" w14:textId="77777777" w:rsidR="00D851C7" w:rsidRPr="00D851C7" w:rsidRDefault="00D851C7" w:rsidP="00D851C7">
            <w:pPr>
              <w:rPr>
                <w:lang w:val="ru-RU"/>
              </w:rPr>
            </w:pPr>
            <w:r w:rsidRPr="00D851C7">
              <w:rPr>
                <w:lang w:val="ru-RU"/>
              </w:rPr>
              <w:t>8-я армия</w:t>
            </w:r>
          </w:p>
        </w:tc>
        <w:tc>
          <w:tcPr>
            <w:tcW w:w="0" w:type="auto"/>
            <w:vAlign w:val="center"/>
            <w:hideMark/>
          </w:tcPr>
          <w:p w14:paraId="591FF844" w14:textId="77777777" w:rsidR="00D851C7" w:rsidRPr="00D851C7" w:rsidRDefault="00D851C7" w:rsidP="00D851C7">
            <w:pPr>
              <w:rPr>
                <w:lang w:val="ru-RU"/>
              </w:rPr>
            </w:pPr>
            <w:r w:rsidRPr="00D851C7">
              <w:rPr>
                <w:lang w:val="ru-RU"/>
              </w:rPr>
              <w:t>23</w:t>
            </w:r>
          </w:p>
        </w:tc>
        <w:tc>
          <w:tcPr>
            <w:tcW w:w="0" w:type="auto"/>
            <w:vAlign w:val="center"/>
            <w:hideMark/>
          </w:tcPr>
          <w:p w14:paraId="3A843D11" w14:textId="77777777" w:rsidR="00D851C7" w:rsidRPr="00D851C7" w:rsidRDefault="00D851C7" w:rsidP="00D851C7">
            <w:pPr>
              <w:rPr>
                <w:lang w:val="ru-RU"/>
              </w:rPr>
            </w:pPr>
            <w:r w:rsidRPr="00D851C7">
              <w:rPr>
                <w:lang w:val="ru-RU"/>
              </w:rPr>
              <w:t>1439</w:t>
            </w:r>
          </w:p>
        </w:tc>
        <w:tc>
          <w:tcPr>
            <w:tcW w:w="0" w:type="auto"/>
            <w:vAlign w:val="center"/>
            <w:hideMark/>
          </w:tcPr>
          <w:p w14:paraId="7E279262" w14:textId="77777777" w:rsidR="00D851C7" w:rsidRPr="00D851C7" w:rsidRDefault="00D851C7" w:rsidP="00D851C7">
            <w:pPr>
              <w:rPr>
                <w:lang w:val="ru-RU"/>
              </w:rPr>
            </w:pPr>
            <w:r w:rsidRPr="00D851C7">
              <w:rPr>
                <w:lang w:val="ru-RU"/>
              </w:rPr>
              <w:t>6</w:t>
            </w:r>
          </w:p>
        </w:tc>
        <w:tc>
          <w:tcPr>
            <w:tcW w:w="0" w:type="auto"/>
            <w:vAlign w:val="center"/>
            <w:hideMark/>
          </w:tcPr>
          <w:p w14:paraId="4F27B84E" w14:textId="77777777" w:rsidR="00D851C7" w:rsidRPr="00D851C7" w:rsidRDefault="00D851C7" w:rsidP="00D851C7">
            <w:pPr>
              <w:rPr>
                <w:lang w:val="ru-RU"/>
              </w:rPr>
            </w:pPr>
            <w:r w:rsidRPr="00D851C7">
              <w:rPr>
                <w:lang w:val="ru-RU"/>
              </w:rPr>
              <w:t>743</w:t>
            </w:r>
          </w:p>
        </w:tc>
        <w:tc>
          <w:tcPr>
            <w:tcW w:w="0" w:type="auto"/>
            <w:vAlign w:val="center"/>
            <w:hideMark/>
          </w:tcPr>
          <w:p w14:paraId="41D6682B" w14:textId="77777777" w:rsidR="00D851C7" w:rsidRPr="00D851C7" w:rsidRDefault="00D851C7" w:rsidP="00D851C7">
            <w:pPr>
              <w:rPr>
                <w:lang w:val="ru-RU"/>
              </w:rPr>
            </w:pPr>
            <w:r w:rsidRPr="00D851C7">
              <w:rPr>
                <w:lang w:val="ru-RU"/>
              </w:rPr>
              <w:t>111</w:t>
            </w:r>
          </w:p>
        </w:tc>
        <w:tc>
          <w:tcPr>
            <w:tcW w:w="0" w:type="auto"/>
            <w:vAlign w:val="center"/>
            <w:hideMark/>
          </w:tcPr>
          <w:p w14:paraId="59671FAC" w14:textId="77777777" w:rsidR="00D851C7" w:rsidRPr="00D851C7" w:rsidRDefault="00D851C7" w:rsidP="00D851C7">
            <w:pPr>
              <w:rPr>
                <w:lang w:val="ru-RU"/>
              </w:rPr>
            </w:pPr>
            <w:r w:rsidRPr="00D851C7">
              <w:rPr>
                <w:lang w:val="ru-RU"/>
              </w:rPr>
              <w:t>8698</w:t>
            </w:r>
            <w:r w:rsidRPr="00D851C7">
              <w:rPr>
                <w:lang w:val="ru-RU"/>
              </w:rPr>
              <w:br/>
              <w:t>(8)</w:t>
            </w:r>
          </w:p>
        </w:tc>
        <w:tc>
          <w:tcPr>
            <w:tcW w:w="0" w:type="auto"/>
            <w:vAlign w:val="center"/>
            <w:hideMark/>
          </w:tcPr>
          <w:p w14:paraId="6436F275" w14:textId="77777777" w:rsidR="00D851C7" w:rsidRPr="00D851C7" w:rsidRDefault="00D851C7" w:rsidP="00D851C7">
            <w:pPr>
              <w:rPr>
                <w:lang w:val="ru-RU"/>
              </w:rPr>
            </w:pPr>
            <w:r w:rsidRPr="00D851C7">
              <w:rPr>
                <w:lang w:val="ru-RU"/>
              </w:rPr>
              <w:t>140</w:t>
            </w:r>
          </w:p>
        </w:tc>
        <w:tc>
          <w:tcPr>
            <w:tcW w:w="0" w:type="auto"/>
            <w:vAlign w:val="center"/>
            <w:hideMark/>
          </w:tcPr>
          <w:p w14:paraId="2B005EB4" w14:textId="77777777" w:rsidR="00D851C7" w:rsidRPr="00D851C7" w:rsidRDefault="00D851C7" w:rsidP="00D851C7">
            <w:pPr>
              <w:rPr>
                <w:lang w:val="ru-RU"/>
              </w:rPr>
            </w:pPr>
            <w:r w:rsidRPr="00D851C7">
              <w:rPr>
                <w:lang w:val="ru-RU"/>
              </w:rPr>
              <w:t>10 888</w:t>
            </w:r>
          </w:p>
        </w:tc>
      </w:tr>
      <w:tr w:rsidR="00D851C7" w:rsidRPr="00D851C7" w14:paraId="3CA6F6CD" w14:textId="77777777" w:rsidTr="00D851C7">
        <w:trPr>
          <w:tblCellSpacing w:w="15" w:type="dxa"/>
        </w:trPr>
        <w:tc>
          <w:tcPr>
            <w:tcW w:w="0" w:type="auto"/>
            <w:vAlign w:val="center"/>
            <w:hideMark/>
          </w:tcPr>
          <w:p w14:paraId="0878CD2F" w14:textId="77777777" w:rsidR="00D851C7" w:rsidRPr="00D851C7" w:rsidRDefault="00D851C7" w:rsidP="00D851C7">
            <w:pPr>
              <w:rPr>
                <w:lang w:val="ru-RU"/>
              </w:rPr>
            </w:pPr>
            <w:r w:rsidRPr="00D851C7">
              <w:rPr>
                <w:lang w:val="ru-RU"/>
              </w:rPr>
              <w:t>9-я армия</w:t>
            </w:r>
          </w:p>
        </w:tc>
        <w:tc>
          <w:tcPr>
            <w:tcW w:w="0" w:type="auto"/>
            <w:vAlign w:val="center"/>
            <w:hideMark/>
          </w:tcPr>
          <w:p w14:paraId="1D643B00" w14:textId="77777777" w:rsidR="00D851C7" w:rsidRPr="00D851C7" w:rsidRDefault="00D851C7" w:rsidP="00D851C7">
            <w:pPr>
              <w:rPr>
                <w:lang w:val="ru-RU"/>
              </w:rPr>
            </w:pPr>
            <w:r w:rsidRPr="00D851C7">
              <w:rPr>
                <w:lang w:val="ru-RU"/>
              </w:rPr>
              <w:t>28</w:t>
            </w:r>
          </w:p>
        </w:tc>
        <w:tc>
          <w:tcPr>
            <w:tcW w:w="0" w:type="auto"/>
            <w:vAlign w:val="center"/>
            <w:hideMark/>
          </w:tcPr>
          <w:p w14:paraId="293827F2" w14:textId="77777777" w:rsidR="00D851C7" w:rsidRPr="00D851C7" w:rsidRDefault="00D851C7" w:rsidP="00D851C7">
            <w:pPr>
              <w:rPr>
                <w:lang w:val="ru-RU"/>
              </w:rPr>
            </w:pPr>
            <w:r w:rsidRPr="00D851C7">
              <w:rPr>
                <w:lang w:val="ru-RU"/>
              </w:rPr>
              <w:t>2811 (1)</w:t>
            </w:r>
          </w:p>
        </w:tc>
        <w:tc>
          <w:tcPr>
            <w:tcW w:w="0" w:type="auto"/>
            <w:vAlign w:val="center"/>
            <w:hideMark/>
          </w:tcPr>
          <w:p w14:paraId="6A614A8D" w14:textId="77777777" w:rsidR="00D851C7" w:rsidRPr="00D851C7" w:rsidRDefault="00D851C7" w:rsidP="00D851C7">
            <w:pPr>
              <w:rPr>
                <w:lang w:val="ru-RU"/>
              </w:rPr>
            </w:pPr>
            <w:r w:rsidRPr="00D851C7">
              <w:rPr>
                <w:lang w:val="ru-RU"/>
              </w:rPr>
              <w:t>2</w:t>
            </w:r>
          </w:p>
        </w:tc>
        <w:tc>
          <w:tcPr>
            <w:tcW w:w="0" w:type="auto"/>
            <w:vAlign w:val="center"/>
            <w:hideMark/>
          </w:tcPr>
          <w:p w14:paraId="3175E2AF" w14:textId="77777777" w:rsidR="00D851C7" w:rsidRPr="00D851C7" w:rsidRDefault="00D851C7" w:rsidP="00D851C7">
            <w:pPr>
              <w:rPr>
                <w:lang w:val="ru-RU"/>
              </w:rPr>
            </w:pPr>
            <w:r w:rsidRPr="00D851C7">
              <w:rPr>
                <w:lang w:val="ru-RU"/>
              </w:rPr>
              <w:t>591</w:t>
            </w:r>
          </w:p>
        </w:tc>
        <w:tc>
          <w:tcPr>
            <w:tcW w:w="0" w:type="auto"/>
            <w:vAlign w:val="center"/>
            <w:hideMark/>
          </w:tcPr>
          <w:p w14:paraId="128616CA" w14:textId="77777777" w:rsidR="00D851C7" w:rsidRPr="00D851C7" w:rsidRDefault="00D851C7" w:rsidP="00D851C7">
            <w:pPr>
              <w:rPr>
                <w:lang w:val="ru-RU"/>
              </w:rPr>
            </w:pPr>
            <w:r w:rsidRPr="00D851C7">
              <w:rPr>
                <w:lang w:val="ru-RU"/>
              </w:rPr>
              <w:t>114</w:t>
            </w:r>
          </w:p>
        </w:tc>
        <w:tc>
          <w:tcPr>
            <w:tcW w:w="0" w:type="auto"/>
            <w:vAlign w:val="center"/>
            <w:hideMark/>
          </w:tcPr>
          <w:p w14:paraId="3D24F43D" w14:textId="77777777" w:rsidR="00D851C7" w:rsidRPr="00D851C7" w:rsidRDefault="00D851C7" w:rsidP="00D851C7">
            <w:pPr>
              <w:rPr>
                <w:lang w:val="ru-RU"/>
              </w:rPr>
            </w:pPr>
            <w:r w:rsidRPr="00D851C7">
              <w:rPr>
                <w:lang w:val="ru-RU"/>
              </w:rPr>
              <w:t>16 552 (25)</w:t>
            </w:r>
          </w:p>
        </w:tc>
        <w:tc>
          <w:tcPr>
            <w:tcW w:w="0" w:type="auto"/>
            <w:vAlign w:val="center"/>
            <w:hideMark/>
          </w:tcPr>
          <w:p w14:paraId="4DBA8C1F" w14:textId="77777777" w:rsidR="00D851C7" w:rsidRPr="00D851C7" w:rsidRDefault="00D851C7" w:rsidP="00D851C7">
            <w:pPr>
              <w:rPr>
                <w:lang w:val="ru-RU"/>
              </w:rPr>
            </w:pPr>
            <w:r w:rsidRPr="00D851C7">
              <w:rPr>
                <w:lang w:val="ru-RU"/>
              </w:rPr>
              <w:t>144</w:t>
            </w:r>
          </w:p>
        </w:tc>
        <w:tc>
          <w:tcPr>
            <w:tcW w:w="0" w:type="auto"/>
            <w:vAlign w:val="center"/>
            <w:hideMark/>
          </w:tcPr>
          <w:p w14:paraId="089E5170" w14:textId="77777777" w:rsidR="00D851C7" w:rsidRPr="00D851C7" w:rsidRDefault="00D851C7" w:rsidP="00D851C7">
            <w:pPr>
              <w:rPr>
                <w:lang w:val="ru-RU"/>
              </w:rPr>
            </w:pPr>
            <w:r w:rsidRPr="00D851C7">
              <w:rPr>
                <w:lang w:val="ru-RU"/>
              </w:rPr>
              <w:t>19 980</w:t>
            </w:r>
          </w:p>
        </w:tc>
      </w:tr>
      <w:tr w:rsidR="00D851C7" w:rsidRPr="00D851C7" w14:paraId="4CECBF1B" w14:textId="77777777" w:rsidTr="00D851C7">
        <w:trPr>
          <w:tblCellSpacing w:w="15" w:type="dxa"/>
        </w:trPr>
        <w:tc>
          <w:tcPr>
            <w:tcW w:w="0" w:type="auto"/>
            <w:vAlign w:val="center"/>
            <w:hideMark/>
          </w:tcPr>
          <w:p w14:paraId="6C56EA64" w14:textId="77777777" w:rsidR="00D851C7" w:rsidRPr="00D851C7" w:rsidRDefault="00D851C7" w:rsidP="00D851C7">
            <w:pPr>
              <w:rPr>
                <w:lang w:val="ru-RU"/>
              </w:rPr>
            </w:pPr>
            <w:r w:rsidRPr="00D851C7">
              <w:rPr>
                <w:lang w:val="ru-RU"/>
              </w:rPr>
              <w:t>11-я армия</w:t>
            </w:r>
          </w:p>
        </w:tc>
        <w:tc>
          <w:tcPr>
            <w:tcW w:w="0" w:type="auto"/>
            <w:vAlign w:val="center"/>
            <w:hideMark/>
          </w:tcPr>
          <w:p w14:paraId="5D6AE8F3" w14:textId="77777777" w:rsidR="00D851C7" w:rsidRPr="00D851C7" w:rsidRDefault="00D851C7" w:rsidP="00D851C7">
            <w:pPr>
              <w:rPr>
                <w:lang w:val="ru-RU"/>
              </w:rPr>
            </w:pPr>
            <w:r w:rsidRPr="00D851C7">
              <w:rPr>
                <w:lang w:val="ru-RU"/>
              </w:rPr>
              <w:t>7</w:t>
            </w:r>
          </w:p>
        </w:tc>
        <w:tc>
          <w:tcPr>
            <w:tcW w:w="0" w:type="auto"/>
            <w:vAlign w:val="center"/>
            <w:hideMark/>
          </w:tcPr>
          <w:p w14:paraId="69779E66" w14:textId="77777777" w:rsidR="00D851C7" w:rsidRPr="00D851C7" w:rsidRDefault="00D851C7" w:rsidP="00D851C7">
            <w:pPr>
              <w:rPr>
                <w:lang w:val="ru-RU"/>
              </w:rPr>
            </w:pPr>
            <w:r w:rsidRPr="00D851C7">
              <w:rPr>
                <w:lang w:val="ru-RU"/>
              </w:rPr>
              <w:t>1190</w:t>
            </w:r>
          </w:p>
        </w:tc>
        <w:tc>
          <w:tcPr>
            <w:tcW w:w="0" w:type="auto"/>
            <w:vAlign w:val="center"/>
            <w:hideMark/>
          </w:tcPr>
          <w:p w14:paraId="2D048D04" w14:textId="77777777" w:rsidR="00D851C7" w:rsidRPr="00D851C7" w:rsidRDefault="00D851C7" w:rsidP="00D851C7">
            <w:pPr>
              <w:rPr>
                <w:lang w:val="ru-RU"/>
              </w:rPr>
            </w:pPr>
            <w:r w:rsidRPr="00D851C7">
              <w:rPr>
                <w:lang w:val="ru-RU"/>
              </w:rPr>
              <w:t>6</w:t>
            </w:r>
          </w:p>
        </w:tc>
        <w:tc>
          <w:tcPr>
            <w:tcW w:w="0" w:type="auto"/>
            <w:vAlign w:val="center"/>
            <w:hideMark/>
          </w:tcPr>
          <w:p w14:paraId="22A2A3C1" w14:textId="77777777" w:rsidR="00D851C7" w:rsidRPr="00D851C7" w:rsidRDefault="00D851C7" w:rsidP="00D851C7">
            <w:pPr>
              <w:rPr>
                <w:lang w:val="ru-RU"/>
              </w:rPr>
            </w:pPr>
            <w:r w:rsidRPr="00D851C7">
              <w:rPr>
                <w:lang w:val="ru-RU"/>
              </w:rPr>
              <w:t>357</w:t>
            </w:r>
          </w:p>
        </w:tc>
        <w:tc>
          <w:tcPr>
            <w:tcW w:w="0" w:type="auto"/>
            <w:vAlign w:val="center"/>
            <w:hideMark/>
          </w:tcPr>
          <w:p w14:paraId="5470D9A9" w14:textId="77777777" w:rsidR="00D851C7" w:rsidRPr="00D851C7" w:rsidRDefault="00D851C7" w:rsidP="00D851C7">
            <w:pPr>
              <w:rPr>
                <w:lang w:val="ru-RU"/>
              </w:rPr>
            </w:pPr>
            <w:r w:rsidRPr="00D851C7">
              <w:rPr>
                <w:lang w:val="ru-RU"/>
              </w:rPr>
              <w:t>71</w:t>
            </w:r>
          </w:p>
        </w:tc>
        <w:tc>
          <w:tcPr>
            <w:tcW w:w="0" w:type="auto"/>
            <w:vAlign w:val="center"/>
            <w:hideMark/>
          </w:tcPr>
          <w:p w14:paraId="085B0B3B" w14:textId="77777777" w:rsidR="00D851C7" w:rsidRPr="00D851C7" w:rsidRDefault="00D851C7" w:rsidP="00D851C7">
            <w:pPr>
              <w:rPr>
                <w:lang w:val="ru-RU"/>
              </w:rPr>
            </w:pPr>
            <w:r w:rsidRPr="00D851C7">
              <w:rPr>
                <w:lang w:val="ru-RU"/>
              </w:rPr>
              <w:t>7292</w:t>
            </w:r>
          </w:p>
        </w:tc>
        <w:tc>
          <w:tcPr>
            <w:tcW w:w="0" w:type="auto"/>
            <w:vAlign w:val="center"/>
            <w:hideMark/>
          </w:tcPr>
          <w:p w14:paraId="27CA79F4" w14:textId="77777777" w:rsidR="00D851C7" w:rsidRPr="00D851C7" w:rsidRDefault="00D851C7" w:rsidP="00D851C7">
            <w:pPr>
              <w:rPr>
                <w:lang w:val="ru-RU"/>
              </w:rPr>
            </w:pPr>
            <w:r w:rsidRPr="00D851C7">
              <w:rPr>
                <w:lang w:val="ru-RU"/>
              </w:rPr>
              <w:t>84</w:t>
            </w:r>
          </w:p>
        </w:tc>
        <w:tc>
          <w:tcPr>
            <w:tcW w:w="0" w:type="auto"/>
            <w:vAlign w:val="center"/>
            <w:hideMark/>
          </w:tcPr>
          <w:p w14:paraId="1DB53CDD" w14:textId="77777777" w:rsidR="00D851C7" w:rsidRPr="00D851C7" w:rsidRDefault="00D851C7" w:rsidP="00D851C7">
            <w:pPr>
              <w:rPr>
                <w:lang w:val="ru-RU"/>
              </w:rPr>
            </w:pPr>
            <w:r w:rsidRPr="00D851C7">
              <w:rPr>
                <w:lang w:val="ru-RU"/>
              </w:rPr>
              <w:t>8839</w:t>
            </w:r>
          </w:p>
        </w:tc>
      </w:tr>
      <w:tr w:rsidR="00D851C7" w:rsidRPr="00D851C7" w14:paraId="3F1270F5" w14:textId="77777777" w:rsidTr="00D851C7">
        <w:trPr>
          <w:tblCellSpacing w:w="15" w:type="dxa"/>
        </w:trPr>
        <w:tc>
          <w:tcPr>
            <w:tcW w:w="0" w:type="auto"/>
            <w:vAlign w:val="center"/>
            <w:hideMark/>
          </w:tcPr>
          <w:p w14:paraId="316C39F6" w14:textId="77777777" w:rsidR="00D851C7" w:rsidRPr="00D851C7" w:rsidRDefault="00D851C7" w:rsidP="00D851C7">
            <w:pPr>
              <w:rPr>
                <w:lang w:val="ru-RU"/>
              </w:rPr>
            </w:pPr>
            <w:r w:rsidRPr="00D851C7">
              <w:rPr>
                <w:lang w:val="ru-RU"/>
              </w:rPr>
              <w:t>ИТОГО</w:t>
            </w:r>
          </w:p>
        </w:tc>
        <w:tc>
          <w:tcPr>
            <w:tcW w:w="0" w:type="auto"/>
            <w:vAlign w:val="center"/>
            <w:hideMark/>
          </w:tcPr>
          <w:p w14:paraId="1FF87354" w14:textId="77777777" w:rsidR="00D851C7" w:rsidRPr="00D851C7" w:rsidRDefault="00D851C7" w:rsidP="00D851C7">
            <w:pPr>
              <w:rPr>
                <w:lang w:val="ru-RU"/>
              </w:rPr>
            </w:pPr>
            <w:r w:rsidRPr="00D851C7">
              <w:rPr>
                <w:lang w:val="ru-RU"/>
              </w:rPr>
              <w:t>99</w:t>
            </w:r>
          </w:p>
        </w:tc>
        <w:tc>
          <w:tcPr>
            <w:tcW w:w="0" w:type="auto"/>
            <w:vAlign w:val="center"/>
            <w:hideMark/>
          </w:tcPr>
          <w:p w14:paraId="196D12A4" w14:textId="77777777" w:rsidR="00D851C7" w:rsidRPr="00D851C7" w:rsidRDefault="00D851C7" w:rsidP="00D851C7">
            <w:pPr>
              <w:rPr>
                <w:lang w:val="ru-RU"/>
              </w:rPr>
            </w:pPr>
            <w:r w:rsidRPr="00D851C7">
              <w:rPr>
                <w:lang w:val="ru-RU"/>
              </w:rPr>
              <w:t>6735</w:t>
            </w:r>
            <w:r w:rsidRPr="00D851C7">
              <w:rPr>
                <w:lang w:val="ru-RU"/>
              </w:rPr>
              <w:br/>
              <w:t>(1)</w:t>
            </w:r>
          </w:p>
        </w:tc>
        <w:tc>
          <w:tcPr>
            <w:tcW w:w="0" w:type="auto"/>
            <w:vAlign w:val="center"/>
            <w:hideMark/>
          </w:tcPr>
          <w:p w14:paraId="0870EF1B" w14:textId="77777777" w:rsidR="00D851C7" w:rsidRPr="00D851C7" w:rsidRDefault="00D851C7" w:rsidP="00D851C7">
            <w:pPr>
              <w:rPr>
                <w:lang w:val="ru-RU"/>
              </w:rPr>
            </w:pPr>
            <w:r w:rsidRPr="00D851C7">
              <w:rPr>
                <w:lang w:val="ru-RU"/>
              </w:rPr>
              <w:t>20</w:t>
            </w:r>
          </w:p>
        </w:tc>
        <w:tc>
          <w:tcPr>
            <w:tcW w:w="0" w:type="auto"/>
            <w:vAlign w:val="center"/>
            <w:hideMark/>
          </w:tcPr>
          <w:p w14:paraId="6F9183E5" w14:textId="77777777" w:rsidR="00D851C7" w:rsidRPr="00D851C7" w:rsidRDefault="00D851C7" w:rsidP="00D851C7">
            <w:pPr>
              <w:rPr>
                <w:lang w:val="ru-RU"/>
              </w:rPr>
            </w:pPr>
            <w:r w:rsidRPr="00D851C7">
              <w:rPr>
                <w:lang w:val="ru-RU"/>
              </w:rPr>
              <w:t>2366</w:t>
            </w:r>
          </w:p>
        </w:tc>
        <w:tc>
          <w:tcPr>
            <w:tcW w:w="0" w:type="auto"/>
            <w:vAlign w:val="center"/>
            <w:hideMark/>
          </w:tcPr>
          <w:p w14:paraId="3C7DE506" w14:textId="77777777" w:rsidR="00D851C7" w:rsidRPr="00D851C7" w:rsidRDefault="00D851C7" w:rsidP="00D851C7">
            <w:pPr>
              <w:rPr>
                <w:lang w:val="ru-RU"/>
              </w:rPr>
            </w:pPr>
            <w:r w:rsidRPr="00D851C7">
              <w:rPr>
                <w:lang w:val="ru-RU"/>
              </w:rPr>
              <w:t>379</w:t>
            </w:r>
            <w:r w:rsidRPr="00D851C7">
              <w:rPr>
                <w:lang w:val="ru-RU"/>
              </w:rPr>
              <w:br/>
              <w:t>(1)</w:t>
            </w:r>
          </w:p>
        </w:tc>
        <w:tc>
          <w:tcPr>
            <w:tcW w:w="0" w:type="auto"/>
            <w:vAlign w:val="center"/>
            <w:hideMark/>
          </w:tcPr>
          <w:p w14:paraId="44C7E255" w14:textId="77777777" w:rsidR="00D851C7" w:rsidRPr="00D851C7" w:rsidRDefault="00D851C7" w:rsidP="00D851C7">
            <w:pPr>
              <w:rPr>
                <w:lang w:val="ru-RU"/>
              </w:rPr>
            </w:pPr>
            <w:r w:rsidRPr="00D851C7">
              <w:rPr>
                <w:lang w:val="ru-RU"/>
              </w:rPr>
              <w:t>40 117 (38)</w:t>
            </w:r>
          </w:p>
        </w:tc>
        <w:tc>
          <w:tcPr>
            <w:tcW w:w="0" w:type="auto"/>
            <w:vAlign w:val="center"/>
            <w:hideMark/>
          </w:tcPr>
          <w:p w14:paraId="4342B7D6" w14:textId="77777777" w:rsidR="00D851C7" w:rsidRPr="00D851C7" w:rsidRDefault="00D851C7" w:rsidP="00D851C7">
            <w:pPr>
              <w:rPr>
                <w:lang w:val="ru-RU"/>
              </w:rPr>
            </w:pPr>
            <w:r w:rsidRPr="00D851C7">
              <w:rPr>
                <w:lang w:val="ru-RU"/>
              </w:rPr>
              <w:t>499</w:t>
            </w:r>
          </w:p>
        </w:tc>
        <w:tc>
          <w:tcPr>
            <w:tcW w:w="0" w:type="auto"/>
            <w:vAlign w:val="center"/>
            <w:hideMark/>
          </w:tcPr>
          <w:p w14:paraId="7193683A" w14:textId="77777777" w:rsidR="00D851C7" w:rsidRPr="00D851C7" w:rsidRDefault="00D851C7" w:rsidP="00D851C7">
            <w:pPr>
              <w:rPr>
                <w:lang w:val="ru-RU"/>
              </w:rPr>
            </w:pPr>
            <w:r w:rsidRPr="00D851C7">
              <w:rPr>
                <w:lang w:val="ru-RU"/>
              </w:rPr>
              <w:t>49 257</w:t>
            </w:r>
          </w:p>
        </w:tc>
      </w:tr>
      <w:tr w:rsidR="00D851C7" w:rsidRPr="00D851C7" w14:paraId="50A0E2DD" w14:textId="77777777" w:rsidTr="00D851C7">
        <w:trPr>
          <w:tblCellSpacing w:w="15" w:type="dxa"/>
        </w:trPr>
        <w:tc>
          <w:tcPr>
            <w:tcW w:w="0" w:type="auto"/>
            <w:vAlign w:val="center"/>
            <w:hideMark/>
          </w:tcPr>
          <w:p w14:paraId="41843275" w14:textId="77777777" w:rsidR="00D851C7" w:rsidRPr="00D851C7" w:rsidRDefault="00D851C7" w:rsidP="00D851C7">
            <w:pPr>
              <w:rPr>
                <w:lang w:val="ru-RU"/>
              </w:rPr>
            </w:pPr>
            <w:r w:rsidRPr="00D851C7">
              <w:rPr>
                <w:lang w:val="ru-RU"/>
              </w:rPr>
              <w:t>ВСЕГО</w:t>
            </w:r>
          </w:p>
        </w:tc>
        <w:tc>
          <w:tcPr>
            <w:tcW w:w="0" w:type="auto"/>
            <w:vAlign w:val="center"/>
            <w:hideMark/>
          </w:tcPr>
          <w:p w14:paraId="079088FA" w14:textId="77777777" w:rsidR="00D851C7" w:rsidRPr="00D851C7" w:rsidRDefault="00D851C7" w:rsidP="00D851C7">
            <w:pPr>
              <w:rPr>
                <w:lang w:val="ru-RU"/>
              </w:rPr>
            </w:pPr>
            <w:r w:rsidRPr="00D851C7">
              <w:rPr>
                <w:lang w:val="ru-RU"/>
              </w:rPr>
              <w:t>621</w:t>
            </w:r>
          </w:p>
        </w:tc>
        <w:tc>
          <w:tcPr>
            <w:tcW w:w="0" w:type="auto"/>
            <w:vAlign w:val="center"/>
            <w:hideMark/>
          </w:tcPr>
          <w:p w14:paraId="4EE38376" w14:textId="77777777" w:rsidR="00D851C7" w:rsidRPr="00D851C7" w:rsidRDefault="00D851C7" w:rsidP="00D851C7">
            <w:pPr>
              <w:rPr>
                <w:lang w:val="ru-RU"/>
              </w:rPr>
            </w:pPr>
            <w:r w:rsidRPr="00D851C7">
              <w:rPr>
                <w:lang w:val="ru-RU"/>
              </w:rPr>
              <w:t>38 603 (1)</w:t>
            </w:r>
          </w:p>
        </w:tc>
        <w:tc>
          <w:tcPr>
            <w:tcW w:w="0" w:type="auto"/>
            <w:vAlign w:val="center"/>
            <w:hideMark/>
          </w:tcPr>
          <w:p w14:paraId="093718E4" w14:textId="77777777" w:rsidR="00D851C7" w:rsidRPr="00D851C7" w:rsidRDefault="00D851C7" w:rsidP="00D851C7">
            <w:pPr>
              <w:rPr>
                <w:lang w:val="ru-RU"/>
              </w:rPr>
            </w:pPr>
            <w:r w:rsidRPr="00D851C7">
              <w:rPr>
                <w:lang w:val="ru-RU"/>
              </w:rPr>
              <w:t>228</w:t>
            </w:r>
          </w:p>
        </w:tc>
        <w:tc>
          <w:tcPr>
            <w:tcW w:w="0" w:type="auto"/>
            <w:vAlign w:val="center"/>
            <w:hideMark/>
          </w:tcPr>
          <w:p w14:paraId="21C2A032" w14:textId="77777777" w:rsidR="00D851C7" w:rsidRPr="00D851C7" w:rsidRDefault="00D851C7" w:rsidP="00D851C7">
            <w:pPr>
              <w:rPr>
                <w:lang w:val="ru-RU"/>
              </w:rPr>
            </w:pPr>
            <w:r w:rsidRPr="00D851C7">
              <w:rPr>
                <w:lang w:val="ru-RU"/>
              </w:rPr>
              <w:t>32359</w:t>
            </w:r>
          </w:p>
        </w:tc>
        <w:tc>
          <w:tcPr>
            <w:tcW w:w="0" w:type="auto"/>
            <w:vAlign w:val="center"/>
            <w:hideMark/>
          </w:tcPr>
          <w:p w14:paraId="42886EF0" w14:textId="77777777" w:rsidR="00D851C7" w:rsidRPr="00D851C7" w:rsidRDefault="00D851C7" w:rsidP="00D851C7">
            <w:pPr>
              <w:rPr>
                <w:lang w:val="ru-RU"/>
              </w:rPr>
            </w:pPr>
            <w:r w:rsidRPr="00D851C7">
              <w:rPr>
                <w:lang w:val="ru-RU"/>
              </w:rPr>
              <w:t>2578</w:t>
            </w:r>
            <w:r w:rsidRPr="00D851C7">
              <w:rPr>
                <w:lang w:val="ru-RU"/>
              </w:rPr>
              <w:br/>
              <w:t>(3)</w:t>
            </w:r>
          </w:p>
        </w:tc>
        <w:tc>
          <w:tcPr>
            <w:tcW w:w="0" w:type="auto"/>
            <w:vAlign w:val="center"/>
            <w:hideMark/>
          </w:tcPr>
          <w:p w14:paraId="0714BFB0" w14:textId="77777777" w:rsidR="00D851C7" w:rsidRPr="00D851C7" w:rsidRDefault="00D851C7" w:rsidP="00D851C7">
            <w:pPr>
              <w:rPr>
                <w:lang w:val="ru-RU"/>
              </w:rPr>
            </w:pPr>
            <w:r w:rsidRPr="00D851C7">
              <w:rPr>
                <w:lang w:val="ru-RU"/>
              </w:rPr>
              <w:t>176 429 (57)</w:t>
            </w:r>
          </w:p>
        </w:tc>
        <w:tc>
          <w:tcPr>
            <w:tcW w:w="0" w:type="auto"/>
            <w:vAlign w:val="center"/>
            <w:hideMark/>
          </w:tcPr>
          <w:p w14:paraId="420A75E4" w14:textId="77777777" w:rsidR="00D851C7" w:rsidRPr="00D851C7" w:rsidRDefault="00D851C7" w:rsidP="00D851C7">
            <w:pPr>
              <w:rPr>
                <w:lang w:val="ru-RU"/>
              </w:rPr>
            </w:pPr>
            <w:r w:rsidRPr="00D851C7">
              <w:rPr>
                <w:lang w:val="ru-RU"/>
              </w:rPr>
              <w:t>3430</w:t>
            </w:r>
          </w:p>
        </w:tc>
        <w:tc>
          <w:tcPr>
            <w:tcW w:w="0" w:type="auto"/>
            <w:vAlign w:val="center"/>
            <w:hideMark/>
          </w:tcPr>
          <w:p w14:paraId="26597316" w14:textId="77777777" w:rsidR="00D851C7" w:rsidRPr="00D851C7" w:rsidRDefault="00D851C7" w:rsidP="00D851C7">
            <w:pPr>
              <w:rPr>
                <w:lang w:val="ru-RU"/>
              </w:rPr>
            </w:pPr>
            <w:r w:rsidRPr="00D851C7">
              <w:rPr>
                <w:lang w:val="ru-RU"/>
              </w:rPr>
              <w:t>247 449</w:t>
            </w:r>
          </w:p>
        </w:tc>
      </w:tr>
    </w:tbl>
    <w:p w14:paraId="472C2A40" w14:textId="77777777" w:rsidR="00D851C7" w:rsidRPr="00D851C7" w:rsidRDefault="00D851C7" w:rsidP="00D851C7">
      <w:pPr>
        <w:rPr>
          <w:lang w:val="ru-RU"/>
        </w:rPr>
      </w:pPr>
      <w:r w:rsidRPr="00D851C7">
        <w:rPr>
          <w:lang w:val="ru-RU"/>
        </w:rPr>
        <w:t xml:space="preserve">Характерной особенностью потерь начальствующего состава русской армии в период до середины мая 1916 г. стало то, что среди них отсутствует пик, соответствующий Мартовскому наступлению: урон распределяется примерно равномерно по всем 124 дням кампании. Среди генералитета погибли семеро (все генерал-майоры): командующий 3-й Кавказской стрелковой дивизией К.Я. Бицютко, начальник 3-й стрелковой дивизии Я.А. Фок, помощник начальника инженерных сообщений штаба Юго-Западного фронта А.Н. Аренс (умер от заражения крови после ранения), командиры 39-го пехотного Томского и 217-го пехотного Ковровского полков М.Г. Пацевич и Ф.И. Осипов (произведены в чин посмертно), командир Лейб-гвардии Семеновского полка С.И. Соваж (при падении с коня), начальник отдела Главного артиллерийского управления М.П. Дымша (при крушении поезда). Кроме того, </w:t>
      </w:r>
      <w:r w:rsidRPr="00D851C7">
        <w:rPr>
          <w:lang w:val="ru-RU"/>
        </w:rPr>
        <w:lastRenderedPageBreak/>
        <w:t>скончались скоропостижно или от болезни командиры 19-й и 77-й артиллерийских бригад генерал-майоры Н.В. Ракович и князь А.В. Ухтомский, начальник штаба 43-й пехотной дивизии Г.-Э.С. Де-Вейль, начальник санитарного отдела 6-й армии генерал-лейтенант К.П. Губер. Получили ранения и контузии семь генералов: генерал-лейтенанты командир 6-го армейского корпуса А.Е. Гутор и инспектор артиллерии 23-го армейского корпуса генерал-лейтенант князь М.М. Кантакузен, генерал-майоры начальник 4-й стрелковой дивизии А.И. Деникин, командиры бригад 25-й и 76-й пехотных дивизий П.Р. Брейкш и А.М. фон Гальберг, командир 32-й артиллерийской бригады Л.Л. Байков, командующий 10-м Финляндским стрелковым полком А.О. Пержхайло.</w:t>
      </w:r>
    </w:p>
    <w:p w14:paraId="045DBDA8" w14:textId="77777777" w:rsidR="00D851C7" w:rsidRPr="00D851C7" w:rsidRDefault="00D851C7" w:rsidP="00D851C7">
      <w:pPr>
        <w:rPr>
          <w:lang w:val="ru-RU"/>
        </w:rPr>
      </w:pPr>
      <w:r w:rsidRPr="00D851C7">
        <w:rPr>
          <w:lang w:val="ru-RU"/>
        </w:rPr>
        <w:t xml:space="preserve">Среди командиров частей в чине полковника погибли шестеро: командиры 6-й тяжелой артиллерийской бригады В.В. Авилов, 40-го пехотного Колыванского полка А.В. Щербачев, 2-го стрелкового полка Г.В. Фролов, 3-го Туркестанского стрелкового артиллерийского дивизиона Л.К. Мамацев, командующий 74-й парковой артиллерийской бригадой Н.А. Мацнев и штаб-офицер для поручений отдела генерал-квартирмейстера штаба 5-й армии князь Н.Н. Енгалычев (оба последних застрелились). Ранения и контузии получили полковники: командиры 7-й и 10-й артиллерийских бригад А.И. Столбин и А.В. Хвощинский, командир 12-го гренадерского Астраханского полка Л.В. Квитницкий, командиры пехотных полков: 10-го Новоингерманландского А.М. Чупырин, 25-го Смоленского В.Н. Яхонтов (отравлен газами), 27-го Витебского Е.П. Бирюков, 37-го Екатеринбургского П.А. Бодров, 61-го Владимирского К.И. Гамрат-Курек, 63-го Углицкого И.Ф. Озоль, 75-го Севастопольского Б.И. Неклюков, 78-го Навагинского В.М. Попов, 93-го Иркутского Н.Н. Федоров, 100-го Островского А.В. Ястржембский и заменивший его подполковник Ф.А. Михельсон, 240-го Ваврского Н.П. Галанчук, 289-го Коротоякского Л.А. фон Штейн, 310-го Шацкого П.П. Ваксмут, 480-го Даниловского В.А. Телешев, 1-го Заамурского пограничного М.М. Семичев, командиры стрелковых полков: 2-го барон Е.О. Де-Монфор, 14-го В.И. Бален де Баллю, 20-го Сибирского В.К. Жеймо, 26-го Сибирского Г.Ф. Романов, 30-го Сибирского А.Н. Изюмов, 2-го Финляндского В.И. Левицкий, командиры 8-го Граевского пограничного конного полка К.Г. Дирин, 20-го Донского казачьего полка С.Х. Крюков, 3-го Курземского латышского стрелкового батальона И.Я. Калнин, 109-го артиллерийского дивизиона В.К. Келчевский, 4-го осадного артиллерийского дивизиона В.М. Тихменев, 1-го Сибирского горного артиллерийского дивизиона Б.П. Именский, 2-го Сибирского горного артиллерийского дивизиона М.А. Бергер, 3-го Сибирского горного артиллерийского дивизиона Н.Д. Невадовский, 42-го мортирного дивизиона К.А. Валицкий, 205-й </w:t>
      </w:r>
      <w:r w:rsidRPr="00D851C7">
        <w:rPr>
          <w:lang w:val="ru-RU"/>
        </w:rPr>
        <w:lastRenderedPageBreak/>
        <w:t>пешей Саратовской дружины государственного ополчения В.И. Подрузский, — всего 35.</w:t>
      </w:r>
    </w:p>
    <w:p w14:paraId="1B4198CC" w14:textId="77777777" w:rsidR="00D851C7" w:rsidRPr="00D851C7" w:rsidRDefault="00D851C7" w:rsidP="00D851C7">
      <w:pPr>
        <w:rPr>
          <w:lang w:val="ru-RU"/>
        </w:rPr>
      </w:pPr>
      <w:r w:rsidRPr="00D851C7">
        <w:rPr>
          <w:lang w:val="ru-RU"/>
        </w:rPr>
        <w:t>Войска Центральных держав в феврале–мае 1916 г. на Русском ТВД понесли минимальные потери с начала войны. Армии после зимних боев получили пополнение, но были ослаблены перебросками войск на другие ТВД — против западных союзников России. Операция германских войск против Вердена, начатая 21 февраля (н. ст.), не давала возможности активных действий на других фронтах. Подготовка австро-венгерской армии к наступлению в Южном Тироле и начавшиеся 15 мая (н. ст.) атаки итальянских позиций также требовали значительных сил и средств: в долинах Асьяго и Сугано, как и под Верденом, после первого успеха (захвачено 43,5 тыс. пленных, 318 орудий, 22 миномета, 191 пулемет) завязались упорные затяжные бои</w:t>
      </w:r>
      <w:hyperlink r:id="rId227" w:anchor="footnote-009" w:history="1">
        <w:r w:rsidRPr="00D851C7">
          <w:rPr>
            <w:rStyle w:val="ac"/>
            <w:lang w:val="ru-RU"/>
          </w:rPr>
          <w:t>223</w:t>
        </w:r>
      </w:hyperlink>
      <w:r w:rsidRPr="00D851C7">
        <w:rPr>
          <w:lang w:val="ru-RU"/>
        </w:rPr>
        <w:t>.</w:t>
      </w:r>
    </w:p>
    <w:p w14:paraId="3E8F7784" w14:textId="77777777" w:rsidR="00D851C7" w:rsidRPr="00D851C7" w:rsidRDefault="00D851C7" w:rsidP="00D851C7">
      <w:pPr>
        <w:rPr>
          <w:lang w:val="ru-RU"/>
        </w:rPr>
      </w:pPr>
      <w:r w:rsidRPr="00D851C7">
        <w:rPr>
          <w:lang w:val="ru-RU"/>
        </w:rPr>
        <w:t>До настоящего времени известны потери австро-венгерских Северных армий, приведенные в официальной австрийской истории Первой мировой войны за период с января по апрель 1916 г., которые необходимо скорректировать с учетом урона, понесенного в январе (Рождественская операция) и мае — по суммарным данным Военно-статистического бюро, подсчеты которого и стали источником опубликованных данных. Потери германской армии на основании 10-дневных рапортов санитарных служб были опубликованы в 1934 г., но без разделения по армиям на Восточном фронте (см. таблицу ниже).</w:t>
      </w:r>
    </w:p>
    <w:p w14:paraId="20E8DFA4" w14:textId="77777777" w:rsidR="00D851C7" w:rsidRPr="00D851C7" w:rsidRDefault="00D851C7" w:rsidP="00D851C7">
      <w:pPr>
        <w:rPr>
          <w:lang w:val="ru-RU"/>
        </w:rPr>
      </w:pPr>
      <w:r w:rsidRPr="00D851C7">
        <w:rPr>
          <w:lang w:val="ru-RU"/>
        </w:rPr>
        <w:t>Таблица 17. Потери армий Центральных держав на Русском ТВД</w:t>
      </w:r>
      <w:r w:rsidRPr="00D851C7">
        <w:rPr>
          <w:lang w:val="ru-RU"/>
        </w:rPr>
        <w:br/>
        <w:t>в феврале–мае 1916 г. по опубликованным данным</w:t>
      </w:r>
      <w:hyperlink r:id="rId228" w:anchor="footnote-008" w:history="1">
        <w:r w:rsidRPr="00D851C7">
          <w:rPr>
            <w:rStyle w:val="ac"/>
            <w:lang w:val="ru-RU"/>
          </w:rPr>
          <w:t>224</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2"/>
        <w:gridCol w:w="997"/>
        <w:gridCol w:w="580"/>
        <w:gridCol w:w="1171"/>
        <w:gridCol w:w="667"/>
        <w:gridCol w:w="997"/>
        <w:gridCol w:w="702"/>
        <w:gridCol w:w="997"/>
        <w:gridCol w:w="717"/>
      </w:tblGrid>
      <w:tr w:rsidR="00D851C7" w:rsidRPr="00D851C7" w14:paraId="54810DF0" w14:textId="77777777" w:rsidTr="00D851C7">
        <w:trPr>
          <w:tblCellSpacing w:w="15" w:type="dxa"/>
        </w:trPr>
        <w:tc>
          <w:tcPr>
            <w:tcW w:w="0" w:type="auto"/>
            <w:vMerge w:val="restart"/>
            <w:vAlign w:val="center"/>
            <w:hideMark/>
          </w:tcPr>
          <w:p w14:paraId="20D86481" w14:textId="77777777" w:rsidR="00D851C7" w:rsidRPr="00D851C7" w:rsidRDefault="00D851C7" w:rsidP="00D851C7">
            <w:pPr>
              <w:rPr>
                <w:lang w:val="ru-RU"/>
              </w:rPr>
            </w:pPr>
            <w:r w:rsidRPr="00D851C7">
              <w:rPr>
                <w:lang w:val="ru-RU"/>
              </w:rPr>
              <w:t>армия</w:t>
            </w:r>
          </w:p>
        </w:tc>
        <w:tc>
          <w:tcPr>
            <w:tcW w:w="0" w:type="auto"/>
            <w:gridSpan w:val="2"/>
            <w:vAlign w:val="center"/>
            <w:hideMark/>
          </w:tcPr>
          <w:p w14:paraId="28947F1C"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63DD0B45"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32063574" w14:textId="77777777" w:rsidR="00D851C7" w:rsidRPr="00D851C7" w:rsidRDefault="00D851C7" w:rsidP="00D851C7">
            <w:pPr>
              <w:rPr>
                <w:lang w:val="ru-RU"/>
              </w:rPr>
            </w:pPr>
            <w:r w:rsidRPr="00D851C7">
              <w:rPr>
                <w:lang w:val="ru-RU"/>
              </w:rPr>
              <w:t>ранено</w:t>
            </w:r>
          </w:p>
        </w:tc>
        <w:tc>
          <w:tcPr>
            <w:tcW w:w="0" w:type="auto"/>
            <w:gridSpan w:val="2"/>
            <w:vAlign w:val="center"/>
            <w:hideMark/>
          </w:tcPr>
          <w:p w14:paraId="333D5F62" w14:textId="77777777" w:rsidR="00D851C7" w:rsidRPr="00D851C7" w:rsidRDefault="00D851C7" w:rsidP="00D851C7">
            <w:pPr>
              <w:rPr>
                <w:lang w:val="ru-RU"/>
              </w:rPr>
            </w:pPr>
            <w:r w:rsidRPr="00D851C7">
              <w:rPr>
                <w:lang w:val="ru-RU"/>
              </w:rPr>
              <w:t>ВСЕГО</w:t>
            </w:r>
          </w:p>
        </w:tc>
      </w:tr>
      <w:tr w:rsidR="00D851C7" w:rsidRPr="00D851C7" w14:paraId="102C209A" w14:textId="77777777" w:rsidTr="00D851C7">
        <w:trPr>
          <w:tblCellSpacing w:w="15" w:type="dxa"/>
        </w:trPr>
        <w:tc>
          <w:tcPr>
            <w:tcW w:w="0" w:type="auto"/>
            <w:vMerge/>
            <w:vAlign w:val="center"/>
            <w:hideMark/>
          </w:tcPr>
          <w:p w14:paraId="76009A22" w14:textId="77777777" w:rsidR="00D851C7" w:rsidRPr="00D851C7" w:rsidRDefault="00D851C7" w:rsidP="00D851C7">
            <w:pPr>
              <w:rPr>
                <w:lang w:val="ru-RU"/>
              </w:rPr>
            </w:pPr>
          </w:p>
        </w:tc>
        <w:tc>
          <w:tcPr>
            <w:tcW w:w="0" w:type="auto"/>
            <w:vAlign w:val="center"/>
            <w:hideMark/>
          </w:tcPr>
          <w:p w14:paraId="1026046A" w14:textId="77777777" w:rsidR="00D851C7" w:rsidRPr="00D851C7" w:rsidRDefault="00D851C7" w:rsidP="00D851C7">
            <w:pPr>
              <w:rPr>
                <w:lang w:val="ru-RU"/>
              </w:rPr>
            </w:pPr>
            <w:r w:rsidRPr="00D851C7">
              <w:rPr>
                <w:lang w:val="ru-RU"/>
              </w:rPr>
              <w:t>офи-церы</w:t>
            </w:r>
          </w:p>
        </w:tc>
        <w:tc>
          <w:tcPr>
            <w:tcW w:w="0" w:type="auto"/>
            <w:vAlign w:val="center"/>
            <w:hideMark/>
          </w:tcPr>
          <w:p w14:paraId="1D8405F1"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6CE4A133" w14:textId="77777777" w:rsidR="00D851C7" w:rsidRPr="00D851C7" w:rsidRDefault="00D851C7" w:rsidP="00D851C7">
            <w:pPr>
              <w:rPr>
                <w:lang w:val="ru-RU"/>
              </w:rPr>
            </w:pPr>
            <w:r w:rsidRPr="00D851C7">
              <w:rPr>
                <w:lang w:val="ru-RU"/>
              </w:rPr>
              <w:t>офи-церы</w:t>
            </w:r>
          </w:p>
        </w:tc>
        <w:tc>
          <w:tcPr>
            <w:tcW w:w="0" w:type="auto"/>
            <w:vAlign w:val="center"/>
            <w:hideMark/>
          </w:tcPr>
          <w:p w14:paraId="1A0919A4"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6A2962A5" w14:textId="77777777" w:rsidR="00D851C7" w:rsidRPr="00D851C7" w:rsidRDefault="00D851C7" w:rsidP="00D851C7">
            <w:pPr>
              <w:rPr>
                <w:lang w:val="ru-RU"/>
              </w:rPr>
            </w:pPr>
            <w:r w:rsidRPr="00D851C7">
              <w:rPr>
                <w:lang w:val="ru-RU"/>
              </w:rPr>
              <w:t>офи-церы</w:t>
            </w:r>
          </w:p>
        </w:tc>
        <w:tc>
          <w:tcPr>
            <w:tcW w:w="0" w:type="auto"/>
            <w:vAlign w:val="center"/>
            <w:hideMark/>
          </w:tcPr>
          <w:p w14:paraId="50BA4B60"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15EA903F" w14:textId="77777777" w:rsidR="00D851C7" w:rsidRPr="00D851C7" w:rsidRDefault="00D851C7" w:rsidP="00D851C7">
            <w:pPr>
              <w:rPr>
                <w:lang w:val="ru-RU"/>
              </w:rPr>
            </w:pPr>
            <w:r w:rsidRPr="00D851C7">
              <w:rPr>
                <w:lang w:val="ru-RU"/>
              </w:rPr>
              <w:t>офи-церы</w:t>
            </w:r>
          </w:p>
        </w:tc>
        <w:tc>
          <w:tcPr>
            <w:tcW w:w="0" w:type="auto"/>
            <w:vAlign w:val="center"/>
            <w:hideMark/>
          </w:tcPr>
          <w:p w14:paraId="62AC89B7"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21198337" w14:textId="77777777" w:rsidTr="00D851C7">
        <w:trPr>
          <w:tblCellSpacing w:w="15" w:type="dxa"/>
        </w:trPr>
        <w:tc>
          <w:tcPr>
            <w:tcW w:w="0" w:type="auto"/>
            <w:vAlign w:val="center"/>
            <w:hideMark/>
          </w:tcPr>
          <w:p w14:paraId="07EB75BC" w14:textId="77777777" w:rsidR="00D851C7" w:rsidRPr="00D851C7" w:rsidRDefault="00D851C7" w:rsidP="00D851C7">
            <w:pPr>
              <w:rPr>
                <w:lang w:val="ru-RU"/>
              </w:rPr>
            </w:pPr>
            <w:r w:rsidRPr="00D851C7">
              <w:rPr>
                <w:lang w:val="ru-RU"/>
              </w:rPr>
              <w:t>австро-венгерские войска</w:t>
            </w:r>
          </w:p>
        </w:tc>
        <w:tc>
          <w:tcPr>
            <w:tcW w:w="0" w:type="auto"/>
            <w:vAlign w:val="center"/>
            <w:hideMark/>
          </w:tcPr>
          <w:p w14:paraId="6F107334" w14:textId="77777777" w:rsidR="00D851C7" w:rsidRPr="00D851C7" w:rsidRDefault="00D851C7" w:rsidP="00D851C7">
            <w:pPr>
              <w:rPr>
                <w:lang w:val="ru-RU"/>
              </w:rPr>
            </w:pPr>
            <w:r w:rsidRPr="00D851C7">
              <w:rPr>
                <w:lang w:val="ru-RU"/>
              </w:rPr>
              <w:t>115</w:t>
            </w:r>
          </w:p>
        </w:tc>
        <w:tc>
          <w:tcPr>
            <w:tcW w:w="0" w:type="auto"/>
            <w:vAlign w:val="center"/>
            <w:hideMark/>
          </w:tcPr>
          <w:p w14:paraId="65207DC9" w14:textId="77777777" w:rsidR="00D851C7" w:rsidRPr="00D851C7" w:rsidRDefault="00D851C7" w:rsidP="00D851C7">
            <w:pPr>
              <w:rPr>
                <w:lang w:val="ru-RU"/>
              </w:rPr>
            </w:pPr>
            <w:r w:rsidRPr="00D851C7">
              <w:rPr>
                <w:lang w:val="ru-RU"/>
              </w:rPr>
              <w:t>4725</w:t>
            </w:r>
          </w:p>
        </w:tc>
        <w:tc>
          <w:tcPr>
            <w:tcW w:w="0" w:type="auto"/>
            <w:vAlign w:val="center"/>
            <w:hideMark/>
          </w:tcPr>
          <w:p w14:paraId="2A867771" w14:textId="77777777" w:rsidR="00D851C7" w:rsidRPr="00D851C7" w:rsidRDefault="00D851C7" w:rsidP="00D851C7">
            <w:pPr>
              <w:rPr>
                <w:lang w:val="ru-RU"/>
              </w:rPr>
            </w:pPr>
            <w:r w:rsidRPr="00D851C7">
              <w:rPr>
                <w:lang w:val="ru-RU"/>
              </w:rPr>
              <w:t>37</w:t>
            </w:r>
          </w:p>
        </w:tc>
        <w:tc>
          <w:tcPr>
            <w:tcW w:w="0" w:type="auto"/>
            <w:vAlign w:val="center"/>
            <w:hideMark/>
          </w:tcPr>
          <w:p w14:paraId="03A0E15A" w14:textId="77777777" w:rsidR="00D851C7" w:rsidRPr="00D851C7" w:rsidRDefault="00D851C7" w:rsidP="00D851C7">
            <w:pPr>
              <w:rPr>
                <w:lang w:val="ru-RU"/>
              </w:rPr>
            </w:pPr>
            <w:r w:rsidRPr="00D851C7">
              <w:rPr>
                <w:lang w:val="ru-RU"/>
              </w:rPr>
              <w:t>2970</w:t>
            </w:r>
          </w:p>
        </w:tc>
        <w:tc>
          <w:tcPr>
            <w:tcW w:w="0" w:type="auto"/>
            <w:vAlign w:val="center"/>
            <w:hideMark/>
          </w:tcPr>
          <w:p w14:paraId="4DF1EF1E" w14:textId="77777777" w:rsidR="00D851C7" w:rsidRPr="00D851C7" w:rsidRDefault="00D851C7" w:rsidP="00D851C7">
            <w:pPr>
              <w:rPr>
                <w:lang w:val="ru-RU"/>
              </w:rPr>
            </w:pPr>
            <w:r w:rsidRPr="00D851C7">
              <w:rPr>
                <w:lang w:val="ru-RU"/>
              </w:rPr>
              <w:t>233</w:t>
            </w:r>
          </w:p>
        </w:tc>
        <w:tc>
          <w:tcPr>
            <w:tcW w:w="0" w:type="auto"/>
            <w:vAlign w:val="center"/>
            <w:hideMark/>
          </w:tcPr>
          <w:p w14:paraId="556F3F4B" w14:textId="77777777" w:rsidR="00D851C7" w:rsidRPr="00D851C7" w:rsidRDefault="00D851C7" w:rsidP="00D851C7">
            <w:pPr>
              <w:rPr>
                <w:lang w:val="ru-RU"/>
              </w:rPr>
            </w:pPr>
            <w:r w:rsidRPr="00D851C7">
              <w:rPr>
                <w:lang w:val="ru-RU"/>
              </w:rPr>
              <w:t>19448</w:t>
            </w:r>
          </w:p>
        </w:tc>
        <w:tc>
          <w:tcPr>
            <w:tcW w:w="0" w:type="auto"/>
            <w:vAlign w:val="center"/>
            <w:hideMark/>
          </w:tcPr>
          <w:p w14:paraId="27DC0194" w14:textId="77777777" w:rsidR="00D851C7" w:rsidRPr="00D851C7" w:rsidRDefault="00D851C7" w:rsidP="00D851C7">
            <w:pPr>
              <w:rPr>
                <w:lang w:val="ru-RU"/>
              </w:rPr>
            </w:pPr>
            <w:r w:rsidRPr="00D851C7">
              <w:rPr>
                <w:lang w:val="ru-RU"/>
              </w:rPr>
              <w:t>385</w:t>
            </w:r>
          </w:p>
        </w:tc>
        <w:tc>
          <w:tcPr>
            <w:tcW w:w="0" w:type="auto"/>
            <w:vAlign w:val="center"/>
            <w:hideMark/>
          </w:tcPr>
          <w:p w14:paraId="3E3562BB" w14:textId="77777777" w:rsidR="00D851C7" w:rsidRPr="00D851C7" w:rsidRDefault="00D851C7" w:rsidP="00D851C7">
            <w:pPr>
              <w:rPr>
                <w:lang w:val="ru-RU"/>
              </w:rPr>
            </w:pPr>
            <w:r w:rsidRPr="00D851C7">
              <w:rPr>
                <w:lang w:val="ru-RU"/>
              </w:rPr>
              <w:t>27143</w:t>
            </w:r>
          </w:p>
        </w:tc>
      </w:tr>
      <w:tr w:rsidR="00D851C7" w:rsidRPr="00D851C7" w14:paraId="3DA1B03F" w14:textId="77777777" w:rsidTr="00D851C7">
        <w:trPr>
          <w:tblCellSpacing w:w="15" w:type="dxa"/>
        </w:trPr>
        <w:tc>
          <w:tcPr>
            <w:tcW w:w="0" w:type="auto"/>
            <w:vAlign w:val="center"/>
            <w:hideMark/>
          </w:tcPr>
          <w:p w14:paraId="6ACBA24E" w14:textId="77777777" w:rsidR="00D851C7" w:rsidRPr="00D851C7" w:rsidRDefault="00D851C7" w:rsidP="00D851C7">
            <w:pPr>
              <w:rPr>
                <w:lang w:val="ru-RU"/>
              </w:rPr>
            </w:pPr>
            <w:r w:rsidRPr="00D851C7">
              <w:rPr>
                <w:lang w:val="ru-RU"/>
              </w:rPr>
              <w:t>германские войска</w:t>
            </w:r>
          </w:p>
        </w:tc>
        <w:tc>
          <w:tcPr>
            <w:tcW w:w="0" w:type="auto"/>
            <w:gridSpan w:val="2"/>
            <w:vAlign w:val="center"/>
            <w:hideMark/>
          </w:tcPr>
          <w:p w14:paraId="211E758F" w14:textId="77777777" w:rsidR="00D851C7" w:rsidRPr="00D851C7" w:rsidRDefault="00D851C7" w:rsidP="00D851C7">
            <w:pPr>
              <w:rPr>
                <w:lang w:val="ru-RU"/>
              </w:rPr>
            </w:pPr>
            <w:r w:rsidRPr="00D851C7">
              <w:rPr>
                <w:lang w:val="ru-RU"/>
              </w:rPr>
              <w:t>4937</w:t>
            </w:r>
          </w:p>
        </w:tc>
        <w:tc>
          <w:tcPr>
            <w:tcW w:w="0" w:type="auto"/>
            <w:gridSpan w:val="2"/>
            <w:vAlign w:val="center"/>
            <w:hideMark/>
          </w:tcPr>
          <w:p w14:paraId="2890C618" w14:textId="77777777" w:rsidR="00D851C7" w:rsidRPr="00D851C7" w:rsidRDefault="00D851C7" w:rsidP="00D851C7">
            <w:pPr>
              <w:rPr>
                <w:lang w:val="ru-RU"/>
              </w:rPr>
            </w:pPr>
            <w:r w:rsidRPr="00D851C7">
              <w:rPr>
                <w:lang w:val="ru-RU"/>
              </w:rPr>
              <w:t>3038</w:t>
            </w:r>
          </w:p>
        </w:tc>
        <w:tc>
          <w:tcPr>
            <w:tcW w:w="0" w:type="auto"/>
            <w:gridSpan w:val="2"/>
            <w:vAlign w:val="center"/>
            <w:hideMark/>
          </w:tcPr>
          <w:p w14:paraId="550C43B6" w14:textId="77777777" w:rsidR="00D851C7" w:rsidRPr="00D851C7" w:rsidRDefault="00D851C7" w:rsidP="00D851C7">
            <w:pPr>
              <w:rPr>
                <w:lang w:val="ru-RU"/>
              </w:rPr>
            </w:pPr>
            <w:r w:rsidRPr="00D851C7">
              <w:rPr>
                <w:lang w:val="ru-RU"/>
              </w:rPr>
              <w:t>57 234</w:t>
            </w:r>
          </w:p>
        </w:tc>
        <w:tc>
          <w:tcPr>
            <w:tcW w:w="0" w:type="auto"/>
            <w:gridSpan w:val="2"/>
            <w:vAlign w:val="center"/>
            <w:hideMark/>
          </w:tcPr>
          <w:p w14:paraId="528E7169" w14:textId="77777777" w:rsidR="00D851C7" w:rsidRPr="00D851C7" w:rsidRDefault="00D851C7" w:rsidP="00D851C7">
            <w:pPr>
              <w:rPr>
                <w:lang w:val="ru-RU"/>
              </w:rPr>
            </w:pPr>
            <w:r w:rsidRPr="00D851C7">
              <w:rPr>
                <w:lang w:val="ru-RU"/>
              </w:rPr>
              <w:t>65 209</w:t>
            </w:r>
          </w:p>
        </w:tc>
      </w:tr>
      <w:tr w:rsidR="00D851C7" w:rsidRPr="00D851C7" w14:paraId="21E62E9A" w14:textId="77777777" w:rsidTr="00D851C7">
        <w:trPr>
          <w:tblCellSpacing w:w="15" w:type="dxa"/>
        </w:trPr>
        <w:tc>
          <w:tcPr>
            <w:tcW w:w="0" w:type="auto"/>
            <w:vAlign w:val="center"/>
            <w:hideMark/>
          </w:tcPr>
          <w:p w14:paraId="7EF33853" w14:textId="77777777" w:rsidR="00D851C7" w:rsidRPr="00D851C7" w:rsidRDefault="00D851C7" w:rsidP="00D851C7">
            <w:pPr>
              <w:rPr>
                <w:lang w:val="ru-RU"/>
              </w:rPr>
            </w:pPr>
            <w:r w:rsidRPr="00D851C7">
              <w:rPr>
                <w:lang w:val="ru-RU"/>
              </w:rPr>
              <w:t>ИТОГО</w:t>
            </w:r>
          </w:p>
        </w:tc>
        <w:tc>
          <w:tcPr>
            <w:tcW w:w="0" w:type="auto"/>
            <w:gridSpan w:val="2"/>
            <w:vAlign w:val="center"/>
            <w:hideMark/>
          </w:tcPr>
          <w:p w14:paraId="53C4C761" w14:textId="77777777" w:rsidR="00D851C7" w:rsidRPr="00D851C7" w:rsidRDefault="00D851C7" w:rsidP="00D851C7">
            <w:pPr>
              <w:rPr>
                <w:lang w:val="ru-RU"/>
              </w:rPr>
            </w:pPr>
            <w:r w:rsidRPr="00D851C7">
              <w:rPr>
                <w:lang w:val="ru-RU"/>
              </w:rPr>
              <w:t>9777</w:t>
            </w:r>
          </w:p>
        </w:tc>
        <w:tc>
          <w:tcPr>
            <w:tcW w:w="0" w:type="auto"/>
            <w:gridSpan w:val="2"/>
            <w:vAlign w:val="center"/>
            <w:hideMark/>
          </w:tcPr>
          <w:p w14:paraId="3F21BE90" w14:textId="77777777" w:rsidR="00D851C7" w:rsidRPr="00D851C7" w:rsidRDefault="00D851C7" w:rsidP="00D851C7">
            <w:pPr>
              <w:rPr>
                <w:lang w:val="ru-RU"/>
              </w:rPr>
            </w:pPr>
            <w:r w:rsidRPr="00D851C7">
              <w:rPr>
                <w:lang w:val="ru-RU"/>
              </w:rPr>
              <w:t>6045</w:t>
            </w:r>
          </w:p>
        </w:tc>
        <w:tc>
          <w:tcPr>
            <w:tcW w:w="0" w:type="auto"/>
            <w:gridSpan w:val="2"/>
            <w:vAlign w:val="center"/>
            <w:hideMark/>
          </w:tcPr>
          <w:p w14:paraId="0C986A7D" w14:textId="77777777" w:rsidR="00D851C7" w:rsidRPr="00D851C7" w:rsidRDefault="00D851C7" w:rsidP="00D851C7">
            <w:pPr>
              <w:rPr>
                <w:lang w:val="ru-RU"/>
              </w:rPr>
            </w:pPr>
            <w:r w:rsidRPr="00D851C7">
              <w:rPr>
                <w:lang w:val="ru-RU"/>
              </w:rPr>
              <w:t>76 915</w:t>
            </w:r>
          </w:p>
        </w:tc>
        <w:tc>
          <w:tcPr>
            <w:tcW w:w="0" w:type="auto"/>
            <w:gridSpan w:val="2"/>
            <w:vAlign w:val="center"/>
            <w:hideMark/>
          </w:tcPr>
          <w:p w14:paraId="4E39FE86" w14:textId="77777777" w:rsidR="00D851C7" w:rsidRPr="00D851C7" w:rsidRDefault="00D851C7" w:rsidP="00D851C7">
            <w:pPr>
              <w:rPr>
                <w:lang w:val="ru-RU"/>
              </w:rPr>
            </w:pPr>
            <w:r w:rsidRPr="00D851C7">
              <w:rPr>
                <w:lang w:val="ru-RU"/>
              </w:rPr>
              <w:t>92 737</w:t>
            </w:r>
          </w:p>
        </w:tc>
      </w:tr>
    </w:tbl>
    <w:p w14:paraId="16968E35" w14:textId="77777777" w:rsidR="00D851C7" w:rsidRPr="00D851C7" w:rsidRDefault="00D851C7" w:rsidP="00D851C7">
      <w:pPr>
        <w:rPr>
          <w:lang w:val="ru-RU"/>
        </w:rPr>
      </w:pPr>
      <w:r w:rsidRPr="00D851C7">
        <w:rPr>
          <w:lang w:val="ru-RU"/>
        </w:rPr>
        <w:t xml:space="preserve">Подсчеты по именным спискам потерь и полумесячным рапортам о материальной ситуации дают иной результат, прежде всего по германским войскам. В подсчеты не включены раненые, оставшиеся в строю (но учтенные в санитарных рапортах </w:t>
      </w:r>
      <w:r w:rsidRPr="00D851C7">
        <w:rPr>
          <w:lang w:val="ru-RU"/>
        </w:rPr>
        <w:lastRenderedPageBreak/>
        <w:t>в таблице выше), учтены умершие от ран и в плену (однако установить время пленения или ранения в данном случае не представляется возможным), а также пропавшие без вести, обнаруженные впоследствии мертвыми, что дает в сумме с учетом длительного периода кампании бóльшее число убитых и умерших от ран и меньшее — пропавших без вести и особенно раненых. Отрицательные числа по некоторым соединениям и объединениям означают, что за этот период в названных категориях количество потерь было меньше уточняемых теми же именными списками данных, что характерно прежде всего для объединений с низкой интенсивностью боевых действий. Отнести их определенно к 1914–1915 гг. невозможно в силу отсутствия в списках дат выбытия из строя или ссылки на более ранний список (такие имеются только по саксонским и вюртембергским частям). Расхождения по австро-венгерским войскам менее значительны и связаны, скорее всего, с неполучением сведений штабами армий, но попавших в следующие по хронологии рапорты.</w:t>
      </w:r>
    </w:p>
    <w:p w14:paraId="28DA4CF0" w14:textId="77777777" w:rsidR="00D851C7" w:rsidRPr="00D851C7" w:rsidRDefault="00D851C7" w:rsidP="00D851C7">
      <w:pPr>
        <w:rPr>
          <w:lang w:val="ru-RU"/>
        </w:rPr>
      </w:pPr>
      <w:r w:rsidRPr="00D851C7">
        <w:rPr>
          <w:lang w:val="ru-RU"/>
        </w:rPr>
        <w:t>Таблица 18. Потери армий Центральных держав на Русском ТВД в феврале-мае 1916 г. по отчетам и именным спискам</w:t>
      </w:r>
      <w:hyperlink r:id="rId229" w:anchor="footnote-007" w:history="1">
        <w:r w:rsidRPr="00D851C7">
          <w:rPr>
            <w:rStyle w:val="ac"/>
            <w:lang w:val="ru-RU"/>
          </w:rPr>
          <w:t>225</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1021"/>
        <w:gridCol w:w="714"/>
        <w:gridCol w:w="1207"/>
        <w:gridCol w:w="673"/>
        <w:gridCol w:w="1021"/>
        <w:gridCol w:w="714"/>
        <w:gridCol w:w="1021"/>
        <w:gridCol w:w="755"/>
      </w:tblGrid>
      <w:tr w:rsidR="00D851C7" w:rsidRPr="00D851C7" w14:paraId="54B9D9C8" w14:textId="77777777" w:rsidTr="00D851C7">
        <w:trPr>
          <w:tblHeader/>
          <w:tblCellSpacing w:w="15" w:type="dxa"/>
        </w:trPr>
        <w:tc>
          <w:tcPr>
            <w:tcW w:w="0" w:type="auto"/>
            <w:vMerge w:val="restart"/>
            <w:vAlign w:val="center"/>
            <w:hideMark/>
          </w:tcPr>
          <w:p w14:paraId="59C66A2E" w14:textId="77777777" w:rsidR="00D851C7" w:rsidRPr="00D851C7" w:rsidRDefault="00D851C7" w:rsidP="00D851C7">
            <w:pPr>
              <w:rPr>
                <w:lang w:val="ru-RU"/>
              </w:rPr>
            </w:pPr>
            <w:r w:rsidRPr="00D851C7">
              <w:rPr>
                <w:lang w:val="ru-RU"/>
              </w:rPr>
              <w:t>армия</w:t>
            </w:r>
          </w:p>
        </w:tc>
        <w:tc>
          <w:tcPr>
            <w:tcW w:w="0" w:type="auto"/>
            <w:gridSpan w:val="2"/>
            <w:vAlign w:val="center"/>
            <w:hideMark/>
          </w:tcPr>
          <w:p w14:paraId="2BE43C21" w14:textId="77777777" w:rsidR="00D851C7" w:rsidRPr="00D851C7" w:rsidRDefault="00D851C7" w:rsidP="00D851C7">
            <w:pPr>
              <w:rPr>
                <w:lang w:val="ru-RU"/>
              </w:rPr>
            </w:pPr>
            <w:r w:rsidRPr="00D851C7">
              <w:rPr>
                <w:lang w:val="ru-RU"/>
              </w:rPr>
              <w:t>убито</w:t>
            </w:r>
          </w:p>
        </w:tc>
        <w:tc>
          <w:tcPr>
            <w:tcW w:w="0" w:type="auto"/>
            <w:gridSpan w:val="2"/>
            <w:vAlign w:val="center"/>
            <w:hideMark/>
          </w:tcPr>
          <w:p w14:paraId="6DE39A86" w14:textId="77777777" w:rsidR="00D851C7" w:rsidRPr="00D851C7" w:rsidRDefault="00D851C7" w:rsidP="00D851C7">
            <w:pPr>
              <w:rPr>
                <w:lang w:val="ru-RU"/>
              </w:rPr>
            </w:pPr>
            <w:r w:rsidRPr="00D851C7">
              <w:rPr>
                <w:lang w:val="ru-RU"/>
              </w:rPr>
              <w:t>пропало без вести</w:t>
            </w:r>
          </w:p>
        </w:tc>
        <w:tc>
          <w:tcPr>
            <w:tcW w:w="0" w:type="auto"/>
            <w:gridSpan w:val="2"/>
            <w:vAlign w:val="center"/>
            <w:hideMark/>
          </w:tcPr>
          <w:p w14:paraId="4FABED08" w14:textId="77777777" w:rsidR="00D851C7" w:rsidRPr="00D851C7" w:rsidRDefault="00D851C7" w:rsidP="00D851C7">
            <w:pPr>
              <w:rPr>
                <w:lang w:val="ru-RU"/>
              </w:rPr>
            </w:pPr>
            <w:r w:rsidRPr="00D851C7">
              <w:rPr>
                <w:lang w:val="ru-RU"/>
              </w:rPr>
              <w:t>ранено</w:t>
            </w:r>
          </w:p>
        </w:tc>
        <w:tc>
          <w:tcPr>
            <w:tcW w:w="0" w:type="auto"/>
            <w:gridSpan w:val="2"/>
            <w:vAlign w:val="center"/>
            <w:hideMark/>
          </w:tcPr>
          <w:p w14:paraId="11B12A8B" w14:textId="77777777" w:rsidR="00D851C7" w:rsidRPr="00D851C7" w:rsidRDefault="00D851C7" w:rsidP="00D851C7">
            <w:pPr>
              <w:rPr>
                <w:lang w:val="ru-RU"/>
              </w:rPr>
            </w:pPr>
            <w:r w:rsidRPr="00D851C7">
              <w:rPr>
                <w:lang w:val="ru-RU"/>
              </w:rPr>
              <w:t>ВСЕГО</w:t>
            </w:r>
          </w:p>
        </w:tc>
      </w:tr>
      <w:tr w:rsidR="00D851C7" w:rsidRPr="00D851C7" w14:paraId="7533DC65" w14:textId="77777777" w:rsidTr="00D851C7">
        <w:trPr>
          <w:tblHeader/>
          <w:tblCellSpacing w:w="15" w:type="dxa"/>
        </w:trPr>
        <w:tc>
          <w:tcPr>
            <w:tcW w:w="0" w:type="auto"/>
            <w:vMerge/>
            <w:vAlign w:val="center"/>
            <w:hideMark/>
          </w:tcPr>
          <w:p w14:paraId="78E4ABD7" w14:textId="77777777" w:rsidR="00D851C7" w:rsidRPr="00D851C7" w:rsidRDefault="00D851C7" w:rsidP="00D851C7">
            <w:pPr>
              <w:rPr>
                <w:lang w:val="ru-RU"/>
              </w:rPr>
            </w:pPr>
          </w:p>
        </w:tc>
        <w:tc>
          <w:tcPr>
            <w:tcW w:w="0" w:type="auto"/>
            <w:vAlign w:val="center"/>
            <w:hideMark/>
          </w:tcPr>
          <w:p w14:paraId="77A13D4E" w14:textId="77777777" w:rsidR="00D851C7" w:rsidRPr="00D851C7" w:rsidRDefault="00D851C7" w:rsidP="00D851C7">
            <w:pPr>
              <w:rPr>
                <w:lang w:val="ru-RU"/>
              </w:rPr>
            </w:pPr>
            <w:r w:rsidRPr="00D851C7">
              <w:rPr>
                <w:lang w:val="ru-RU"/>
              </w:rPr>
              <w:t>офи-церы</w:t>
            </w:r>
          </w:p>
        </w:tc>
        <w:tc>
          <w:tcPr>
            <w:tcW w:w="0" w:type="auto"/>
            <w:vAlign w:val="center"/>
            <w:hideMark/>
          </w:tcPr>
          <w:p w14:paraId="7FB9D03E"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1676E4EB" w14:textId="77777777" w:rsidR="00D851C7" w:rsidRPr="00D851C7" w:rsidRDefault="00D851C7" w:rsidP="00D851C7">
            <w:pPr>
              <w:rPr>
                <w:lang w:val="ru-RU"/>
              </w:rPr>
            </w:pPr>
            <w:r w:rsidRPr="00D851C7">
              <w:rPr>
                <w:lang w:val="ru-RU"/>
              </w:rPr>
              <w:t>офи-церы</w:t>
            </w:r>
          </w:p>
        </w:tc>
        <w:tc>
          <w:tcPr>
            <w:tcW w:w="0" w:type="auto"/>
            <w:vAlign w:val="center"/>
            <w:hideMark/>
          </w:tcPr>
          <w:p w14:paraId="6A38D1BA"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20D2BBEA" w14:textId="77777777" w:rsidR="00D851C7" w:rsidRPr="00D851C7" w:rsidRDefault="00D851C7" w:rsidP="00D851C7">
            <w:pPr>
              <w:rPr>
                <w:lang w:val="ru-RU"/>
              </w:rPr>
            </w:pPr>
            <w:r w:rsidRPr="00D851C7">
              <w:rPr>
                <w:lang w:val="ru-RU"/>
              </w:rPr>
              <w:t>офи-церы</w:t>
            </w:r>
          </w:p>
        </w:tc>
        <w:tc>
          <w:tcPr>
            <w:tcW w:w="0" w:type="auto"/>
            <w:vAlign w:val="center"/>
            <w:hideMark/>
          </w:tcPr>
          <w:p w14:paraId="4F7FD6B3" w14:textId="77777777" w:rsidR="00D851C7" w:rsidRPr="00D851C7" w:rsidRDefault="00D851C7" w:rsidP="00D851C7">
            <w:pPr>
              <w:rPr>
                <w:lang w:val="ru-RU"/>
              </w:rPr>
            </w:pPr>
            <w:r w:rsidRPr="00D851C7">
              <w:rPr>
                <w:lang w:val="ru-RU"/>
              </w:rPr>
              <w:t>сол-</w:t>
            </w:r>
            <w:r w:rsidRPr="00D851C7">
              <w:rPr>
                <w:lang w:val="ru-RU"/>
              </w:rPr>
              <w:br/>
              <w:t>даты</w:t>
            </w:r>
          </w:p>
        </w:tc>
        <w:tc>
          <w:tcPr>
            <w:tcW w:w="0" w:type="auto"/>
            <w:vAlign w:val="center"/>
            <w:hideMark/>
          </w:tcPr>
          <w:p w14:paraId="765C70EF" w14:textId="77777777" w:rsidR="00D851C7" w:rsidRPr="00D851C7" w:rsidRDefault="00D851C7" w:rsidP="00D851C7">
            <w:pPr>
              <w:rPr>
                <w:lang w:val="ru-RU"/>
              </w:rPr>
            </w:pPr>
            <w:r w:rsidRPr="00D851C7">
              <w:rPr>
                <w:lang w:val="ru-RU"/>
              </w:rPr>
              <w:t>офи-церы</w:t>
            </w:r>
          </w:p>
        </w:tc>
        <w:tc>
          <w:tcPr>
            <w:tcW w:w="0" w:type="auto"/>
            <w:vAlign w:val="center"/>
            <w:hideMark/>
          </w:tcPr>
          <w:p w14:paraId="53656DD8" w14:textId="77777777" w:rsidR="00D851C7" w:rsidRPr="00D851C7" w:rsidRDefault="00D851C7" w:rsidP="00D851C7">
            <w:pPr>
              <w:rPr>
                <w:lang w:val="ru-RU"/>
              </w:rPr>
            </w:pPr>
            <w:r w:rsidRPr="00D851C7">
              <w:rPr>
                <w:lang w:val="ru-RU"/>
              </w:rPr>
              <w:t>сол-</w:t>
            </w:r>
            <w:r w:rsidRPr="00D851C7">
              <w:rPr>
                <w:lang w:val="ru-RU"/>
              </w:rPr>
              <w:br/>
              <w:t>даты</w:t>
            </w:r>
          </w:p>
        </w:tc>
      </w:tr>
      <w:tr w:rsidR="00D851C7" w:rsidRPr="00D851C7" w14:paraId="12B16EDF" w14:textId="77777777" w:rsidTr="00D851C7">
        <w:trPr>
          <w:tblCellSpacing w:w="15" w:type="dxa"/>
        </w:trPr>
        <w:tc>
          <w:tcPr>
            <w:tcW w:w="0" w:type="auto"/>
            <w:gridSpan w:val="9"/>
            <w:vAlign w:val="center"/>
            <w:hideMark/>
          </w:tcPr>
          <w:p w14:paraId="619B023B" w14:textId="77777777" w:rsidR="00D851C7" w:rsidRPr="00D851C7" w:rsidRDefault="00D851C7" w:rsidP="00D851C7">
            <w:pPr>
              <w:rPr>
                <w:lang w:val="ru-RU"/>
              </w:rPr>
            </w:pPr>
            <w:r w:rsidRPr="00D851C7">
              <w:rPr>
                <w:lang w:val="ru-RU"/>
              </w:rPr>
              <w:t>Группа армий П. фон Гинденбурга</w:t>
            </w:r>
          </w:p>
        </w:tc>
      </w:tr>
      <w:tr w:rsidR="00D851C7" w:rsidRPr="00D851C7" w14:paraId="056C6CD9" w14:textId="77777777" w:rsidTr="00D851C7">
        <w:trPr>
          <w:tblCellSpacing w:w="15" w:type="dxa"/>
        </w:trPr>
        <w:tc>
          <w:tcPr>
            <w:tcW w:w="0" w:type="auto"/>
            <w:vAlign w:val="center"/>
            <w:hideMark/>
          </w:tcPr>
          <w:p w14:paraId="3BF727E5" w14:textId="77777777" w:rsidR="00D851C7" w:rsidRPr="00D851C7" w:rsidRDefault="00D851C7" w:rsidP="00D851C7">
            <w:pPr>
              <w:rPr>
                <w:lang w:val="ru-RU"/>
              </w:rPr>
            </w:pPr>
            <w:r w:rsidRPr="00D851C7">
              <w:rPr>
                <w:lang w:val="ru-RU"/>
              </w:rPr>
              <w:t>8-я армия</w:t>
            </w:r>
          </w:p>
        </w:tc>
        <w:tc>
          <w:tcPr>
            <w:tcW w:w="0" w:type="auto"/>
            <w:vAlign w:val="center"/>
            <w:hideMark/>
          </w:tcPr>
          <w:p w14:paraId="13C24F97" w14:textId="77777777" w:rsidR="00D851C7" w:rsidRPr="00D851C7" w:rsidRDefault="00D851C7" w:rsidP="00D851C7">
            <w:pPr>
              <w:rPr>
                <w:lang w:val="ru-RU"/>
              </w:rPr>
            </w:pPr>
            <w:r w:rsidRPr="00D851C7">
              <w:rPr>
                <w:lang w:val="ru-RU"/>
              </w:rPr>
              <w:t>25</w:t>
            </w:r>
          </w:p>
        </w:tc>
        <w:tc>
          <w:tcPr>
            <w:tcW w:w="0" w:type="auto"/>
            <w:vAlign w:val="center"/>
            <w:hideMark/>
          </w:tcPr>
          <w:p w14:paraId="20740DB4" w14:textId="77777777" w:rsidR="00D851C7" w:rsidRPr="00D851C7" w:rsidRDefault="00D851C7" w:rsidP="00D851C7">
            <w:pPr>
              <w:rPr>
                <w:lang w:val="ru-RU"/>
              </w:rPr>
            </w:pPr>
            <w:r w:rsidRPr="00D851C7">
              <w:rPr>
                <w:lang w:val="ru-RU"/>
              </w:rPr>
              <w:t>1705</w:t>
            </w:r>
          </w:p>
        </w:tc>
        <w:tc>
          <w:tcPr>
            <w:tcW w:w="0" w:type="auto"/>
            <w:vAlign w:val="center"/>
            <w:hideMark/>
          </w:tcPr>
          <w:p w14:paraId="1F3E6E8F" w14:textId="77777777" w:rsidR="00D851C7" w:rsidRPr="00D851C7" w:rsidRDefault="00D851C7" w:rsidP="00D851C7">
            <w:pPr>
              <w:rPr>
                <w:lang w:val="ru-RU"/>
              </w:rPr>
            </w:pPr>
            <w:r w:rsidRPr="00D851C7">
              <w:rPr>
                <w:lang w:val="ru-RU"/>
              </w:rPr>
              <w:t>3</w:t>
            </w:r>
          </w:p>
        </w:tc>
        <w:tc>
          <w:tcPr>
            <w:tcW w:w="0" w:type="auto"/>
            <w:vAlign w:val="center"/>
            <w:hideMark/>
          </w:tcPr>
          <w:p w14:paraId="39243852" w14:textId="77777777" w:rsidR="00D851C7" w:rsidRPr="00D851C7" w:rsidRDefault="00D851C7" w:rsidP="00D851C7">
            <w:pPr>
              <w:rPr>
                <w:lang w:val="ru-RU"/>
              </w:rPr>
            </w:pPr>
            <w:r w:rsidRPr="00D851C7">
              <w:rPr>
                <w:lang w:val="ru-RU"/>
              </w:rPr>
              <w:t>-26</w:t>
            </w:r>
          </w:p>
        </w:tc>
        <w:tc>
          <w:tcPr>
            <w:tcW w:w="0" w:type="auto"/>
            <w:vAlign w:val="center"/>
            <w:hideMark/>
          </w:tcPr>
          <w:p w14:paraId="3D91697F" w14:textId="77777777" w:rsidR="00D851C7" w:rsidRPr="00D851C7" w:rsidRDefault="00D851C7" w:rsidP="00D851C7">
            <w:pPr>
              <w:rPr>
                <w:lang w:val="ru-RU"/>
              </w:rPr>
            </w:pPr>
            <w:r w:rsidRPr="00D851C7">
              <w:rPr>
                <w:lang w:val="ru-RU"/>
              </w:rPr>
              <w:t>26</w:t>
            </w:r>
          </w:p>
        </w:tc>
        <w:tc>
          <w:tcPr>
            <w:tcW w:w="0" w:type="auto"/>
            <w:vAlign w:val="center"/>
            <w:hideMark/>
          </w:tcPr>
          <w:p w14:paraId="0E890076" w14:textId="77777777" w:rsidR="00D851C7" w:rsidRPr="00D851C7" w:rsidRDefault="00D851C7" w:rsidP="00D851C7">
            <w:pPr>
              <w:rPr>
                <w:lang w:val="ru-RU"/>
              </w:rPr>
            </w:pPr>
            <w:r w:rsidRPr="00D851C7">
              <w:rPr>
                <w:lang w:val="ru-RU"/>
              </w:rPr>
              <w:t>1924</w:t>
            </w:r>
          </w:p>
        </w:tc>
        <w:tc>
          <w:tcPr>
            <w:tcW w:w="0" w:type="auto"/>
            <w:vAlign w:val="center"/>
            <w:hideMark/>
          </w:tcPr>
          <w:p w14:paraId="38E361BF" w14:textId="77777777" w:rsidR="00D851C7" w:rsidRPr="00D851C7" w:rsidRDefault="00D851C7" w:rsidP="00D851C7">
            <w:pPr>
              <w:rPr>
                <w:lang w:val="ru-RU"/>
              </w:rPr>
            </w:pPr>
            <w:r w:rsidRPr="00D851C7">
              <w:rPr>
                <w:lang w:val="ru-RU"/>
              </w:rPr>
              <w:t>54</w:t>
            </w:r>
          </w:p>
        </w:tc>
        <w:tc>
          <w:tcPr>
            <w:tcW w:w="0" w:type="auto"/>
            <w:vAlign w:val="center"/>
            <w:hideMark/>
          </w:tcPr>
          <w:p w14:paraId="06299CAE" w14:textId="77777777" w:rsidR="00D851C7" w:rsidRPr="00D851C7" w:rsidRDefault="00D851C7" w:rsidP="00D851C7">
            <w:pPr>
              <w:rPr>
                <w:lang w:val="ru-RU"/>
              </w:rPr>
            </w:pPr>
            <w:r w:rsidRPr="00D851C7">
              <w:rPr>
                <w:lang w:val="ru-RU"/>
              </w:rPr>
              <w:t>3603</w:t>
            </w:r>
          </w:p>
        </w:tc>
      </w:tr>
      <w:tr w:rsidR="00D851C7" w:rsidRPr="00D851C7" w14:paraId="463C8974" w14:textId="77777777" w:rsidTr="00D851C7">
        <w:trPr>
          <w:tblCellSpacing w:w="15" w:type="dxa"/>
        </w:trPr>
        <w:tc>
          <w:tcPr>
            <w:tcW w:w="0" w:type="auto"/>
            <w:vAlign w:val="center"/>
            <w:hideMark/>
          </w:tcPr>
          <w:p w14:paraId="2B9865B3" w14:textId="77777777" w:rsidR="00D851C7" w:rsidRPr="00D851C7" w:rsidRDefault="00D851C7" w:rsidP="00D851C7">
            <w:pPr>
              <w:rPr>
                <w:lang w:val="ru-RU"/>
              </w:rPr>
            </w:pPr>
            <w:r w:rsidRPr="00D851C7">
              <w:rPr>
                <w:lang w:val="ru-RU"/>
              </w:rPr>
              <w:t>АГр Шольц</w:t>
            </w:r>
          </w:p>
        </w:tc>
        <w:tc>
          <w:tcPr>
            <w:tcW w:w="0" w:type="auto"/>
            <w:vAlign w:val="center"/>
            <w:hideMark/>
          </w:tcPr>
          <w:p w14:paraId="10824598" w14:textId="77777777" w:rsidR="00D851C7" w:rsidRPr="00D851C7" w:rsidRDefault="00D851C7" w:rsidP="00D851C7">
            <w:pPr>
              <w:rPr>
                <w:lang w:val="ru-RU"/>
              </w:rPr>
            </w:pPr>
            <w:r w:rsidRPr="00D851C7">
              <w:rPr>
                <w:lang w:val="ru-RU"/>
              </w:rPr>
              <w:t>21</w:t>
            </w:r>
          </w:p>
        </w:tc>
        <w:tc>
          <w:tcPr>
            <w:tcW w:w="0" w:type="auto"/>
            <w:vAlign w:val="center"/>
            <w:hideMark/>
          </w:tcPr>
          <w:p w14:paraId="70B48938" w14:textId="77777777" w:rsidR="00D851C7" w:rsidRPr="00D851C7" w:rsidRDefault="00D851C7" w:rsidP="00D851C7">
            <w:pPr>
              <w:rPr>
                <w:lang w:val="ru-RU"/>
              </w:rPr>
            </w:pPr>
            <w:r w:rsidRPr="00D851C7">
              <w:rPr>
                <w:lang w:val="ru-RU"/>
              </w:rPr>
              <w:t>2101</w:t>
            </w:r>
          </w:p>
        </w:tc>
        <w:tc>
          <w:tcPr>
            <w:tcW w:w="0" w:type="auto"/>
            <w:vAlign w:val="center"/>
            <w:hideMark/>
          </w:tcPr>
          <w:p w14:paraId="5901219A" w14:textId="77777777" w:rsidR="00D851C7" w:rsidRPr="00D851C7" w:rsidRDefault="00D851C7" w:rsidP="00D851C7">
            <w:pPr>
              <w:rPr>
                <w:lang w:val="ru-RU"/>
              </w:rPr>
            </w:pPr>
            <w:r w:rsidRPr="00D851C7">
              <w:rPr>
                <w:lang w:val="ru-RU"/>
              </w:rPr>
              <w:t>5</w:t>
            </w:r>
          </w:p>
        </w:tc>
        <w:tc>
          <w:tcPr>
            <w:tcW w:w="0" w:type="auto"/>
            <w:vAlign w:val="center"/>
            <w:hideMark/>
          </w:tcPr>
          <w:p w14:paraId="1B72FF51" w14:textId="77777777" w:rsidR="00D851C7" w:rsidRPr="00D851C7" w:rsidRDefault="00D851C7" w:rsidP="00D851C7">
            <w:pPr>
              <w:rPr>
                <w:lang w:val="ru-RU"/>
              </w:rPr>
            </w:pPr>
            <w:r w:rsidRPr="00D851C7">
              <w:rPr>
                <w:lang w:val="ru-RU"/>
              </w:rPr>
              <w:t>306</w:t>
            </w:r>
          </w:p>
        </w:tc>
        <w:tc>
          <w:tcPr>
            <w:tcW w:w="0" w:type="auto"/>
            <w:vAlign w:val="center"/>
            <w:hideMark/>
          </w:tcPr>
          <w:p w14:paraId="25B98F42" w14:textId="77777777" w:rsidR="00D851C7" w:rsidRPr="00D851C7" w:rsidRDefault="00D851C7" w:rsidP="00D851C7">
            <w:pPr>
              <w:rPr>
                <w:lang w:val="ru-RU"/>
              </w:rPr>
            </w:pPr>
            <w:r w:rsidRPr="00D851C7">
              <w:rPr>
                <w:lang w:val="ru-RU"/>
              </w:rPr>
              <w:t>50</w:t>
            </w:r>
          </w:p>
        </w:tc>
        <w:tc>
          <w:tcPr>
            <w:tcW w:w="0" w:type="auto"/>
            <w:vAlign w:val="center"/>
            <w:hideMark/>
          </w:tcPr>
          <w:p w14:paraId="5AB99FBB" w14:textId="77777777" w:rsidR="00D851C7" w:rsidRPr="00D851C7" w:rsidRDefault="00D851C7" w:rsidP="00D851C7">
            <w:pPr>
              <w:rPr>
                <w:lang w:val="ru-RU"/>
              </w:rPr>
            </w:pPr>
            <w:r w:rsidRPr="00D851C7">
              <w:rPr>
                <w:lang w:val="ru-RU"/>
              </w:rPr>
              <w:t>3227</w:t>
            </w:r>
          </w:p>
        </w:tc>
        <w:tc>
          <w:tcPr>
            <w:tcW w:w="0" w:type="auto"/>
            <w:vAlign w:val="center"/>
            <w:hideMark/>
          </w:tcPr>
          <w:p w14:paraId="1E31B116" w14:textId="77777777" w:rsidR="00D851C7" w:rsidRPr="00D851C7" w:rsidRDefault="00D851C7" w:rsidP="00D851C7">
            <w:pPr>
              <w:rPr>
                <w:lang w:val="ru-RU"/>
              </w:rPr>
            </w:pPr>
            <w:r w:rsidRPr="00D851C7">
              <w:rPr>
                <w:lang w:val="ru-RU"/>
              </w:rPr>
              <w:t>76</w:t>
            </w:r>
          </w:p>
        </w:tc>
        <w:tc>
          <w:tcPr>
            <w:tcW w:w="0" w:type="auto"/>
            <w:vAlign w:val="center"/>
            <w:hideMark/>
          </w:tcPr>
          <w:p w14:paraId="73635EE6" w14:textId="77777777" w:rsidR="00D851C7" w:rsidRPr="00D851C7" w:rsidRDefault="00D851C7" w:rsidP="00D851C7">
            <w:pPr>
              <w:rPr>
                <w:lang w:val="ru-RU"/>
              </w:rPr>
            </w:pPr>
            <w:r w:rsidRPr="00D851C7">
              <w:rPr>
                <w:lang w:val="ru-RU"/>
              </w:rPr>
              <w:t>5634</w:t>
            </w:r>
          </w:p>
        </w:tc>
      </w:tr>
      <w:tr w:rsidR="00D851C7" w:rsidRPr="00D851C7" w14:paraId="66B580AD" w14:textId="77777777" w:rsidTr="00D851C7">
        <w:trPr>
          <w:tblCellSpacing w:w="15" w:type="dxa"/>
        </w:trPr>
        <w:tc>
          <w:tcPr>
            <w:tcW w:w="0" w:type="auto"/>
            <w:vAlign w:val="center"/>
            <w:hideMark/>
          </w:tcPr>
          <w:p w14:paraId="1B71F033" w14:textId="77777777" w:rsidR="00D851C7" w:rsidRPr="00D851C7" w:rsidRDefault="00D851C7" w:rsidP="00D851C7">
            <w:pPr>
              <w:rPr>
                <w:lang w:val="ru-RU"/>
              </w:rPr>
            </w:pPr>
            <w:r w:rsidRPr="00D851C7">
              <w:rPr>
                <w:lang w:val="ru-RU"/>
              </w:rPr>
              <w:t>10-я армия</w:t>
            </w:r>
          </w:p>
        </w:tc>
        <w:tc>
          <w:tcPr>
            <w:tcW w:w="0" w:type="auto"/>
            <w:vAlign w:val="center"/>
            <w:hideMark/>
          </w:tcPr>
          <w:p w14:paraId="7D188BD2" w14:textId="77777777" w:rsidR="00D851C7" w:rsidRPr="00D851C7" w:rsidRDefault="00D851C7" w:rsidP="00D851C7">
            <w:pPr>
              <w:rPr>
                <w:lang w:val="ru-RU"/>
              </w:rPr>
            </w:pPr>
            <w:r w:rsidRPr="00D851C7">
              <w:rPr>
                <w:lang w:val="ru-RU"/>
              </w:rPr>
              <w:t>90</w:t>
            </w:r>
          </w:p>
        </w:tc>
        <w:tc>
          <w:tcPr>
            <w:tcW w:w="0" w:type="auto"/>
            <w:vAlign w:val="center"/>
            <w:hideMark/>
          </w:tcPr>
          <w:p w14:paraId="31B8F971" w14:textId="77777777" w:rsidR="00D851C7" w:rsidRPr="00D851C7" w:rsidRDefault="00D851C7" w:rsidP="00D851C7">
            <w:pPr>
              <w:rPr>
                <w:lang w:val="ru-RU"/>
              </w:rPr>
            </w:pPr>
            <w:r w:rsidRPr="00D851C7">
              <w:rPr>
                <w:lang w:val="ru-RU"/>
              </w:rPr>
              <w:t>4795</w:t>
            </w:r>
          </w:p>
        </w:tc>
        <w:tc>
          <w:tcPr>
            <w:tcW w:w="0" w:type="auto"/>
            <w:vAlign w:val="center"/>
            <w:hideMark/>
          </w:tcPr>
          <w:p w14:paraId="20462B29" w14:textId="77777777" w:rsidR="00D851C7" w:rsidRPr="00D851C7" w:rsidRDefault="00D851C7" w:rsidP="00D851C7">
            <w:pPr>
              <w:rPr>
                <w:lang w:val="ru-RU"/>
              </w:rPr>
            </w:pPr>
            <w:r w:rsidRPr="00D851C7">
              <w:rPr>
                <w:lang w:val="ru-RU"/>
              </w:rPr>
              <w:t>40</w:t>
            </w:r>
          </w:p>
        </w:tc>
        <w:tc>
          <w:tcPr>
            <w:tcW w:w="0" w:type="auto"/>
            <w:vAlign w:val="center"/>
            <w:hideMark/>
          </w:tcPr>
          <w:p w14:paraId="3EF285D5" w14:textId="77777777" w:rsidR="00D851C7" w:rsidRPr="00D851C7" w:rsidRDefault="00D851C7" w:rsidP="00D851C7">
            <w:pPr>
              <w:rPr>
                <w:lang w:val="ru-RU"/>
              </w:rPr>
            </w:pPr>
            <w:r w:rsidRPr="00D851C7">
              <w:rPr>
                <w:lang w:val="ru-RU"/>
              </w:rPr>
              <w:t>2141</w:t>
            </w:r>
          </w:p>
        </w:tc>
        <w:tc>
          <w:tcPr>
            <w:tcW w:w="0" w:type="auto"/>
            <w:vAlign w:val="center"/>
            <w:hideMark/>
          </w:tcPr>
          <w:p w14:paraId="79051038" w14:textId="77777777" w:rsidR="00D851C7" w:rsidRPr="00D851C7" w:rsidRDefault="00D851C7" w:rsidP="00D851C7">
            <w:pPr>
              <w:rPr>
                <w:lang w:val="ru-RU"/>
              </w:rPr>
            </w:pPr>
            <w:r w:rsidRPr="00D851C7">
              <w:rPr>
                <w:lang w:val="ru-RU"/>
              </w:rPr>
              <w:t>182</w:t>
            </w:r>
          </w:p>
        </w:tc>
        <w:tc>
          <w:tcPr>
            <w:tcW w:w="0" w:type="auto"/>
            <w:vAlign w:val="center"/>
            <w:hideMark/>
          </w:tcPr>
          <w:p w14:paraId="524C3E5C" w14:textId="77777777" w:rsidR="00D851C7" w:rsidRPr="00D851C7" w:rsidRDefault="00D851C7" w:rsidP="00D851C7">
            <w:pPr>
              <w:rPr>
                <w:lang w:val="ru-RU"/>
              </w:rPr>
            </w:pPr>
            <w:r w:rsidRPr="00D851C7">
              <w:rPr>
                <w:lang w:val="ru-RU"/>
              </w:rPr>
              <w:t>8913</w:t>
            </w:r>
          </w:p>
        </w:tc>
        <w:tc>
          <w:tcPr>
            <w:tcW w:w="0" w:type="auto"/>
            <w:vAlign w:val="center"/>
            <w:hideMark/>
          </w:tcPr>
          <w:p w14:paraId="52013FBD" w14:textId="77777777" w:rsidR="00D851C7" w:rsidRPr="00D851C7" w:rsidRDefault="00D851C7" w:rsidP="00D851C7">
            <w:pPr>
              <w:rPr>
                <w:lang w:val="ru-RU"/>
              </w:rPr>
            </w:pPr>
            <w:r w:rsidRPr="00D851C7">
              <w:rPr>
                <w:lang w:val="ru-RU"/>
              </w:rPr>
              <w:t>312</w:t>
            </w:r>
          </w:p>
        </w:tc>
        <w:tc>
          <w:tcPr>
            <w:tcW w:w="0" w:type="auto"/>
            <w:vAlign w:val="center"/>
            <w:hideMark/>
          </w:tcPr>
          <w:p w14:paraId="14F71A38" w14:textId="77777777" w:rsidR="00D851C7" w:rsidRPr="00D851C7" w:rsidRDefault="00D851C7" w:rsidP="00D851C7">
            <w:pPr>
              <w:rPr>
                <w:lang w:val="ru-RU"/>
              </w:rPr>
            </w:pPr>
            <w:r w:rsidRPr="00D851C7">
              <w:rPr>
                <w:lang w:val="ru-RU"/>
              </w:rPr>
              <w:t>15849</w:t>
            </w:r>
          </w:p>
        </w:tc>
      </w:tr>
      <w:tr w:rsidR="00D851C7" w:rsidRPr="00D851C7" w14:paraId="6FAF9126" w14:textId="77777777" w:rsidTr="00D851C7">
        <w:trPr>
          <w:tblCellSpacing w:w="15" w:type="dxa"/>
        </w:trPr>
        <w:tc>
          <w:tcPr>
            <w:tcW w:w="0" w:type="auto"/>
            <w:vAlign w:val="center"/>
            <w:hideMark/>
          </w:tcPr>
          <w:p w14:paraId="5C165EBD" w14:textId="77777777" w:rsidR="00D851C7" w:rsidRPr="00D851C7" w:rsidRDefault="00D851C7" w:rsidP="00D851C7">
            <w:pPr>
              <w:rPr>
                <w:lang w:val="ru-RU"/>
              </w:rPr>
            </w:pPr>
            <w:r w:rsidRPr="00D851C7">
              <w:rPr>
                <w:lang w:val="ru-RU"/>
              </w:rPr>
              <w:t>12-я армия</w:t>
            </w:r>
          </w:p>
        </w:tc>
        <w:tc>
          <w:tcPr>
            <w:tcW w:w="0" w:type="auto"/>
            <w:vAlign w:val="center"/>
            <w:hideMark/>
          </w:tcPr>
          <w:p w14:paraId="613D5618" w14:textId="77777777" w:rsidR="00D851C7" w:rsidRPr="00D851C7" w:rsidRDefault="00D851C7" w:rsidP="00D851C7">
            <w:pPr>
              <w:rPr>
                <w:lang w:val="ru-RU"/>
              </w:rPr>
            </w:pPr>
            <w:r w:rsidRPr="00D851C7">
              <w:rPr>
                <w:lang w:val="ru-RU"/>
              </w:rPr>
              <w:t>24</w:t>
            </w:r>
          </w:p>
        </w:tc>
        <w:tc>
          <w:tcPr>
            <w:tcW w:w="0" w:type="auto"/>
            <w:vAlign w:val="center"/>
            <w:hideMark/>
          </w:tcPr>
          <w:p w14:paraId="091CC3F8" w14:textId="77777777" w:rsidR="00D851C7" w:rsidRPr="00D851C7" w:rsidRDefault="00D851C7" w:rsidP="00D851C7">
            <w:pPr>
              <w:rPr>
                <w:lang w:val="ru-RU"/>
              </w:rPr>
            </w:pPr>
            <w:r w:rsidRPr="00D851C7">
              <w:rPr>
                <w:lang w:val="ru-RU"/>
              </w:rPr>
              <w:t>1221</w:t>
            </w:r>
          </w:p>
        </w:tc>
        <w:tc>
          <w:tcPr>
            <w:tcW w:w="0" w:type="auto"/>
            <w:vAlign w:val="center"/>
            <w:hideMark/>
          </w:tcPr>
          <w:p w14:paraId="2F96AE21" w14:textId="77777777" w:rsidR="00D851C7" w:rsidRPr="00D851C7" w:rsidRDefault="00D851C7" w:rsidP="00D851C7">
            <w:pPr>
              <w:rPr>
                <w:lang w:val="ru-RU"/>
              </w:rPr>
            </w:pPr>
            <w:r w:rsidRPr="00D851C7">
              <w:rPr>
                <w:lang w:val="ru-RU"/>
              </w:rPr>
              <w:t>6</w:t>
            </w:r>
          </w:p>
        </w:tc>
        <w:tc>
          <w:tcPr>
            <w:tcW w:w="0" w:type="auto"/>
            <w:vAlign w:val="center"/>
            <w:hideMark/>
          </w:tcPr>
          <w:p w14:paraId="42A2E1D5" w14:textId="77777777" w:rsidR="00D851C7" w:rsidRPr="00D851C7" w:rsidRDefault="00D851C7" w:rsidP="00D851C7">
            <w:pPr>
              <w:rPr>
                <w:lang w:val="ru-RU"/>
              </w:rPr>
            </w:pPr>
            <w:r w:rsidRPr="00D851C7">
              <w:rPr>
                <w:lang w:val="ru-RU"/>
              </w:rPr>
              <w:t>137</w:t>
            </w:r>
          </w:p>
        </w:tc>
        <w:tc>
          <w:tcPr>
            <w:tcW w:w="0" w:type="auto"/>
            <w:vAlign w:val="center"/>
            <w:hideMark/>
          </w:tcPr>
          <w:p w14:paraId="7DBE8AE8" w14:textId="77777777" w:rsidR="00D851C7" w:rsidRPr="00D851C7" w:rsidRDefault="00D851C7" w:rsidP="00D851C7">
            <w:pPr>
              <w:rPr>
                <w:lang w:val="ru-RU"/>
              </w:rPr>
            </w:pPr>
            <w:r w:rsidRPr="00D851C7">
              <w:rPr>
                <w:lang w:val="ru-RU"/>
              </w:rPr>
              <w:t>27</w:t>
            </w:r>
          </w:p>
        </w:tc>
        <w:tc>
          <w:tcPr>
            <w:tcW w:w="0" w:type="auto"/>
            <w:vAlign w:val="center"/>
            <w:hideMark/>
          </w:tcPr>
          <w:p w14:paraId="11E3E104" w14:textId="77777777" w:rsidR="00D851C7" w:rsidRPr="00D851C7" w:rsidRDefault="00D851C7" w:rsidP="00D851C7">
            <w:pPr>
              <w:rPr>
                <w:lang w:val="ru-RU"/>
              </w:rPr>
            </w:pPr>
            <w:r w:rsidRPr="00D851C7">
              <w:rPr>
                <w:lang w:val="ru-RU"/>
              </w:rPr>
              <w:t>2024</w:t>
            </w:r>
          </w:p>
        </w:tc>
        <w:tc>
          <w:tcPr>
            <w:tcW w:w="0" w:type="auto"/>
            <w:vAlign w:val="center"/>
            <w:hideMark/>
          </w:tcPr>
          <w:p w14:paraId="6E3C1E4F" w14:textId="77777777" w:rsidR="00D851C7" w:rsidRPr="00D851C7" w:rsidRDefault="00D851C7" w:rsidP="00D851C7">
            <w:pPr>
              <w:rPr>
                <w:lang w:val="ru-RU"/>
              </w:rPr>
            </w:pPr>
            <w:r w:rsidRPr="00D851C7">
              <w:rPr>
                <w:lang w:val="ru-RU"/>
              </w:rPr>
              <w:t>57</w:t>
            </w:r>
          </w:p>
        </w:tc>
        <w:tc>
          <w:tcPr>
            <w:tcW w:w="0" w:type="auto"/>
            <w:vAlign w:val="center"/>
            <w:hideMark/>
          </w:tcPr>
          <w:p w14:paraId="13639DF6" w14:textId="77777777" w:rsidR="00D851C7" w:rsidRPr="00D851C7" w:rsidRDefault="00D851C7" w:rsidP="00D851C7">
            <w:pPr>
              <w:rPr>
                <w:lang w:val="ru-RU"/>
              </w:rPr>
            </w:pPr>
            <w:r w:rsidRPr="00D851C7">
              <w:rPr>
                <w:lang w:val="ru-RU"/>
              </w:rPr>
              <w:t>3382</w:t>
            </w:r>
          </w:p>
        </w:tc>
      </w:tr>
      <w:tr w:rsidR="00D851C7" w:rsidRPr="00D851C7" w14:paraId="0866E351" w14:textId="77777777" w:rsidTr="00D851C7">
        <w:trPr>
          <w:tblCellSpacing w:w="15" w:type="dxa"/>
        </w:trPr>
        <w:tc>
          <w:tcPr>
            <w:tcW w:w="0" w:type="auto"/>
            <w:vAlign w:val="center"/>
            <w:hideMark/>
          </w:tcPr>
          <w:p w14:paraId="3D605425" w14:textId="77777777" w:rsidR="00D851C7" w:rsidRPr="00D851C7" w:rsidRDefault="00D851C7" w:rsidP="00D851C7">
            <w:pPr>
              <w:rPr>
                <w:lang w:val="ru-RU"/>
              </w:rPr>
            </w:pPr>
            <w:r w:rsidRPr="00D851C7">
              <w:rPr>
                <w:lang w:val="ru-RU"/>
              </w:rPr>
              <w:t>ИТОГО</w:t>
            </w:r>
          </w:p>
        </w:tc>
        <w:tc>
          <w:tcPr>
            <w:tcW w:w="0" w:type="auto"/>
            <w:vAlign w:val="center"/>
            <w:hideMark/>
          </w:tcPr>
          <w:p w14:paraId="3388D44D" w14:textId="77777777" w:rsidR="00D851C7" w:rsidRPr="00D851C7" w:rsidRDefault="00D851C7" w:rsidP="00D851C7">
            <w:pPr>
              <w:rPr>
                <w:lang w:val="ru-RU"/>
              </w:rPr>
            </w:pPr>
            <w:r w:rsidRPr="00D851C7">
              <w:rPr>
                <w:lang w:val="ru-RU"/>
              </w:rPr>
              <w:t>160</w:t>
            </w:r>
          </w:p>
        </w:tc>
        <w:tc>
          <w:tcPr>
            <w:tcW w:w="0" w:type="auto"/>
            <w:vAlign w:val="center"/>
            <w:hideMark/>
          </w:tcPr>
          <w:p w14:paraId="2345650B" w14:textId="77777777" w:rsidR="00D851C7" w:rsidRPr="00D851C7" w:rsidRDefault="00D851C7" w:rsidP="00D851C7">
            <w:pPr>
              <w:rPr>
                <w:lang w:val="ru-RU"/>
              </w:rPr>
            </w:pPr>
            <w:r w:rsidRPr="00D851C7">
              <w:rPr>
                <w:lang w:val="ru-RU"/>
              </w:rPr>
              <w:t>9822</w:t>
            </w:r>
          </w:p>
        </w:tc>
        <w:tc>
          <w:tcPr>
            <w:tcW w:w="0" w:type="auto"/>
            <w:vAlign w:val="center"/>
            <w:hideMark/>
          </w:tcPr>
          <w:p w14:paraId="38420D05" w14:textId="77777777" w:rsidR="00D851C7" w:rsidRPr="00D851C7" w:rsidRDefault="00D851C7" w:rsidP="00D851C7">
            <w:pPr>
              <w:rPr>
                <w:lang w:val="ru-RU"/>
              </w:rPr>
            </w:pPr>
            <w:r w:rsidRPr="00D851C7">
              <w:rPr>
                <w:lang w:val="ru-RU"/>
              </w:rPr>
              <w:t>54</w:t>
            </w:r>
          </w:p>
        </w:tc>
        <w:tc>
          <w:tcPr>
            <w:tcW w:w="0" w:type="auto"/>
            <w:vAlign w:val="center"/>
            <w:hideMark/>
          </w:tcPr>
          <w:p w14:paraId="58FA513B" w14:textId="77777777" w:rsidR="00D851C7" w:rsidRPr="00D851C7" w:rsidRDefault="00D851C7" w:rsidP="00D851C7">
            <w:pPr>
              <w:rPr>
                <w:lang w:val="ru-RU"/>
              </w:rPr>
            </w:pPr>
            <w:r w:rsidRPr="00D851C7">
              <w:rPr>
                <w:lang w:val="ru-RU"/>
              </w:rPr>
              <w:t>2558</w:t>
            </w:r>
          </w:p>
        </w:tc>
        <w:tc>
          <w:tcPr>
            <w:tcW w:w="0" w:type="auto"/>
            <w:vAlign w:val="center"/>
            <w:hideMark/>
          </w:tcPr>
          <w:p w14:paraId="160B2B2A" w14:textId="77777777" w:rsidR="00D851C7" w:rsidRPr="00D851C7" w:rsidRDefault="00D851C7" w:rsidP="00D851C7">
            <w:pPr>
              <w:rPr>
                <w:lang w:val="ru-RU"/>
              </w:rPr>
            </w:pPr>
            <w:r w:rsidRPr="00D851C7">
              <w:rPr>
                <w:lang w:val="ru-RU"/>
              </w:rPr>
              <w:t>285</w:t>
            </w:r>
          </w:p>
        </w:tc>
        <w:tc>
          <w:tcPr>
            <w:tcW w:w="0" w:type="auto"/>
            <w:vAlign w:val="center"/>
            <w:hideMark/>
          </w:tcPr>
          <w:p w14:paraId="45839EDC" w14:textId="77777777" w:rsidR="00D851C7" w:rsidRPr="00D851C7" w:rsidRDefault="00D851C7" w:rsidP="00D851C7">
            <w:pPr>
              <w:rPr>
                <w:lang w:val="ru-RU"/>
              </w:rPr>
            </w:pPr>
            <w:r w:rsidRPr="00D851C7">
              <w:rPr>
                <w:lang w:val="ru-RU"/>
              </w:rPr>
              <w:t>16 088</w:t>
            </w:r>
          </w:p>
        </w:tc>
        <w:tc>
          <w:tcPr>
            <w:tcW w:w="0" w:type="auto"/>
            <w:vAlign w:val="center"/>
            <w:hideMark/>
          </w:tcPr>
          <w:p w14:paraId="65722507" w14:textId="77777777" w:rsidR="00D851C7" w:rsidRPr="00D851C7" w:rsidRDefault="00D851C7" w:rsidP="00D851C7">
            <w:pPr>
              <w:rPr>
                <w:lang w:val="ru-RU"/>
              </w:rPr>
            </w:pPr>
            <w:r w:rsidRPr="00D851C7">
              <w:rPr>
                <w:lang w:val="ru-RU"/>
              </w:rPr>
              <w:t>499</w:t>
            </w:r>
          </w:p>
        </w:tc>
        <w:tc>
          <w:tcPr>
            <w:tcW w:w="0" w:type="auto"/>
            <w:vAlign w:val="center"/>
            <w:hideMark/>
          </w:tcPr>
          <w:p w14:paraId="670365D7" w14:textId="77777777" w:rsidR="00D851C7" w:rsidRPr="00D851C7" w:rsidRDefault="00D851C7" w:rsidP="00D851C7">
            <w:pPr>
              <w:rPr>
                <w:lang w:val="ru-RU"/>
              </w:rPr>
            </w:pPr>
            <w:r w:rsidRPr="00D851C7">
              <w:rPr>
                <w:lang w:val="ru-RU"/>
              </w:rPr>
              <w:t>28 468</w:t>
            </w:r>
          </w:p>
        </w:tc>
      </w:tr>
      <w:tr w:rsidR="00D851C7" w:rsidRPr="00D851C7" w14:paraId="0FD0F7A7" w14:textId="77777777" w:rsidTr="00D851C7">
        <w:trPr>
          <w:tblCellSpacing w:w="15" w:type="dxa"/>
        </w:trPr>
        <w:tc>
          <w:tcPr>
            <w:tcW w:w="0" w:type="auto"/>
            <w:gridSpan w:val="9"/>
            <w:vAlign w:val="center"/>
            <w:hideMark/>
          </w:tcPr>
          <w:p w14:paraId="6E2B57B7" w14:textId="77777777" w:rsidR="00D851C7" w:rsidRPr="00D851C7" w:rsidRDefault="00D851C7" w:rsidP="00D851C7">
            <w:pPr>
              <w:rPr>
                <w:lang w:val="ru-RU"/>
              </w:rPr>
            </w:pPr>
            <w:r w:rsidRPr="00D851C7">
              <w:rPr>
                <w:lang w:val="ru-RU"/>
              </w:rPr>
              <w:t>Группа армий принца Леопольда Баварского</w:t>
            </w:r>
          </w:p>
        </w:tc>
      </w:tr>
      <w:tr w:rsidR="00D851C7" w:rsidRPr="00D851C7" w14:paraId="4B81F3C6" w14:textId="77777777" w:rsidTr="00D851C7">
        <w:trPr>
          <w:tblCellSpacing w:w="15" w:type="dxa"/>
        </w:trPr>
        <w:tc>
          <w:tcPr>
            <w:tcW w:w="0" w:type="auto"/>
            <w:vAlign w:val="center"/>
            <w:hideMark/>
          </w:tcPr>
          <w:p w14:paraId="5EB971FF" w14:textId="77777777" w:rsidR="00D851C7" w:rsidRPr="00D851C7" w:rsidRDefault="00D851C7" w:rsidP="00D851C7">
            <w:pPr>
              <w:rPr>
                <w:lang w:val="ru-RU"/>
              </w:rPr>
            </w:pPr>
            <w:r w:rsidRPr="00D851C7">
              <w:rPr>
                <w:lang w:val="ru-RU"/>
              </w:rPr>
              <w:t>9-я армия</w:t>
            </w:r>
          </w:p>
        </w:tc>
        <w:tc>
          <w:tcPr>
            <w:tcW w:w="0" w:type="auto"/>
            <w:vAlign w:val="center"/>
            <w:hideMark/>
          </w:tcPr>
          <w:p w14:paraId="0B57238C" w14:textId="77777777" w:rsidR="00D851C7" w:rsidRPr="00D851C7" w:rsidRDefault="00D851C7" w:rsidP="00D851C7">
            <w:pPr>
              <w:rPr>
                <w:lang w:val="ru-RU"/>
              </w:rPr>
            </w:pPr>
            <w:r w:rsidRPr="00D851C7">
              <w:rPr>
                <w:lang w:val="ru-RU"/>
              </w:rPr>
              <w:t>2</w:t>
            </w:r>
          </w:p>
        </w:tc>
        <w:tc>
          <w:tcPr>
            <w:tcW w:w="0" w:type="auto"/>
            <w:vAlign w:val="center"/>
            <w:hideMark/>
          </w:tcPr>
          <w:p w14:paraId="28FB7885" w14:textId="77777777" w:rsidR="00D851C7" w:rsidRPr="00D851C7" w:rsidRDefault="00D851C7" w:rsidP="00D851C7">
            <w:pPr>
              <w:rPr>
                <w:lang w:val="ru-RU"/>
              </w:rPr>
            </w:pPr>
            <w:r w:rsidRPr="00D851C7">
              <w:rPr>
                <w:lang w:val="ru-RU"/>
              </w:rPr>
              <w:t>202</w:t>
            </w:r>
          </w:p>
        </w:tc>
        <w:tc>
          <w:tcPr>
            <w:tcW w:w="0" w:type="auto"/>
            <w:vAlign w:val="center"/>
            <w:hideMark/>
          </w:tcPr>
          <w:p w14:paraId="524B44CE" w14:textId="77777777" w:rsidR="00D851C7" w:rsidRPr="00D851C7" w:rsidRDefault="00D851C7" w:rsidP="00D851C7">
            <w:pPr>
              <w:rPr>
                <w:lang w:val="ru-RU"/>
              </w:rPr>
            </w:pPr>
            <w:r w:rsidRPr="00D851C7">
              <w:rPr>
                <w:lang w:val="ru-RU"/>
              </w:rPr>
              <w:t>1</w:t>
            </w:r>
          </w:p>
        </w:tc>
        <w:tc>
          <w:tcPr>
            <w:tcW w:w="0" w:type="auto"/>
            <w:vAlign w:val="center"/>
            <w:hideMark/>
          </w:tcPr>
          <w:p w14:paraId="2C9B7F69" w14:textId="77777777" w:rsidR="00D851C7" w:rsidRPr="00D851C7" w:rsidRDefault="00D851C7" w:rsidP="00D851C7">
            <w:pPr>
              <w:rPr>
                <w:lang w:val="ru-RU"/>
              </w:rPr>
            </w:pPr>
            <w:r w:rsidRPr="00D851C7">
              <w:rPr>
                <w:lang w:val="ru-RU"/>
              </w:rPr>
              <w:t>-12</w:t>
            </w:r>
          </w:p>
        </w:tc>
        <w:tc>
          <w:tcPr>
            <w:tcW w:w="0" w:type="auto"/>
            <w:vAlign w:val="center"/>
            <w:hideMark/>
          </w:tcPr>
          <w:p w14:paraId="64739A30" w14:textId="77777777" w:rsidR="00D851C7" w:rsidRPr="00D851C7" w:rsidRDefault="00D851C7" w:rsidP="00D851C7">
            <w:pPr>
              <w:rPr>
                <w:lang w:val="ru-RU"/>
              </w:rPr>
            </w:pPr>
            <w:r w:rsidRPr="00D851C7">
              <w:rPr>
                <w:lang w:val="ru-RU"/>
              </w:rPr>
              <w:t>2</w:t>
            </w:r>
          </w:p>
        </w:tc>
        <w:tc>
          <w:tcPr>
            <w:tcW w:w="0" w:type="auto"/>
            <w:vAlign w:val="center"/>
            <w:hideMark/>
          </w:tcPr>
          <w:p w14:paraId="41EF025F" w14:textId="77777777" w:rsidR="00D851C7" w:rsidRPr="00D851C7" w:rsidRDefault="00D851C7" w:rsidP="00D851C7">
            <w:pPr>
              <w:rPr>
                <w:lang w:val="ru-RU"/>
              </w:rPr>
            </w:pPr>
            <w:r w:rsidRPr="00D851C7">
              <w:rPr>
                <w:lang w:val="ru-RU"/>
              </w:rPr>
              <w:t>177</w:t>
            </w:r>
          </w:p>
        </w:tc>
        <w:tc>
          <w:tcPr>
            <w:tcW w:w="0" w:type="auto"/>
            <w:vAlign w:val="center"/>
            <w:hideMark/>
          </w:tcPr>
          <w:p w14:paraId="093AD5AD" w14:textId="77777777" w:rsidR="00D851C7" w:rsidRPr="00D851C7" w:rsidRDefault="00D851C7" w:rsidP="00D851C7">
            <w:pPr>
              <w:rPr>
                <w:lang w:val="ru-RU"/>
              </w:rPr>
            </w:pPr>
            <w:r w:rsidRPr="00D851C7">
              <w:rPr>
                <w:lang w:val="ru-RU"/>
              </w:rPr>
              <w:t>5</w:t>
            </w:r>
          </w:p>
        </w:tc>
        <w:tc>
          <w:tcPr>
            <w:tcW w:w="0" w:type="auto"/>
            <w:vAlign w:val="center"/>
            <w:hideMark/>
          </w:tcPr>
          <w:p w14:paraId="3123F530" w14:textId="77777777" w:rsidR="00D851C7" w:rsidRPr="00D851C7" w:rsidRDefault="00D851C7" w:rsidP="00D851C7">
            <w:pPr>
              <w:rPr>
                <w:lang w:val="ru-RU"/>
              </w:rPr>
            </w:pPr>
            <w:r w:rsidRPr="00D851C7">
              <w:rPr>
                <w:lang w:val="ru-RU"/>
              </w:rPr>
              <w:t>367</w:t>
            </w:r>
          </w:p>
        </w:tc>
      </w:tr>
      <w:tr w:rsidR="00D851C7" w:rsidRPr="00D851C7" w14:paraId="2260B31A" w14:textId="77777777" w:rsidTr="00D851C7">
        <w:trPr>
          <w:tblCellSpacing w:w="15" w:type="dxa"/>
        </w:trPr>
        <w:tc>
          <w:tcPr>
            <w:tcW w:w="0" w:type="auto"/>
            <w:vAlign w:val="center"/>
            <w:hideMark/>
          </w:tcPr>
          <w:p w14:paraId="5371DBC1" w14:textId="77777777" w:rsidR="00D851C7" w:rsidRPr="00D851C7" w:rsidRDefault="00D851C7" w:rsidP="00D851C7">
            <w:pPr>
              <w:rPr>
                <w:lang w:val="ru-RU"/>
              </w:rPr>
            </w:pPr>
            <w:r w:rsidRPr="00D851C7">
              <w:rPr>
                <w:lang w:val="ru-RU"/>
              </w:rPr>
              <w:t>АГр Войрш</w:t>
            </w:r>
          </w:p>
        </w:tc>
        <w:tc>
          <w:tcPr>
            <w:tcW w:w="0" w:type="auto"/>
            <w:vAlign w:val="center"/>
            <w:hideMark/>
          </w:tcPr>
          <w:p w14:paraId="5208595F" w14:textId="77777777" w:rsidR="00D851C7" w:rsidRPr="00D851C7" w:rsidRDefault="00D851C7" w:rsidP="00D851C7">
            <w:pPr>
              <w:rPr>
                <w:lang w:val="ru-RU"/>
              </w:rPr>
            </w:pPr>
            <w:r w:rsidRPr="00D851C7">
              <w:rPr>
                <w:lang w:val="ru-RU"/>
              </w:rPr>
              <w:t>13</w:t>
            </w:r>
          </w:p>
        </w:tc>
        <w:tc>
          <w:tcPr>
            <w:tcW w:w="0" w:type="auto"/>
            <w:vAlign w:val="center"/>
            <w:hideMark/>
          </w:tcPr>
          <w:p w14:paraId="25597EAF" w14:textId="77777777" w:rsidR="00D851C7" w:rsidRPr="00D851C7" w:rsidRDefault="00D851C7" w:rsidP="00D851C7">
            <w:pPr>
              <w:rPr>
                <w:lang w:val="ru-RU"/>
              </w:rPr>
            </w:pPr>
            <w:r w:rsidRPr="00D851C7">
              <w:rPr>
                <w:lang w:val="ru-RU"/>
              </w:rPr>
              <w:t>573</w:t>
            </w:r>
          </w:p>
        </w:tc>
        <w:tc>
          <w:tcPr>
            <w:tcW w:w="0" w:type="auto"/>
            <w:vAlign w:val="center"/>
            <w:hideMark/>
          </w:tcPr>
          <w:p w14:paraId="755DCC00" w14:textId="77777777" w:rsidR="00D851C7" w:rsidRPr="00D851C7" w:rsidRDefault="00D851C7" w:rsidP="00D851C7">
            <w:pPr>
              <w:rPr>
                <w:lang w:val="ru-RU"/>
              </w:rPr>
            </w:pPr>
            <w:r w:rsidRPr="00D851C7">
              <w:rPr>
                <w:lang w:val="ru-RU"/>
              </w:rPr>
              <w:t>5</w:t>
            </w:r>
          </w:p>
        </w:tc>
        <w:tc>
          <w:tcPr>
            <w:tcW w:w="0" w:type="auto"/>
            <w:vAlign w:val="center"/>
            <w:hideMark/>
          </w:tcPr>
          <w:p w14:paraId="2A680055" w14:textId="77777777" w:rsidR="00D851C7" w:rsidRPr="00D851C7" w:rsidRDefault="00D851C7" w:rsidP="00D851C7">
            <w:pPr>
              <w:rPr>
                <w:lang w:val="ru-RU"/>
              </w:rPr>
            </w:pPr>
            <w:r w:rsidRPr="00D851C7">
              <w:rPr>
                <w:lang w:val="ru-RU"/>
              </w:rPr>
              <w:t>355</w:t>
            </w:r>
          </w:p>
        </w:tc>
        <w:tc>
          <w:tcPr>
            <w:tcW w:w="0" w:type="auto"/>
            <w:vAlign w:val="center"/>
            <w:hideMark/>
          </w:tcPr>
          <w:p w14:paraId="72E178BE" w14:textId="77777777" w:rsidR="00D851C7" w:rsidRPr="00D851C7" w:rsidRDefault="00D851C7" w:rsidP="00D851C7">
            <w:pPr>
              <w:rPr>
                <w:lang w:val="ru-RU"/>
              </w:rPr>
            </w:pPr>
            <w:r w:rsidRPr="00D851C7">
              <w:rPr>
                <w:lang w:val="ru-RU"/>
              </w:rPr>
              <w:t>14</w:t>
            </w:r>
          </w:p>
        </w:tc>
        <w:tc>
          <w:tcPr>
            <w:tcW w:w="0" w:type="auto"/>
            <w:vAlign w:val="center"/>
            <w:hideMark/>
          </w:tcPr>
          <w:p w14:paraId="4EE2163F" w14:textId="77777777" w:rsidR="00D851C7" w:rsidRPr="00D851C7" w:rsidRDefault="00D851C7" w:rsidP="00D851C7">
            <w:pPr>
              <w:rPr>
                <w:lang w:val="ru-RU"/>
              </w:rPr>
            </w:pPr>
            <w:r w:rsidRPr="00D851C7">
              <w:rPr>
                <w:lang w:val="ru-RU"/>
              </w:rPr>
              <w:t>757</w:t>
            </w:r>
          </w:p>
        </w:tc>
        <w:tc>
          <w:tcPr>
            <w:tcW w:w="0" w:type="auto"/>
            <w:vAlign w:val="center"/>
            <w:hideMark/>
          </w:tcPr>
          <w:p w14:paraId="527C473A" w14:textId="77777777" w:rsidR="00D851C7" w:rsidRPr="00D851C7" w:rsidRDefault="00D851C7" w:rsidP="00D851C7">
            <w:pPr>
              <w:rPr>
                <w:lang w:val="ru-RU"/>
              </w:rPr>
            </w:pPr>
            <w:r w:rsidRPr="00D851C7">
              <w:rPr>
                <w:lang w:val="ru-RU"/>
              </w:rPr>
              <w:t>32</w:t>
            </w:r>
          </w:p>
        </w:tc>
        <w:tc>
          <w:tcPr>
            <w:tcW w:w="0" w:type="auto"/>
            <w:vAlign w:val="center"/>
            <w:hideMark/>
          </w:tcPr>
          <w:p w14:paraId="04C55BD5" w14:textId="77777777" w:rsidR="00D851C7" w:rsidRPr="00D851C7" w:rsidRDefault="00D851C7" w:rsidP="00D851C7">
            <w:pPr>
              <w:rPr>
                <w:lang w:val="ru-RU"/>
              </w:rPr>
            </w:pPr>
            <w:r w:rsidRPr="00D851C7">
              <w:rPr>
                <w:lang w:val="ru-RU"/>
              </w:rPr>
              <w:t>1685</w:t>
            </w:r>
          </w:p>
        </w:tc>
      </w:tr>
      <w:tr w:rsidR="00D851C7" w:rsidRPr="00D851C7" w14:paraId="5D3FE311" w14:textId="77777777" w:rsidTr="00D851C7">
        <w:trPr>
          <w:tblCellSpacing w:w="15" w:type="dxa"/>
        </w:trPr>
        <w:tc>
          <w:tcPr>
            <w:tcW w:w="0" w:type="auto"/>
            <w:vAlign w:val="center"/>
            <w:hideMark/>
          </w:tcPr>
          <w:p w14:paraId="72C3B32D" w14:textId="77777777" w:rsidR="00D851C7" w:rsidRPr="00D851C7" w:rsidRDefault="00D851C7" w:rsidP="00D851C7">
            <w:pPr>
              <w:rPr>
                <w:lang w:val="ru-RU"/>
              </w:rPr>
            </w:pPr>
            <w:r w:rsidRPr="00D851C7">
              <w:rPr>
                <w:lang w:val="ru-RU"/>
              </w:rPr>
              <w:lastRenderedPageBreak/>
              <w:t>ИТОГО</w:t>
            </w:r>
          </w:p>
        </w:tc>
        <w:tc>
          <w:tcPr>
            <w:tcW w:w="0" w:type="auto"/>
            <w:vAlign w:val="center"/>
            <w:hideMark/>
          </w:tcPr>
          <w:p w14:paraId="58BDB12B" w14:textId="77777777" w:rsidR="00D851C7" w:rsidRPr="00D851C7" w:rsidRDefault="00D851C7" w:rsidP="00D851C7">
            <w:pPr>
              <w:rPr>
                <w:lang w:val="ru-RU"/>
              </w:rPr>
            </w:pPr>
            <w:r w:rsidRPr="00D851C7">
              <w:rPr>
                <w:lang w:val="ru-RU"/>
              </w:rPr>
              <w:t>15</w:t>
            </w:r>
          </w:p>
        </w:tc>
        <w:tc>
          <w:tcPr>
            <w:tcW w:w="0" w:type="auto"/>
            <w:vAlign w:val="center"/>
            <w:hideMark/>
          </w:tcPr>
          <w:p w14:paraId="0042A726" w14:textId="77777777" w:rsidR="00D851C7" w:rsidRPr="00D851C7" w:rsidRDefault="00D851C7" w:rsidP="00D851C7">
            <w:pPr>
              <w:rPr>
                <w:lang w:val="ru-RU"/>
              </w:rPr>
            </w:pPr>
            <w:r w:rsidRPr="00D851C7">
              <w:rPr>
                <w:lang w:val="ru-RU"/>
              </w:rPr>
              <w:t>775</w:t>
            </w:r>
          </w:p>
        </w:tc>
        <w:tc>
          <w:tcPr>
            <w:tcW w:w="0" w:type="auto"/>
            <w:vAlign w:val="center"/>
            <w:hideMark/>
          </w:tcPr>
          <w:p w14:paraId="18131F32" w14:textId="77777777" w:rsidR="00D851C7" w:rsidRPr="00D851C7" w:rsidRDefault="00D851C7" w:rsidP="00D851C7">
            <w:pPr>
              <w:rPr>
                <w:lang w:val="ru-RU"/>
              </w:rPr>
            </w:pPr>
            <w:r w:rsidRPr="00D851C7">
              <w:rPr>
                <w:lang w:val="ru-RU"/>
              </w:rPr>
              <w:t>6</w:t>
            </w:r>
          </w:p>
        </w:tc>
        <w:tc>
          <w:tcPr>
            <w:tcW w:w="0" w:type="auto"/>
            <w:vAlign w:val="center"/>
            <w:hideMark/>
          </w:tcPr>
          <w:p w14:paraId="30A07218" w14:textId="77777777" w:rsidR="00D851C7" w:rsidRPr="00D851C7" w:rsidRDefault="00D851C7" w:rsidP="00D851C7">
            <w:pPr>
              <w:rPr>
                <w:lang w:val="ru-RU"/>
              </w:rPr>
            </w:pPr>
            <w:r w:rsidRPr="00D851C7">
              <w:rPr>
                <w:lang w:val="ru-RU"/>
              </w:rPr>
              <w:t>343</w:t>
            </w:r>
          </w:p>
        </w:tc>
        <w:tc>
          <w:tcPr>
            <w:tcW w:w="0" w:type="auto"/>
            <w:vAlign w:val="center"/>
            <w:hideMark/>
          </w:tcPr>
          <w:p w14:paraId="1645DC04" w14:textId="77777777" w:rsidR="00D851C7" w:rsidRPr="00D851C7" w:rsidRDefault="00D851C7" w:rsidP="00D851C7">
            <w:pPr>
              <w:rPr>
                <w:lang w:val="ru-RU"/>
              </w:rPr>
            </w:pPr>
            <w:r w:rsidRPr="00D851C7">
              <w:rPr>
                <w:lang w:val="ru-RU"/>
              </w:rPr>
              <w:t>16</w:t>
            </w:r>
          </w:p>
        </w:tc>
        <w:tc>
          <w:tcPr>
            <w:tcW w:w="0" w:type="auto"/>
            <w:vAlign w:val="center"/>
            <w:hideMark/>
          </w:tcPr>
          <w:p w14:paraId="11165495" w14:textId="77777777" w:rsidR="00D851C7" w:rsidRPr="00D851C7" w:rsidRDefault="00D851C7" w:rsidP="00D851C7">
            <w:pPr>
              <w:rPr>
                <w:lang w:val="ru-RU"/>
              </w:rPr>
            </w:pPr>
            <w:r w:rsidRPr="00D851C7">
              <w:rPr>
                <w:lang w:val="ru-RU"/>
              </w:rPr>
              <w:t>934</w:t>
            </w:r>
          </w:p>
        </w:tc>
        <w:tc>
          <w:tcPr>
            <w:tcW w:w="0" w:type="auto"/>
            <w:vAlign w:val="center"/>
            <w:hideMark/>
          </w:tcPr>
          <w:p w14:paraId="20B7846A" w14:textId="77777777" w:rsidR="00D851C7" w:rsidRPr="00D851C7" w:rsidRDefault="00D851C7" w:rsidP="00D851C7">
            <w:pPr>
              <w:rPr>
                <w:lang w:val="ru-RU"/>
              </w:rPr>
            </w:pPr>
            <w:r w:rsidRPr="00D851C7">
              <w:rPr>
                <w:lang w:val="ru-RU"/>
              </w:rPr>
              <w:t>37</w:t>
            </w:r>
          </w:p>
        </w:tc>
        <w:tc>
          <w:tcPr>
            <w:tcW w:w="0" w:type="auto"/>
            <w:vAlign w:val="center"/>
            <w:hideMark/>
          </w:tcPr>
          <w:p w14:paraId="3B5F9765" w14:textId="77777777" w:rsidR="00D851C7" w:rsidRPr="00D851C7" w:rsidRDefault="00D851C7" w:rsidP="00D851C7">
            <w:pPr>
              <w:rPr>
                <w:lang w:val="ru-RU"/>
              </w:rPr>
            </w:pPr>
            <w:r w:rsidRPr="00D851C7">
              <w:rPr>
                <w:lang w:val="ru-RU"/>
              </w:rPr>
              <w:t>2052</w:t>
            </w:r>
          </w:p>
        </w:tc>
      </w:tr>
      <w:tr w:rsidR="00D851C7" w:rsidRPr="00D851C7" w14:paraId="7BE7E1D0" w14:textId="77777777" w:rsidTr="00D851C7">
        <w:trPr>
          <w:tblCellSpacing w:w="15" w:type="dxa"/>
        </w:trPr>
        <w:tc>
          <w:tcPr>
            <w:tcW w:w="0" w:type="auto"/>
            <w:gridSpan w:val="9"/>
            <w:vAlign w:val="center"/>
            <w:hideMark/>
          </w:tcPr>
          <w:p w14:paraId="76F6FA29" w14:textId="77777777" w:rsidR="00D851C7" w:rsidRPr="00D851C7" w:rsidRDefault="00D851C7" w:rsidP="00D851C7">
            <w:pPr>
              <w:rPr>
                <w:lang w:val="ru-RU"/>
              </w:rPr>
            </w:pPr>
            <w:r w:rsidRPr="00D851C7">
              <w:rPr>
                <w:lang w:val="ru-RU"/>
              </w:rPr>
              <w:t>Северные армии (австро-венгерский Северо-Восточный фронт)</w:t>
            </w:r>
          </w:p>
        </w:tc>
      </w:tr>
      <w:tr w:rsidR="00D851C7" w:rsidRPr="00D851C7" w14:paraId="36BAA3D3" w14:textId="77777777" w:rsidTr="00D851C7">
        <w:trPr>
          <w:tblCellSpacing w:w="15" w:type="dxa"/>
        </w:trPr>
        <w:tc>
          <w:tcPr>
            <w:tcW w:w="0" w:type="auto"/>
            <w:vAlign w:val="center"/>
            <w:hideMark/>
          </w:tcPr>
          <w:p w14:paraId="09CEF090" w14:textId="77777777" w:rsidR="00D851C7" w:rsidRPr="00D851C7" w:rsidRDefault="00D851C7" w:rsidP="00D851C7">
            <w:pPr>
              <w:rPr>
                <w:lang w:val="ru-RU"/>
              </w:rPr>
            </w:pPr>
            <w:r w:rsidRPr="00D851C7">
              <w:rPr>
                <w:lang w:val="ru-RU"/>
              </w:rPr>
              <w:t>Гр. армий Линзингена</w:t>
            </w:r>
          </w:p>
        </w:tc>
        <w:tc>
          <w:tcPr>
            <w:tcW w:w="0" w:type="auto"/>
            <w:vAlign w:val="center"/>
            <w:hideMark/>
          </w:tcPr>
          <w:p w14:paraId="62EF6B80" w14:textId="77777777" w:rsidR="00D851C7" w:rsidRPr="00D851C7" w:rsidRDefault="00D851C7" w:rsidP="00D851C7">
            <w:pPr>
              <w:rPr>
                <w:lang w:val="ru-RU"/>
              </w:rPr>
            </w:pPr>
            <w:r w:rsidRPr="00D851C7">
              <w:rPr>
                <w:lang w:val="ru-RU"/>
              </w:rPr>
              <w:t>1</w:t>
            </w:r>
          </w:p>
        </w:tc>
        <w:tc>
          <w:tcPr>
            <w:tcW w:w="0" w:type="auto"/>
            <w:vAlign w:val="center"/>
            <w:hideMark/>
          </w:tcPr>
          <w:p w14:paraId="15FBE744" w14:textId="77777777" w:rsidR="00D851C7" w:rsidRPr="00D851C7" w:rsidRDefault="00D851C7" w:rsidP="00D851C7">
            <w:pPr>
              <w:rPr>
                <w:lang w:val="ru-RU"/>
              </w:rPr>
            </w:pPr>
            <w:r w:rsidRPr="00D851C7">
              <w:rPr>
                <w:lang w:val="ru-RU"/>
              </w:rPr>
              <w:t>264</w:t>
            </w:r>
          </w:p>
        </w:tc>
        <w:tc>
          <w:tcPr>
            <w:tcW w:w="0" w:type="auto"/>
            <w:vAlign w:val="center"/>
            <w:hideMark/>
          </w:tcPr>
          <w:p w14:paraId="7BE3E667" w14:textId="77777777" w:rsidR="00D851C7" w:rsidRPr="00D851C7" w:rsidRDefault="00D851C7" w:rsidP="00D851C7">
            <w:pPr>
              <w:rPr>
                <w:lang w:val="ru-RU"/>
              </w:rPr>
            </w:pPr>
            <w:r w:rsidRPr="00D851C7">
              <w:rPr>
                <w:lang w:val="ru-RU"/>
              </w:rPr>
              <w:t>1</w:t>
            </w:r>
          </w:p>
        </w:tc>
        <w:tc>
          <w:tcPr>
            <w:tcW w:w="0" w:type="auto"/>
            <w:vAlign w:val="center"/>
            <w:hideMark/>
          </w:tcPr>
          <w:p w14:paraId="710B014A" w14:textId="77777777" w:rsidR="00D851C7" w:rsidRPr="00D851C7" w:rsidRDefault="00D851C7" w:rsidP="00D851C7">
            <w:pPr>
              <w:rPr>
                <w:lang w:val="ru-RU"/>
              </w:rPr>
            </w:pPr>
            <w:r w:rsidRPr="00D851C7">
              <w:rPr>
                <w:lang w:val="ru-RU"/>
              </w:rPr>
              <w:t>49</w:t>
            </w:r>
          </w:p>
        </w:tc>
        <w:tc>
          <w:tcPr>
            <w:tcW w:w="0" w:type="auto"/>
            <w:vAlign w:val="center"/>
            <w:hideMark/>
          </w:tcPr>
          <w:p w14:paraId="4E3D6819" w14:textId="77777777" w:rsidR="00D851C7" w:rsidRPr="00D851C7" w:rsidRDefault="00D851C7" w:rsidP="00D851C7">
            <w:pPr>
              <w:rPr>
                <w:lang w:val="ru-RU"/>
              </w:rPr>
            </w:pPr>
            <w:r w:rsidRPr="00D851C7">
              <w:rPr>
                <w:lang w:val="ru-RU"/>
              </w:rPr>
              <w:t>1</w:t>
            </w:r>
          </w:p>
        </w:tc>
        <w:tc>
          <w:tcPr>
            <w:tcW w:w="0" w:type="auto"/>
            <w:vAlign w:val="center"/>
            <w:hideMark/>
          </w:tcPr>
          <w:p w14:paraId="24CF566F" w14:textId="77777777" w:rsidR="00D851C7" w:rsidRPr="00D851C7" w:rsidRDefault="00D851C7" w:rsidP="00D851C7">
            <w:pPr>
              <w:rPr>
                <w:lang w:val="ru-RU"/>
              </w:rPr>
            </w:pPr>
            <w:r w:rsidRPr="00D851C7">
              <w:rPr>
                <w:lang w:val="ru-RU"/>
              </w:rPr>
              <w:t>34</w:t>
            </w:r>
          </w:p>
        </w:tc>
        <w:tc>
          <w:tcPr>
            <w:tcW w:w="0" w:type="auto"/>
            <w:vAlign w:val="center"/>
            <w:hideMark/>
          </w:tcPr>
          <w:p w14:paraId="4133A183" w14:textId="77777777" w:rsidR="00D851C7" w:rsidRPr="00D851C7" w:rsidRDefault="00D851C7" w:rsidP="00D851C7">
            <w:pPr>
              <w:rPr>
                <w:lang w:val="ru-RU"/>
              </w:rPr>
            </w:pPr>
            <w:r w:rsidRPr="00D851C7">
              <w:rPr>
                <w:lang w:val="ru-RU"/>
              </w:rPr>
              <w:t>3</w:t>
            </w:r>
          </w:p>
        </w:tc>
        <w:tc>
          <w:tcPr>
            <w:tcW w:w="0" w:type="auto"/>
            <w:vAlign w:val="center"/>
            <w:hideMark/>
          </w:tcPr>
          <w:p w14:paraId="74C7F97A" w14:textId="77777777" w:rsidR="00D851C7" w:rsidRPr="00D851C7" w:rsidRDefault="00D851C7" w:rsidP="00D851C7">
            <w:pPr>
              <w:rPr>
                <w:lang w:val="ru-RU"/>
              </w:rPr>
            </w:pPr>
            <w:r w:rsidRPr="00D851C7">
              <w:rPr>
                <w:lang w:val="ru-RU"/>
              </w:rPr>
              <w:t>347</w:t>
            </w:r>
          </w:p>
        </w:tc>
      </w:tr>
      <w:tr w:rsidR="00D851C7" w:rsidRPr="00D851C7" w14:paraId="73BFBDCD" w14:textId="77777777" w:rsidTr="00D851C7">
        <w:trPr>
          <w:tblCellSpacing w:w="15" w:type="dxa"/>
        </w:trPr>
        <w:tc>
          <w:tcPr>
            <w:tcW w:w="0" w:type="auto"/>
            <w:vAlign w:val="center"/>
            <w:hideMark/>
          </w:tcPr>
          <w:p w14:paraId="312B9BB6" w14:textId="77777777" w:rsidR="00D851C7" w:rsidRPr="00D851C7" w:rsidRDefault="00D851C7" w:rsidP="00D851C7">
            <w:pPr>
              <w:rPr>
                <w:lang w:val="ru-RU"/>
              </w:rPr>
            </w:pPr>
            <w:r w:rsidRPr="00D851C7">
              <w:rPr>
                <w:lang w:val="ru-RU"/>
              </w:rPr>
              <w:t>4-я армия</w:t>
            </w:r>
          </w:p>
        </w:tc>
        <w:tc>
          <w:tcPr>
            <w:tcW w:w="0" w:type="auto"/>
            <w:vAlign w:val="center"/>
            <w:hideMark/>
          </w:tcPr>
          <w:p w14:paraId="71016896" w14:textId="77777777" w:rsidR="00D851C7" w:rsidRPr="00D851C7" w:rsidRDefault="00D851C7" w:rsidP="00D851C7">
            <w:pPr>
              <w:rPr>
                <w:lang w:val="ru-RU"/>
              </w:rPr>
            </w:pPr>
            <w:r w:rsidRPr="00D851C7">
              <w:rPr>
                <w:lang w:val="ru-RU"/>
              </w:rPr>
              <w:t>22</w:t>
            </w:r>
          </w:p>
        </w:tc>
        <w:tc>
          <w:tcPr>
            <w:tcW w:w="0" w:type="auto"/>
            <w:vAlign w:val="center"/>
            <w:hideMark/>
          </w:tcPr>
          <w:p w14:paraId="5E1629AB" w14:textId="77777777" w:rsidR="00D851C7" w:rsidRPr="00D851C7" w:rsidRDefault="00D851C7" w:rsidP="00D851C7">
            <w:pPr>
              <w:rPr>
                <w:lang w:val="ru-RU"/>
              </w:rPr>
            </w:pPr>
            <w:r w:rsidRPr="00D851C7">
              <w:rPr>
                <w:lang w:val="ru-RU"/>
              </w:rPr>
              <w:t>660</w:t>
            </w:r>
          </w:p>
        </w:tc>
        <w:tc>
          <w:tcPr>
            <w:tcW w:w="0" w:type="auto"/>
            <w:vAlign w:val="center"/>
            <w:hideMark/>
          </w:tcPr>
          <w:p w14:paraId="1349639C" w14:textId="77777777" w:rsidR="00D851C7" w:rsidRPr="00D851C7" w:rsidRDefault="00D851C7" w:rsidP="00D851C7">
            <w:pPr>
              <w:rPr>
                <w:lang w:val="ru-RU"/>
              </w:rPr>
            </w:pPr>
            <w:r w:rsidRPr="00D851C7">
              <w:rPr>
                <w:lang w:val="ru-RU"/>
              </w:rPr>
              <w:t>19</w:t>
            </w:r>
          </w:p>
        </w:tc>
        <w:tc>
          <w:tcPr>
            <w:tcW w:w="0" w:type="auto"/>
            <w:vAlign w:val="center"/>
            <w:hideMark/>
          </w:tcPr>
          <w:p w14:paraId="017F0D06" w14:textId="77777777" w:rsidR="00D851C7" w:rsidRPr="00D851C7" w:rsidRDefault="00D851C7" w:rsidP="00D851C7">
            <w:pPr>
              <w:rPr>
                <w:lang w:val="ru-RU"/>
              </w:rPr>
            </w:pPr>
            <w:r w:rsidRPr="00D851C7">
              <w:rPr>
                <w:lang w:val="ru-RU"/>
              </w:rPr>
              <w:t>821</w:t>
            </w:r>
          </w:p>
        </w:tc>
        <w:tc>
          <w:tcPr>
            <w:tcW w:w="0" w:type="auto"/>
            <w:vAlign w:val="center"/>
            <w:hideMark/>
          </w:tcPr>
          <w:p w14:paraId="02235F3F" w14:textId="77777777" w:rsidR="00D851C7" w:rsidRPr="00D851C7" w:rsidRDefault="00D851C7" w:rsidP="00D851C7">
            <w:pPr>
              <w:rPr>
                <w:lang w:val="ru-RU"/>
              </w:rPr>
            </w:pPr>
            <w:r w:rsidRPr="00D851C7">
              <w:rPr>
                <w:lang w:val="ru-RU"/>
              </w:rPr>
              <w:t>49</w:t>
            </w:r>
          </w:p>
        </w:tc>
        <w:tc>
          <w:tcPr>
            <w:tcW w:w="0" w:type="auto"/>
            <w:vAlign w:val="center"/>
            <w:hideMark/>
          </w:tcPr>
          <w:p w14:paraId="2209B2FB" w14:textId="77777777" w:rsidR="00D851C7" w:rsidRPr="00D851C7" w:rsidRDefault="00D851C7" w:rsidP="00D851C7">
            <w:pPr>
              <w:rPr>
                <w:lang w:val="ru-RU"/>
              </w:rPr>
            </w:pPr>
            <w:r w:rsidRPr="00D851C7">
              <w:rPr>
                <w:lang w:val="ru-RU"/>
              </w:rPr>
              <w:t>2956</w:t>
            </w:r>
          </w:p>
        </w:tc>
        <w:tc>
          <w:tcPr>
            <w:tcW w:w="0" w:type="auto"/>
            <w:vAlign w:val="center"/>
            <w:hideMark/>
          </w:tcPr>
          <w:p w14:paraId="692403E9" w14:textId="77777777" w:rsidR="00D851C7" w:rsidRPr="00D851C7" w:rsidRDefault="00D851C7" w:rsidP="00D851C7">
            <w:pPr>
              <w:rPr>
                <w:lang w:val="ru-RU"/>
              </w:rPr>
            </w:pPr>
            <w:r w:rsidRPr="00D851C7">
              <w:rPr>
                <w:lang w:val="ru-RU"/>
              </w:rPr>
              <w:t>90</w:t>
            </w:r>
          </w:p>
        </w:tc>
        <w:tc>
          <w:tcPr>
            <w:tcW w:w="0" w:type="auto"/>
            <w:vAlign w:val="center"/>
            <w:hideMark/>
          </w:tcPr>
          <w:p w14:paraId="25B6E018" w14:textId="77777777" w:rsidR="00D851C7" w:rsidRPr="00D851C7" w:rsidRDefault="00D851C7" w:rsidP="00D851C7">
            <w:pPr>
              <w:rPr>
                <w:lang w:val="ru-RU"/>
              </w:rPr>
            </w:pPr>
            <w:r w:rsidRPr="00D851C7">
              <w:rPr>
                <w:lang w:val="ru-RU"/>
              </w:rPr>
              <w:t>4437</w:t>
            </w:r>
          </w:p>
        </w:tc>
      </w:tr>
      <w:tr w:rsidR="00D851C7" w:rsidRPr="00D851C7" w14:paraId="5A304BC9" w14:textId="77777777" w:rsidTr="00D851C7">
        <w:trPr>
          <w:tblCellSpacing w:w="15" w:type="dxa"/>
        </w:trPr>
        <w:tc>
          <w:tcPr>
            <w:tcW w:w="0" w:type="auto"/>
            <w:vAlign w:val="center"/>
            <w:hideMark/>
          </w:tcPr>
          <w:p w14:paraId="1DE14D72" w14:textId="77777777" w:rsidR="00D851C7" w:rsidRPr="00D851C7" w:rsidRDefault="00D851C7" w:rsidP="00D851C7">
            <w:pPr>
              <w:rPr>
                <w:lang w:val="ru-RU"/>
              </w:rPr>
            </w:pPr>
            <w:r w:rsidRPr="00D851C7">
              <w:rPr>
                <w:lang w:val="ru-RU"/>
              </w:rPr>
              <w:t>1-я армия</w:t>
            </w:r>
          </w:p>
        </w:tc>
        <w:tc>
          <w:tcPr>
            <w:tcW w:w="0" w:type="auto"/>
            <w:vAlign w:val="center"/>
            <w:hideMark/>
          </w:tcPr>
          <w:p w14:paraId="6764DE83" w14:textId="77777777" w:rsidR="00D851C7" w:rsidRPr="00D851C7" w:rsidRDefault="00D851C7" w:rsidP="00D851C7">
            <w:pPr>
              <w:rPr>
                <w:lang w:val="ru-RU"/>
              </w:rPr>
            </w:pPr>
            <w:r w:rsidRPr="00D851C7">
              <w:rPr>
                <w:lang w:val="ru-RU"/>
              </w:rPr>
              <w:t>2</w:t>
            </w:r>
          </w:p>
        </w:tc>
        <w:tc>
          <w:tcPr>
            <w:tcW w:w="0" w:type="auto"/>
            <w:vAlign w:val="center"/>
            <w:hideMark/>
          </w:tcPr>
          <w:p w14:paraId="23B92819" w14:textId="77777777" w:rsidR="00D851C7" w:rsidRPr="00D851C7" w:rsidRDefault="00D851C7" w:rsidP="00D851C7">
            <w:pPr>
              <w:rPr>
                <w:lang w:val="ru-RU"/>
              </w:rPr>
            </w:pPr>
            <w:r w:rsidRPr="00D851C7">
              <w:rPr>
                <w:lang w:val="ru-RU"/>
              </w:rPr>
              <w:t>217</w:t>
            </w:r>
          </w:p>
        </w:tc>
        <w:tc>
          <w:tcPr>
            <w:tcW w:w="0" w:type="auto"/>
            <w:vAlign w:val="center"/>
            <w:hideMark/>
          </w:tcPr>
          <w:p w14:paraId="11441F20" w14:textId="77777777" w:rsidR="00D851C7" w:rsidRPr="00D851C7" w:rsidRDefault="00D851C7" w:rsidP="00D851C7">
            <w:pPr>
              <w:rPr>
                <w:lang w:val="ru-RU"/>
              </w:rPr>
            </w:pPr>
            <w:r w:rsidRPr="00D851C7">
              <w:rPr>
                <w:lang w:val="ru-RU"/>
              </w:rPr>
              <w:t>1</w:t>
            </w:r>
          </w:p>
        </w:tc>
        <w:tc>
          <w:tcPr>
            <w:tcW w:w="0" w:type="auto"/>
            <w:vAlign w:val="center"/>
            <w:hideMark/>
          </w:tcPr>
          <w:p w14:paraId="7D6AD282" w14:textId="77777777" w:rsidR="00D851C7" w:rsidRPr="00D851C7" w:rsidRDefault="00D851C7" w:rsidP="00D851C7">
            <w:pPr>
              <w:rPr>
                <w:lang w:val="ru-RU"/>
              </w:rPr>
            </w:pPr>
            <w:r w:rsidRPr="00D851C7">
              <w:rPr>
                <w:lang w:val="ru-RU"/>
              </w:rPr>
              <w:t>128</w:t>
            </w:r>
          </w:p>
        </w:tc>
        <w:tc>
          <w:tcPr>
            <w:tcW w:w="0" w:type="auto"/>
            <w:vAlign w:val="center"/>
            <w:hideMark/>
          </w:tcPr>
          <w:p w14:paraId="061AB4CC" w14:textId="77777777" w:rsidR="00D851C7" w:rsidRPr="00D851C7" w:rsidRDefault="00D851C7" w:rsidP="00D851C7">
            <w:pPr>
              <w:rPr>
                <w:lang w:val="ru-RU"/>
              </w:rPr>
            </w:pPr>
            <w:r w:rsidRPr="00D851C7">
              <w:rPr>
                <w:lang w:val="ru-RU"/>
              </w:rPr>
              <w:t>12</w:t>
            </w:r>
          </w:p>
        </w:tc>
        <w:tc>
          <w:tcPr>
            <w:tcW w:w="0" w:type="auto"/>
            <w:vAlign w:val="center"/>
            <w:hideMark/>
          </w:tcPr>
          <w:p w14:paraId="4996BB6B" w14:textId="77777777" w:rsidR="00D851C7" w:rsidRPr="00D851C7" w:rsidRDefault="00D851C7" w:rsidP="00D851C7">
            <w:pPr>
              <w:rPr>
                <w:lang w:val="ru-RU"/>
              </w:rPr>
            </w:pPr>
            <w:r w:rsidRPr="00D851C7">
              <w:rPr>
                <w:lang w:val="ru-RU"/>
              </w:rPr>
              <w:t>695</w:t>
            </w:r>
          </w:p>
        </w:tc>
        <w:tc>
          <w:tcPr>
            <w:tcW w:w="0" w:type="auto"/>
            <w:vAlign w:val="center"/>
            <w:hideMark/>
          </w:tcPr>
          <w:p w14:paraId="36A0D263" w14:textId="77777777" w:rsidR="00D851C7" w:rsidRPr="00D851C7" w:rsidRDefault="00D851C7" w:rsidP="00D851C7">
            <w:pPr>
              <w:rPr>
                <w:lang w:val="ru-RU"/>
              </w:rPr>
            </w:pPr>
            <w:r w:rsidRPr="00D851C7">
              <w:rPr>
                <w:lang w:val="ru-RU"/>
              </w:rPr>
              <w:t>15</w:t>
            </w:r>
          </w:p>
        </w:tc>
        <w:tc>
          <w:tcPr>
            <w:tcW w:w="0" w:type="auto"/>
            <w:vAlign w:val="center"/>
            <w:hideMark/>
          </w:tcPr>
          <w:p w14:paraId="52B3E3A0" w14:textId="77777777" w:rsidR="00D851C7" w:rsidRPr="00D851C7" w:rsidRDefault="00D851C7" w:rsidP="00D851C7">
            <w:pPr>
              <w:rPr>
                <w:lang w:val="ru-RU"/>
              </w:rPr>
            </w:pPr>
            <w:r w:rsidRPr="00D851C7">
              <w:rPr>
                <w:lang w:val="ru-RU"/>
              </w:rPr>
              <w:t>1040</w:t>
            </w:r>
          </w:p>
        </w:tc>
      </w:tr>
      <w:tr w:rsidR="00D851C7" w:rsidRPr="00D851C7" w14:paraId="7B1B0973" w14:textId="77777777" w:rsidTr="00D851C7">
        <w:trPr>
          <w:tblCellSpacing w:w="15" w:type="dxa"/>
        </w:trPr>
        <w:tc>
          <w:tcPr>
            <w:tcW w:w="0" w:type="auto"/>
            <w:vAlign w:val="center"/>
            <w:hideMark/>
          </w:tcPr>
          <w:p w14:paraId="09D855FC" w14:textId="77777777" w:rsidR="00D851C7" w:rsidRPr="00D851C7" w:rsidRDefault="00D851C7" w:rsidP="00D851C7">
            <w:pPr>
              <w:rPr>
                <w:lang w:val="ru-RU"/>
              </w:rPr>
            </w:pPr>
            <w:r w:rsidRPr="00D851C7">
              <w:rPr>
                <w:lang w:val="ru-RU"/>
              </w:rPr>
              <w:t>2-я армия</w:t>
            </w:r>
          </w:p>
        </w:tc>
        <w:tc>
          <w:tcPr>
            <w:tcW w:w="0" w:type="auto"/>
            <w:vAlign w:val="center"/>
            <w:hideMark/>
          </w:tcPr>
          <w:p w14:paraId="4B67509B" w14:textId="77777777" w:rsidR="00D851C7" w:rsidRPr="00D851C7" w:rsidRDefault="00D851C7" w:rsidP="00D851C7">
            <w:pPr>
              <w:rPr>
                <w:lang w:val="ru-RU"/>
              </w:rPr>
            </w:pPr>
            <w:r w:rsidRPr="00D851C7">
              <w:rPr>
                <w:lang w:val="ru-RU"/>
              </w:rPr>
              <w:t>9</w:t>
            </w:r>
          </w:p>
        </w:tc>
        <w:tc>
          <w:tcPr>
            <w:tcW w:w="0" w:type="auto"/>
            <w:vAlign w:val="center"/>
            <w:hideMark/>
          </w:tcPr>
          <w:p w14:paraId="558C1CA7" w14:textId="77777777" w:rsidR="00D851C7" w:rsidRPr="00D851C7" w:rsidRDefault="00D851C7" w:rsidP="00D851C7">
            <w:pPr>
              <w:rPr>
                <w:lang w:val="ru-RU"/>
              </w:rPr>
            </w:pPr>
            <w:r w:rsidRPr="00D851C7">
              <w:rPr>
                <w:lang w:val="ru-RU"/>
              </w:rPr>
              <w:t>445</w:t>
            </w:r>
          </w:p>
        </w:tc>
        <w:tc>
          <w:tcPr>
            <w:tcW w:w="0" w:type="auto"/>
            <w:vAlign w:val="center"/>
            <w:hideMark/>
          </w:tcPr>
          <w:p w14:paraId="7B342468" w14:textId="77777777" w:rsidR="00D851C7" w:rsidRPr="00D851C7" w:rsidRDefault="00D851C7" w:rsidP="00D851C7">
            <w:pPr>
              <w:rPr>
                <w:lang w:val="ru-RU"/>
              </w:rPr>
            </w:pPr>
          </w:p>
        </w:tc>
        <w:tc>
          <w:tcPr>
            <w:tcW w:w="0" w:type="auto"/>
            <w:vAlign w:val="center"/>
            <w:hideMark/>
          </w:tcPr>
          <w:p w14:paraId="1A659FA5" w14:textId="77777777" w:rsidR="00D851C7" w:rsidRPr="00D851C7" w:rsidRDefault="00D851C7" w:rsidP="00D851C7">
            <w:pPr>
              <w:rPr>
                <w:lang w:val="ru-RU"/>
              </w:rPr>
            </w:pPr>
            <w:r w:rsidRPr="00D851C7">
              <w:rPr>
                <w:lang w:val="ru-RU"/>
              </w:rPr>
              <w:t>290</w:t>
            </w:r>
          </w:p>
        </w:tc>
        <w:tc>
          <w:tcPr>
            <w:tcW w:w="0" w:type="auto"/>
            <w:vAlign w:val="center"/>
            <w:hideMark/>
          </w:tcPr>
          <w:p w14:paraId="47AA4C24" w14:textId="77777777" w:rsidR="00D851C7" w:rsidRPr="00D851C7" w:rsidRDefault="00D851C7" w:rsidP="00D851C7">
            <w:pPr>
              <w:rPr>
                <w:lang w:val="ru-RU"/>
              </w:rPr>
            </w:pPr>
            <w:r w:rsidRPr="00D851C7">
              <w:rPr>
                <w:lang w:val="ru-RU"/>
              </w:rPr>
              <w:t>20</w:t>
            </w:r>
          </w:p>
        </w:tc>
        <w:tc>
          <w:tcPr>
            <w:tcW w:w="0" w:type="auto"/>
            <w:vAlign w:val="center"/>
            <w:hideMark/>
          </w:tcPr>
          <w:p w14:paraId="6B37DAB1" w14:textId="77777777" w:rsidR="00D851C7" w:rsidRPr="00D851C7" w:rsidRDefault="00D851C7" w:rsidP="00D851C7">
            <w:pPr>
              <w:rPr>
                <w:lang w:val="ru-RU"/>
              </w:rPr>
            </w:pPr>
            <w:r w:rsidRPr="00D851C7">
              <w:rPr>
                <w:lang w:val="ru-RU"/>
              </w:rPr>
              <w:t>1958</w:t>
            </w:r>
          </w:p>
        </w:tc>
        <w:tc>
          <w:tcPr>
            <w:tcW w:w="0" w:type="auto"/>
            <w:vAlign w:val="center"/>
            <w:hideMark/>
          </w:tcPr>
          <w:p w14:paraId="58CD9B6E" w14:textId="77777777" w:rsidR="00D851C7" w:rsidRPr="00D851C7" w:rsidRDefault="00D851C7" w:rsidP="00D851C7">
            <w:pPr>
              <w:rPr>
                <w:lang w:val="ru-RU"/>
              </w:rPr>
            </w:pPr>
            <w:r w:rsidRPr="00D851C7">
              <w:rPr>
                <w:lang w:val="ru-RU"/>
              </w:rPr>
              <w:t>29</w:t>
            </w:r>
          </w:p>
        </w:tc>
        <w:tc>
          <w:tcPr>
            <w:tcW w:w="0" w:type="auto"/>
            <w:vAlign w:val="center"/>
            <w:hideMark/>
          </w:tcPr>
          <w:p w14:paraId="62D0B0C9" w14:textId="77777777" w:rsidR="00D851C7" w:rsidRPr="00D851C7" w:rsidRDefault="00D851C7" w:rsidP="00D851C7">
            <w:pPr>
              <w:rPr>
                <w:lang w:val="ru-RU"/>
              </w:rPr>
            </w:pPr>
            <w:r w:rsidRPr="00D851C7">
              <w:rPr>
                <w:lang w:val="ru-RU"/>
              </w:rPr>
              <w:t>2693</w:t>
            </w:r>
          </w:p>
        </w:tc>
      </w:tr>
      <w:tr w:rsidR="00D851C7" w:rsidRPr="00D851C7" w14:paraId="20F2C48B" w14:textId="77777777" w:rsidTr="00D851C7">
        <w:trPr>
          <w:tblCellSpacing w:w="15" w:type="dxa"/>
        </w:trPr>
        <w:tc>
          <w:tcPr>
            <w:tcW w:w="0" w:type="auto"/>
            <w:vAlign w:val="center"/>
            <w:hideMark/>
          </w:tcPr>
          <w:p w14:paraId="57467956" w14:textId="77777777" w:rsidR="00D851C7" w:rsidRPr="00D851C7" w:rsidRDefault="00D851C7" w:rsidP="00D851C7">
            <w:pPr>
              <w:rPr>
                <w:lang w:val="ru-RU"/>
              </w:rPr>
            </w:pPr>
            <w:r w:rsidRPr="00D851C7">
              <w:rPr>
                <w:lang w:val="ru-RU"/>
              </w:rPr>
              <w:t>Южная армия</w:t>
            </w:r>
          </w:p>
        </w:tc>
        <w:tc>
          <w:tcPr>
            <w:tcW w:w="0" w:type="auto"/>
            <w:vAlign w:val="center"/>
            <w:hideMark/>
          </w:tcPr>
          <w:p w14:paraId="45A9BC1F" w14:textId="77777777" w:rsidR="00D851C7" w:rsidRPr="00D851C7" w:rsidRDefault="00D851C7" w:rsidP="00D851C7">
            <w:pPr>
              <w:rPr>
                <w:lang w:val="ru-RU"/>
              </w:rPr>
            </w:pPr>
            <w:r w:rsidRPr="00D851C7">
              <w:rPr>
                <w:lang w:val="ru-RU"/>
              </w:rPr>
              <w:t>17</w:t>
            </w:r>
          </w:p>
        </w:tc>
        <w:tc>
          <w:tcPr>
            <w:tcW w:w="0" w:type="auto"/>
            <w:vAlign w:val="center"/>
            <w:hideMark/>
          </w:tcPr>
          <w:p w14:paraId="1BA2CFF9" w14:textId="77777777" w:rsidR="00D851C7" w:rsidRPr="00D851C7" w:rsidRDefault="00D851C7" w:rsidP="00D851C7">
            <w:pPr>
              <w:rPr>
                <w:lang w:val="ru-RU"/>
              </w:rPr>
            </w:pPr>
            <w:r w:rsidRPr="00D851C7">
              <w:rPr>
                <w:lang w:val="ru-RU"/>
              </w:rPr>
              <w:t>668</w:t>
            </w:r>
          </w:p>
        </w:tc>
        <w:tc>
          <w:tcPr>
            <w:tcW w:w="0" w:type="auto"/>
            <w:vAlign w:val="center"/>
            <w:hideMark/>
          </w:tcPr>
          <w:p w14:paraId="50114DB6" w14:textId="77777777" w:rsidR="00D851C7" w:rsidRPr="00D851C7" w:rsidRDefault="00D851C7" w:rsidP="00D851C7">
            <w:pPr>
              <w:rPr>
                <w:lang w:val="ru-RU"/>
              </w:rPr>
            </w:pPr>
            <w:r w:rsidRPr="00D851C7">
              <w:rPr>
                <w:lang w:val="ru-RU"/>
              </w:rPr>
              <w:t>6</w:t>
            </w:r>
          </w:p>
        </w:tc>
        <w:tc>
          <w:tcPr>
            <w:tcW w:w="0" w:type="auto"/>
            <w:vAlign w:val="center"/>
            <w:hideMark/>
          </w:tcPr>
          <w:p w14:paraId="42DF192E" w14:textId="77777777" w:rsidR="00D851C7" w:rsidRPr="00D851C7" w:rsidRDefault="00D851C7" w:rsidP="00D851C7">
            <w:pPr>
              <w:rPr>
                <w:lang w:val="ru-RU"/>
              </w:rPr>
            </w:pPr>
            <w:r w:rsidRPr="00D851C7">
              <w:rPr>
                <w:lang w:val="ru-RU"/>
              </w:rPr>
              <w:t>394</w:t>
            </w:r>
          </w:p>
        </w:tc>
        <w:tc>
          <w:tcPr>
            <w:tcW w:w="0" w:type="auto"/>
            <w:vAlign w:val="center"/>
            <w:hideMark/>
          </w:tcPr>
          <w:p w14:paraId="03D5E04B" w14:textId="77777777" w:rsidR="00D851C7" w:rsidRPr="00D851C7" w:rsidRDefault="00D851C7" w:rsidP="00D851C7">
            <w:pPr>
              <w:rPr>
                <w:lang w:val="ru-RU"/>
              </w:rPr>
            </w:pPr>
            <w:r w:rsidRPr="00D851C7">
              <w:rPr>
                <w:lang w:val="ru-RU"/>
              </w:rPr>
              <w:t>29</w:t>
            </w:r>
          </w:p>
        </w:tc>
        <w:tc>
          <w:tcPr>
            <w:tcW w:w="0" w:type="auto"/>
            <w:vAlign w:val="center"/>
            <w:hideMark/>
          </w:tcPr>
          <w:p w14:paraId="3F0A43E9" w14:textId="77777777" w:rsidR="00D851C7" w:rsidRPr="00D851C7" w:rsidRDefault="00D851C7" w:rsidP="00D851C7">
            <w:pPr>
              <w:rPr>
                <w:lang w:val="ru-RU"/>
              </w:rPr>
            </w:pPr>
            <w:r w:rsidRPr="00D851C7">
              <w:rPr>
                <w:lang w:val="ru-RU"/>
              </w:rPr>
              <w:t>2019</w:t>
            </w:r>
          </w:p>
        </w:tc>
        <w:tc>
          <w:tcPr>
            <w:tcW w:w="0" w:type="auto"/>
            <w:vAlign w:val="center"/>
            <w:hideMark/>
          </w:tcPr>
          <w:p w14:paraId="07DC10FF" w14:textId="77777777" w:rsidR="00D851C7" w:rsidRPr="00D851C7" w:rsidRDefault="00D851C7" w:rsidP="00D851C7">
            <w:pPr>
              <w:rPr>
                <w:lang w:val="ru-RU"/>
              </w:rPr>
            </w:pPr>
            <w:r w:rsidRPr="00D851C7">
              <w:rPr>
                <w:lang w:val="ru-RU"/>
              </w:rPr>
              <w:t>52</w:t>
            </w:r>
          </w:p>
        </w:tc>
        <w:tc>
          <w:tcPr>
            <w:tcW w:w="0" w:type="auto"/>
            <w:vAlign w:val="center"/>
            <w:hideMark/>
          </w:tcPr>
          <w:p w14:paraId="2084C7D4" w14:textId="77777777" w:rsidR="00D851C7" w:rsidRPr="00D851C7" w:rsidRDefault="00D851C7" w:rsidP="00D851C7">
            <w:pPr>
              <w:rPr>
                <w:lang w:val="ru-RU"/>
              </w:rPr>
            </w:pPr>
            <w:r w:rsidRPr="00D851C7">
              <w:rPr>
                <w:lang w:val="ru-RU"/>
              </w:rPr>
              <w:t>3081</w:t>
            </w:r>
          </w:p>
        </w:tc>
      </w:tr>
      <w:tr w:rsidR="00D851C7" w:rsidRPr="00D851C7" w14:paraId="1CB14F77" w14:textId="77777777" w:rsidTr="00D851C7">
        <w:trPr>
          <w:tblCellSpacing w:w="15" w:type="dxa"/>
        </w:trPr>
        <w:tc>
          <w:tcPr>
            <w:tcW w:w="0" w:type="auto"/>
            <w:vAlign w:val="center"/>
            <w:hideMark/>
          </w:tcPr>
          <w:p w14:paraId="1C6AC8A3" w14:textId="77777777" w:rsidR="00D851C7" w:rsidRPr="00D851C7" w:rsidRDefault="00D851C7" w:rsidP="00D851C7">
            <w:pPr>
              <w:rPr>
                <w:lang w:val="ru-RU"/>
              </w:rPr>
            </w:pPr>
            <w:r w:rsidRPr="00D851C7">
              <w:rPr>
                <w:lang w:val="ru-RU"/>
              </w:rPr>
              <w:t>7-я армия</w:t>
            </w:r>
          </w:p>
        </w:tc>
        <w:tc>
          <w:tcPr>
            <w:tcW w:w="0" w:type="auto"/>
            <w:vAlign w:val="center"/>
            <w:hideMark/>
          </w:tcPr>
          <w:p w14:paraId="479FDB46" w14:textId="77777777" w:rsidR="00D851C7" w:rsidRPr="00D851C7" w:rsidRDefault="00D851C7" w:rsidP="00D851C7">
            <w:pPr>
              <w:rPr>
                <w:lang w:val="ru-RU"/>
              </w:rPr>
            </w:pPr>
            <w:r w:rsidRPr="00D851C7">
              <w:rPr>
                <w:lang w:val="ru-RU"/>
              </w:rPr>
              <w:t>61</w:t>
            </w:r>
          </w:p>
        </w:tc>
        <w:tc>
          <w:tcPr>
            <w:tcW w:w="0" w:type="auto"/>
            <w:vAlign w:val="center"/>
            <w:hideMark/>
          </w:tcPr>
          <w:p w14:paraId="5AABDFE6" w14:textId="77777777" w:rsidR="00D851C7" w:rsidRPr="00D851C7" w:rsidRDefault="00D851C7" w:rsidP="00D851C7">
            <w:pPr>
              <w:rPr>
                <w:lang w:val="ru-RU"/>
              </w:rPr>
            </w:pPr>
            <w:r w:rsidRPr="00D851C7">
              <w:rPr>
                <w:lang w:val="ru-RU"/>
              </w:rPr>
              <w:t>2834</w:t>
            </w:r>
          </w:p>
        </w:tc>
        <w:tc>
          <w:tcPr>
            <w:tcW w:w="0" w:type="auto"/>
            <w:vAlign w:val="center"/>
            <w:hideMark/>
          </w:tcPr>
          <w:p w14:paraId="0EB961BC" w14:textId="77777777" w:rsidR="00D851C7" w:rsidRPr="00D851C7" w:rsidRDefault="00D851C7" w:rsidP="00D851C7">
            <w:pPr>
              <w:rPr>
                <w:lang w:val="ru-RU"/>
              </w:rPr>
            </w:pPr>
            <w:r w:rsidRPr="00D851C7">
              <w:rPr>
                <w:lang w:val="ru-RU"/>
              </w:rPr>
              <w:t>15</w:t>
            </w:r>
          </w:p>
        </w:tc>
        <w:tc>
          <w:tcPr>
            <w:tcW w:w="0" w:type="auto"/>
            <w:vAlign w:val="center"/>
            <w:hideMark/>
          </w:tcPr>
          <w:p w14:paraId="78E72157" w14:textId="77777777" w:rsidR="00D851C7" w:rsidRPr="00D851C7" w:rsidRDefault="00D851C7" w:rsidP="00D851C7">
            <w:pPr>
              <w:rPr>
                <w:lang w:val="ru-RU"/>
              </w:rPr>
            </w:pPr>
            <w:r w:rsidRPr="00D851C7">
              <w:rPr>
                <w:lang w:val="ru-RU"/>
              </w:rPr>
              <w:t>1257</w:t>
            </w:r>
          </w:p>
        </w:tc>
        <w:tc>
          <w:tcPr>
            <w:tcW w:w="0" w:type="auto"/>
            <w:vAlign w:val="center"/>
            <w:hideMark/>
          </w:tcPr>
          <w:p w14:paraId="55F701B6" w14:textId="77777777" w:rsidR="00D851C7" w:rsidRPr="00D851C7" w:rsidRDefault="00D851C7" w:rsidP="00D851C7">
            <w:pPr>
              <w:rPr>
                <w:lang w:val="ru-RU"/>
              </w:rPr>
            </w:pPr>
            <w:r w:rsidRPr="00D851C7">
              <w:rPr>
                <w:lang w:val="ru-RU"/>
              </w:rPr>
              <w:t>118</w:t>
            </w:r>
          </w:p>
        </w:tc>
        <w:tc>
          <w:tcPr>
            <w:tcW w:w="0" w:type="auto"/>
            <w:vAlign w:val="center"/>
            <w:hideMark/>
          </w:tcPr>
          <w:p w14:paraId="00098DBF" w14:textId="77777777" w:rsidR="00D851C7" w:rsidRPr="00D851C7" w:rsidRDefault="00D851C7" w:rsidP="00D851C7">
            <w:pPr>
              <w:rPr>
                <w:lang w:val="ru-RU"/>
              </w:rPr>
            </w:pPr>
            <w:r w:rsidRPr="00D851C7">
              <w:rPr>
                <w:lang w:val="ru-RU"/>
              </w:rPr>
              <w:t>115 85</w:t>
            </w:r>
          </w:p>
        </w:tc>
        <w:tc>
          <w:tcPr>
            <w:tcW w:w="0" w:type="auto"/>
            <w:vAlign w:val="center"/>
            <w:hideMark/>
          </w:tcPr>
          <w:p w14:paraId="098F77B6" w14:textId="77777777" w:rsidR="00D851C7" w:rsidRPr="00D851C7" w:rsidRDefault="00D851C7" w:rsidP="00D851C7">
            <w:pPr>
              <w:rPr>
                <w:lang w:val="ru-RU"/>
              </w:rPr>
            </w:pPr>
            <w:r w:rsidRPr="00D851C7">
              <w:rPr>
                <w:lang w:val="ru-RU"/>
              </w:rPr>
              <w:t>194</w:t>
            </w:r>
          </w:p>
        </w:tc>
        <w:tc>
          <w:tcPr>
            <w:tcW w:w="0" w:type="auto"/>
            <w:vAlign w:val="center"/>
            <w:hideMark/>
          </w:tcPr>
          <w:p w14:paraId="5FF031BF" w14:textId="77777777" w:rsidR="00D851C7" w:rsidRPr="00D851C7" w:rsidRDefault="00D851C7" w:rsidP="00D851C7">
            <w:pPr>
              <w:rPr>
                <w:lang w:val="ru-RU"/>
              </w:rPr>
            </w:pPr>
            <w:r w:rsidRPr="00D851C7">
              <w:rPr>
                <w:lang w:val="ru-RU"/>
              </w:rPr>
              <w:t>15 676</w:t>
            </w:r>
          </w:p>
        </w:tc>
      </w:tr>
      <w:tr w:rsidR="00D851C7" w:rsidRPr="00D851C7" w14:paraId="49401DB7" w14:textId="77777777" w:rsidTr="00D851C7">
        <w:trPr>
          <w:tblCellSpacing w:w="15" w:type="dxa"/>
        </w:trPr>
        <w:tc>
          <w:tcPr>
            <w:tcW w:w="0" w:type="auto"/>
            <w:vAlign w:val="center"/>
            <w:hideMark/>
          </w:tcPr>
          <w:p w14:paraId="594238C8" w14:textId="77777777" w:rsidR="00D851C7" w:rsidRPr="00D851C7" w:rsidRDefault="00D851C7" w:rsidP="00D851C7">
            <w:pPr>
              <w:rPr>
                <w:lang w:val="ru-RU"/>
              </w:rPr>
            </w:pPr>
            <w:r w:rsidRPr="00D851C7">
              <w:rPr>
                <w:lang w:val="ru-RU"/>
              </w:rPr>
              <w:t>ИТОГО</w:t>
            </w:r>
          </w:p>
        </w:tc>
        <w:tc>
          <w:tcPr>
            <w:tcW w:w="0" w:type="auto"/>
            <w:vAlign w:val="center"/>
            <w:hideMark/>
          </w:tcPr>
          <w:p w14:paraId="5C894578" w14:textId="77777777" w:rsidR="00D851C7" w:rsidRPr="00D851C7" w:rsidRDefault="00D851C7" w:rsidP="00D851C7">
            <w:pPr>
              <w:rPr>
                <w:lang w:val="ru-RU"/>
              </w:rPr>
            </w:pPr>
            <w:r w:rsidRPr="00D851C7">
              <w:rPr>
                <w:lang w:val="ru-RU"/>
              </w:rPr>
              <w:t>112</w:t>
            </w:r>
          </w:p>
        </w:tc>
        <w:tc>
          <w:tcPr>
            <w:tcW w:w="0" w:type="auto"/>
            <w:vAlign w:val="center"/>
            <w:hideMark/>
          </w:tcPr>
          <w:p w14:paraId="193AED41" w14:textId="77777777" w:rsidR="00D851C7" w:rsidRPr="00D851C7" w:rsidRDefault="00D851C7" w:rsidP="00D851C7">
            <w:pPr>
              <w:rPr>
                <w:lang w:val="ru-RU"/>
              </w:rPr>
            </w:pPr>
            <w:r w:rsidRPr="00D851C7">
              <w:rPr>
                <w:lang w:val="ru-RU"/>
              </w:rPr>
              <w:t>5088</w:t>
            </w:r>
          </w:p>
        </w:tc>
        <w:tc>
          <w:tcPr>
            <w:tcW w:w="0" w:type="auto"/>
            <w:vAlign w:val="center"/>
            <w:hideMark/>
          </w:tcPr>
          <w:p w14:paraId="04AC963B" w14:textId="77777777" w:rsidR="00D851C7" w:rsidRPr="00D851C7" w:rsidRDefault="00D851C7" w:rsidP="00D851C7">
            <w:pPr>
              <w:rPr>
                <w:lang w:val="ru-RU"/>
              </w:rPr>
            </w:pPr>
            <w:r w:rsidRPr="00D851C7">
              <w:rPr>
                <w:lang w:val="ru-RU"/>
              </w:rPr>
              <w:t>42</w:t>
            </w:r>
          </w:p>
        </w:tc>
        <w:tc>
          <w:tcPr>
            <w:tcW w:w="0" w:type="auto"/>
            <w:vAlign w:val="center"/>
            <w:hideMark/>
          </w:tcPr>
          <w:p w14:paraId="6C0C1113" w14:textId="77777777" w:rsidR="00D851C7" w:rsidRPr="00D851C7" w:rsidRDefault="00D851C7" w:rsidP="00D851C7">
            <w:pPr>
              <w:rPr>
                <w:lang w:val="ru-RU"/>
              </w:rPr>
            </w:pPr>
            <w:r w:rsidRPr="00D851C7">
              <w:rPr>
                <w:lang w:val="ru-RU"/>
              </w:rPr>
              <w:t>2939</w:t>
            </w:r>
          </w:p>
        </w:tc>
        <w:tc>
          <w:tcPr>
            <w:tcW w:w="0" w:type="auto"/>
            <w:vAlign w:val="center"/>
            <w:hideMark/>
          </w:tcPr>
          <w:p w14:paraId="25F7F639" w14:textId="77777777" w:rsidR="00D851C7" w:rsidRPr="00D851C7" w:rsidRDefault="00D851C7" w:rsidP="00D851C7">
            <w:pPr>
              <w:rPr>
                <w:lang w:val="ru-RU"/>
              </w:rPr>
            </w:pPr>
            <w:r w:rsidRPr="00D851C7">
              <w:rPr>
                <w:lang w:val="ru-RU"/>
              </w:rPr>
              <w:t>229</w:t>
            </w:r>
          </w:p>
        </w:tc>
        <w:tc>
          <w:tcPr>
            <w:tcW w:w="0" w:type="auto"/>
            <w:vAlign w:val="center"/>
            <w:hideMark/>
          </w:tcPr>
          <w:p w14:paraId="34ADA6F9" w14:textId="77777777" w:rsidR="00D851C7" w:rsidRPr="00D851C7" w:rsidRDefault="00D851C7" w:rsidP="00D851C7">
            <w:pPr>
              <w:rPr>
                <w:lang w:val="ru-RU"/>
              </w:rPr>
            </w:pPr>
            <w:r w:rsidRPr="00D851C7">
              <w:rPr>
                <w:lang w:val="ru-RU"/>
              </w:rPr>
              <w:t>19 247</w:t>
            </w:r>
          </w:p>
        </w:tc>
        <w:tc>
          <w:tcPr>
            <w:tcW w:w="0" w:type="auto"/>
            <w:vAlign w:val="center"/>
            <w:hideMark/>
          </w:tcPr>
          <w:p w14:paraId="04EB7621" w14:textId="77777777" w:rsidR="00D851C7" w:rsidRPr="00D851C7" w:rsidRDefault="00D851C7" w:rsidP="00D851C7">
            <w:pPr>
              <w:rPr>
                <w:lang w:val="ru-RU"/>
              </w:rPr>
            </w:pPr>
            <w:r w:rsidRPr="00D851C7">
              <w:rPr>
                <w:lang w:val="ru-RU"/>
              </w:rPr>
              <w:t>383</w:t>
            </w:r>
          </w:p>
        </w:tc>
        <w:tc>
          <w:tcPr>
            <w:tcW w:w="0" w:type="auto"/>
            <w:vAlign w:val="center"/>
            <w:hideMark/>
          </w:tcPr>
          <w:p w14:paraId="581F7108" w14:textId="77777777" w:rsidR="00D851C7" w:rsidRPr="00D851C7" w:rsidRDefault="00D851C7" w:rsidP="00D851C7">
            <w:pPr>
              <w:rPr>
                <w:lang w:val="ru-RU"/>
              </w:rPr>
            </w:pPr>
            <w:r w:rsidRPr="00D851C7">
              <w:rPr>
                <w:lang w:val="ru-RU"/>
              </w:rPr>
              <w:t>27 274</w:t>
            </w:r>
          </w:p>
        </w:tc>
      </w:tr>
      <w:tr w:rsidR="00D851C7" w:rsidRPr="00D851C7" w14:paraId="2B7C54A8" w14:textId="77777777" w:rsidTr="00D851C7">
        <w:trPr>
          <w:tblCellSpacing w:w="15" w:type="dxa"/>
        </w:trPr>
        <w:tc>
          <w:tcPr>
            <w:tcW w:w="0" w:type="auto"/>
            <w:vAlign w:val="center"/>
            <w:hideMark/>
          </w:tcPr>
          <w:p w14:paraId="3BC0DF34" w14:textId="77777777" w:rsidR="00D851C7" w:rsidRPr="00D851C7" w:rsidRDefault="00D851C7" w:rsidP="00D851C7">
            <w:pPr>
              <w:rPr>
                <w:lang w:val="ru-RU"/>
              </w:rPr>
            </w:pPr>
            <w:r w:rsidRPr="00D851C7">
              <w:rPr>
                <w:lang w:val="ru-RU"/>
              </w:rPr>
              <w:t>ВСЕГО</w:t>
            </w:r>
          </w:p>
        </w:tc>
        <w:tc>
          <w:tcPr>
            <w:tcW w:w="0" w:type="auto"/>
            <w:vAlign w:val="center"/>
            <w:hideMark/>
          </w:tcPr>
          <w:p w14:paraId="713FB30B" w14:textId="77777777" w:rsidR="00D851C7" w:rsidRPr="00D851C7" w:rsidRDefault="00D851C7" w:rsidP="00D851C7">
            <w:pPr>
              <w:rPr>
                <w:lang w:val="ru-RU"/>
              </w:rPr>
            </w:pPr>
            <w:r w:rsidRPr="00D851C7">
              <w:rPr>
                <w:lang w:val="ru-RU"/>
              </w:rPr>
              <w:t>287</w:t>
            </w:r>
          </w:p>
        </w:tc>
        <w:tc>
          <w:tcPr>
            <w:tcW w:w="0" w:type="auto"/>
            <w:vAlign w:val="center"/>
            <w:hideMark/>
          </w:tcPr>
          <w:p w14:paraId="33C48F14" w14:textId="77777777" w:rsidR="00D851C7" w:rsidRPr="00D851C7" w:rsidRDefault="00D851C7" w:rsidP="00D851C7">
            <w:pPr>
              <w:rPr>
                <w:lang w:val="ru-RU"/>
              </w:rPr>
            </w:pPr>
            <w:r w:rsidRPr="00D851C7">
              <w:rPr>
                <w:lang w:val="ru-RU"/>
              </w:rPr>
              <w:t>15 685</w:t>
            </w:r>
          </w:p>
        </w:tc>
        <w:tc>
          <w:tcPr>
            <w:tcW w:w="0" w:type="auto"/>
            <w:vAlign w:val="center"/>
            <w:hideMark/>
          </w:tcPr>
          <w:p w14:paraId="16B1C344" w14:textId="77777777" w:rsidR="00D851C7" w:rsidRPr="00D851C7" w:rsidRDefault="00D851C7" w:rsidP="00D851C7">
            <w:pPr>
              <w:rPr>
                <w:lang w:val="ru-RU"/>
              </w:rPr>
            </w:pPr>
            <w:r w:rsidRPr="00D851C7">
              <w:rPr>
                <w:lang w:val="ru-RU"/>
              </w:rPr>
              <w:t>102</w:t>
            </w:r>
          </w:p>
        </w:tc>
        <w:tc>
          <w:tcPr>
            <w:tcW w:w="0" w:type="auto"/>
            <w:vAlign w:val="center"/>
            <w:hideMark/>
          </w:tcPr>
          <w:p w14:paraId="3C9CC8BE" w14:textId="77777777" w:rsidR="00D851C7" w:rsidRPr="00D851C7" w:rsidRDefault="00D851C7" w:rsidP="00D851C7">
            <w:pPr>
              <w:rPr>
                <w:lang w:val="ru-RU"/>
              </w:rPr>
            </w:pPr>
            <w:r w:rsidRPr="00D851C7">
              <w:rPr>
                <w:lang w:val="ru-RU"/>
              </w:rPr>
              <w:t>5840</w:t>
            </w:r>
          </w:p>
        </w:tc>
        <w:tc>
          <w:tcPr>
            <w:tcW w:w="0" w:type="auto"/>
            <w:vAlign w:val="center"/>
            <w:hideMark/>
          </w:tcPr>
          <w:p w14:paraId="65CDEDF9" w14:textId="77777777" w:rsidR="00D851C7" w:rsidRPr="00D851C7" w:rsidRDefault="00D851C7" w:rsidP="00D851C7">
            <w:pPr>
              <w:rPr>
                <w:lang w:val="ru-RU"/>
              </w:rPr>
            </w:pPr>
            <w:r w:rsidRPr="00D851C7">
              <w:rPr>
                <w:lang w:val="ru-RU"/>
              </w:rPr>
              <w:t>530</w:t>
            </w:r>
          </w:p>
        </w:tc>
        <w:tc>
          <w:tcPr>
            <w:tcW w:w="0" w:type="auto"/>
            <w:vAlign w:val="center"/>
            <w:hideMark/>
          </w:tcPr>
          <w:p w14:paraId="282F5834" w14:textId="77777777" w:rsidR="00D851C7" w:rsidRPr="00D851C7" w:rsidRDefault="00D851C7" w:rsidP="00D851C7">
            <w:pPr>
              <w:rPr>
                <w:lang w:val="ru-RU"/>
              </w:rPr>
            </w:pPr>
            <w:r w:rsidRPr="00D851C7">
              <w:rPr>
                <w:lang w:val="ru-RU"/>
              </w:rPr>
              <w:t>36 269</w:t>
            </w:r>
          </w:p>
        </w:tc>
        <w:tc>
          <w:tcPr>
            <w:tcW w:w="0" w:type="auto"/>
            <w:vAlign w:val="center"/>
            <w:hideMark/>
          </w:tcPr>
          <w:p w14:paraId="3B578833" w14:textId="77777777" w:rsidR="00D851C7" w:rsidRPr="00D851C7" w:rsidRDefault="00D851C7" w:rsidP="00D851C7">
            <w:pPr>
              <w:rPr>
                <w:lang w:val="ru-RU"/>
              </w:rPr>
            </w:pPr>
            <w:r w:rsidRPr="00D851C7">
              <w:rPr>
                <w:lang w:val="ru-RU"/>
              </w:rPr>
              <w:t>919</w:t>
            </w:r>
          </w:p>
        </w:tc>
        <w:tc>
          <w:tcPr>
            <w:tcW w:w="0" w:type="auto"/>
            <w:vAlign w:val="center"/>
            <w:hideMark/>
          </w:tcPr>
          <w:p w14:paraId="2810E70B" w14:textId="77777777" w:rsidR="00D851C7" w:rsidRPr="00D851C7" w:rsidRDefault="00D851C7" w:rsidP="00D851C7">
            <w:pPr>
              <w:rPr>
                <w:lang w:val="ru-RU"/>
              </w:rPr>
            </w:pPr>
            <w:r w:rsidRPr="00D851C7">
              <w:rPr>
                <w:lang w:val="ru-RU"/>
              </w:rPr>
              <w:t>57 794</w:t>
            </w:r>
          </w:p>
        </w:tc>
      </w:tr>
      <w:tr w:rsidR="00D851C7" w:rsidRPr="00D851C7" w14:paraId="61C554CA" w14:textId="77777777" w:rsidTr="00D851C7">
        <w:trPr>
          <w:tblCellSpacing w:w="15" w:type="dxa"/>
        </w:trPr>
        <w:tc>
          <w:tcPr>
            <w:tcW w:w="0" w:type="auto"/>
            <w:vAlign w:val="center"/>
            <w:hideMark/>
          </w:tcPr>
          <w:p w14:paraId="5BC88BB1" w14:textId="77777777" w:rsidR="00D851C7" w:rsidRPr="00D851C7" w:rsidRDefault="00D851C7" w:rsidP="00D851C7">
            <w:pPr>
              <w:rPr>
                <w:lang w:val="ru-RU"/>
              </w:rPr>
            </w:pPr>
            <w:r w:rsidRPr="00D851C7">
              <w:rPr>
                <w:lang w:val="ru-RU"/>
              </w:rPr>
              <w:t>в т. ч. германцы</w:t>
            </w:r>
          </w:p>
        </w:tc>
        <w:tc>
          <w:tcPr>
            <w:tcW w:w="0" w:type="auto"/>
            <w:vAlign w:val="center"/>
            <w:hideMark/>
          </w:tcPr>
          <w:p w14:paraId="37A3FD43" w14:textId="77777777" w:rsidR="00D851C7" w:rsidRPr="00D851C7" w:rsidRDefault="00D851C7" w:rsidP="00D851C7">
            <w:pPr>
              <w:rPr>
                <w:lang w:val="ru-RU"/>
              </w:rPr>
            </w:pPr>
            <w:r w:rsidRPr="00D851C7">
              <w:rPr>
                <w:lang w:val="ru-RU"/>
              </w:rPr>
              <w:t>177</w:t>
            </w:r>
          </w:p>
        </w:tc>
        <w:tc>
          <w:tcPr>
            <w:tcW w:w="0" w:type="auto"/>
            <w:vAlign w:val="center"/>
            <w:hideMark/>
          </w:tcPr>
          <w:p w14:paraId="2937C5C3" w14:textId="77777777" w:rsidR="00D851C7" w:rsidRPr="00D851C7" w:rsidRDefault="00D851C7" w:rsidP="00D851C7">
            <w:pPr>
              <w:rPr>
                <w:lang w:val="ru-RU"/>
              </w:rPr>
            </w:pPr>
            <w:r w:rsidRPr="00D851C7">
              <w:rPr>
                <w:lang w:val="ru-RU"/>
              </w:rPr>
              <w:t>11 025</w:t>
            </w:r>
          </w:p>
        </w:tc>
        <w:tc>
          <w:tcPr>
            <w:tcW w:w="0" w:type="auto"/>
            <w:vAlign w:val="center"/>
            <w:hideMark/>
          </w:tcPr>
          <w:p w14:paraId="5BAA9C2F" w14:textId="77777777" w:rsidR="00D851C7" w:rsidRPr="00D851C7" w:rsidRDefault="00D851C7" w:rsidP="00D851C7">
            <w:pPr>
              <w:rPr>
                <w:lang w:val="ru-RU"/>
              </w:rPr>
            </w:pPr>
            <w:r w:rsidRPr="00D851C7">
              <w:rPr>
                <w:lang w:val="ru-RU"/>
              </w:rPr>
              <w:t>67</w:t>
            </w:r>
          </w:p>
        </w:tc>
        <w:tc>
          <w:tcPr>
            <w:tcW w:w="0" w:type="auto"/>
            <w:vAlign w:val="center"/>
            <w:hideMark/>
          </w:tcPr>
          <w:p w14:paraId="3B36A8D1" w14:textId="77777777" w:rsidR="00D851C7" w:rsidRPr="00D851C7" w:rsidRDefault="00D851C7" w:rsidP="00D851C7">
            <w:pPr>
              <w:rPr>
                <w:lang w:val="ru-RU"/>
              </w:rPr>
            </w:pPr>
            <w:r w:rsidRPr="00D851C7">
              <w:rPr>
                <w:lang w:val="ru-RU"/>
              </w:rPr>
              <w:t>2958</w:t>
            </w:r>
          </w:p>
        </w:tc>
        <w:tc>
          <w:tcPr>
            <w:tcW w:w="0" w:type="auto"/>
            <w:vAlign w:val="center"/>
            <w:hideMark/>
          </w:tcPr>
          <w:p w14:paraId="3AF7296D" w14:textId="77777777" w:rsidR="00D851C7" w:rsidRPr="00D851C7" w:rsidRDefault="00D851C7" w:rsidP="00D851C7">
            <w:pPr>
              <w:rPr>
                <w:lang w:val="ru-RU"/>
              </w:rPr>
            </w:pPr>
            <w:r w:rsidRPr="00D851C7">
              <w:rPr>
                <w:lang w:val="ru-RU"/>
              </w:rPr>
              <w:t>304</w:t>
            </w:r>
          </w:p>
        </w:tc>
        <w:tc>
          <w:tcPr>
            <w:tcW w:w="0" w:type="auto"/>
            <w:vAlign w:val="center"/>
            <w:hideMark/>
          </w:tcPr>
          <w:p w14:paraId="36FD09B9" w14:textId="77777777" w:rsidR="00D851C7" w:rsidRPr="00D851C7" w:rsidRDefault="00D851C7" w:rsidP="00D851C7">
            <w:pPr>
              <w:rPr>
                <w:lang w:val="ru-RU"/>
              </w:rPr>
            </w:pPr>
            <w:r w:rsidRPr="00D851C7">
              <w:rPr>
                <w:lang w:val="ru-RU"/>
              </w:rPr>
              <w:t>17 108</w:t>
            </w:r>
          </w:p>
        </w:tc>
        <w:tc>
          <w:tcPr>
            <w:tcW w:w="0" w:type="auto"/>
            <w:vAlign w:val="center"/>
            <w:hideMark/>
          </w:tcPr>
          <w:p w14:paraId="246AD0DB" w14:textId="77777777" w:rsidR="00D851C7" w:rsidRPr="00D851C7" w:rsidRDefault="00D851C7" w:rsidP="00D851C7">
            <w:pPr>
              <w:rPr>
                <w:lang w:val="ru-RU"/>
              </w:rPr>
            </w:pPr>
            <w:r w:rsidRPr="00D851C7">
              <w:rPr>
                <w:lang w:val="ru-RU"/>
              </w:rPr>
              <w:t>548</w:t>
            </w:r>
          </w:p>
        </w:tc>
        <w:tc>
          <w:tcPr>
            <w:tcW w:w="0" w:type="auto"/>
            <w:vAlign w:val="center"/>
            <w:hideMark/>
          </w:tcPr>
          <w:p w14:paraId="30DB2273" w14:textId="77777777" w:rsidR="00D851C7" w:rsidRPr="00D851C7" w:rsidRDefault="00D851C7" w:rsidP="00D851C7">
            <w:pPr>
              <w:rPr>
                <w:lang w:val="ru-RU"/>
              </w:rPr>
            </w:pPr>
            <w:r w:rsidRPr="00D851C7">
              <w:rPr>
                <w:lang w:val="ru-RU"/>
              </w:rPr>
              <w:t>31 091</w:t>
            </w:r>
          </w:p>
        </w:tc>
      </w:tr>
      <w:tr w:rsidR="00D851C7" w:rsidRPr="00D851C7" w14:paraId="45957450" w14:textId="77777777" w:rsidTr="00D851C7">
        <w:trPr>
          <w:tblCellSpacing w:w="15" w:type="dxa"/>
        </w:trPr>
        <w:tc>
          <w:tcPr>
            <w:tcW w:w="0" w:type="auto"/>
            <w:vAlign w:val="center"/>
            <w:hideMark/>
          </w:tcPr>
          <w:p w14:paraId="6A52C05E" w14:textId="77777777" w:rsidR="00D851C7" w:rsidRPr="00D851C7" w:rsidRDefault="00D851C7" w:rsidP="00D851C7">
            <w:pPr>
              <w:rPr>
                <w:lang w:val="ru-RU"/>
              </w:rPr>
            </w:pPr>
            <w:r w:rsidRPr="00D851C7">
              <w:rPr>
                <w:lang w:val="ru-RU"/>
              </w:rPr>
              <w:t>в т. ч. австро-венгры</w:t>
            </w:r>
          </w:p>
        </w:tc>
        <w:tc>
          <w:tcPr>
            <w:tcW w:w="0" w:type="auto"/>
            <w:vAlign w:val="center"/>
            <w:hideMark/>
          </w:tcPr>
          <w:p w14:paraId="03AAC113" w14:textId="77777777" w:rsidR="00D851C7" w:rsidRPr="00D851C7" w:rsidRDefault="00D851C7" w:rsidP="00D851C7">
            <w:pPr>
              <w:rPr>
                <w:lang w:val="ru-RU"/>
              </w:rPr>
            </w:pPr>
            <w:r w:rsidRPr="00D851C7">
              <w:rPr>
                <w:lang w:val="ru-RU"/>
              </w:rPr>
              <w:t>110</w:t>
            </w:r>
          </w:p>
        </w:tc>
        <w:tc>
          <w:tcPr>
            <w:tcW w:w="0" w:type="auto"/>
            <w:vAlign w:val="center"/>
            <w:hideMark/>
          </w:tcPr>
          <w:p w14:paraId="48BDB118" w14:textId="77777777" w:rsidR="00D851C7" w:rsidRPr="00D851C7" w:rsidRDefault="00D851C7" w:rsidP="00D851C7">
            <w:pPr>
              <w:rPr>
                <w:lang w:val="ru-RU"/>
              </w:rPr>
            </w:pPr>
            <w:r w:rsidRPr="00D851C7">
              <w:rPr>
                <w:lang w:val="ru-RU"/>
              </w:rPr>
              <w:t>4660</w:t>
            </w:r>
          </w:p>
        </w:tc>
        <w:tc>
          <w:tcPr>
            <w:tcW w:w="0" w:type="auto"/>
            <w:vAlign w:val="center"/>
            <w:hideMark/>
          </w:tcPr>
          <w:p w14:paraId="303FD297" w14:textId="77777777" w:rsidR="00D851C7" w:rsidRPr="00D851C7" w:rsidRDefault="00D851C7" w:rsidP="00D851C7">
            <w:pPr>
              <w:rPr>
                <w:lang w:val="ru-RU"/>
              </w:rPr>
            </w:pPr>
            <w:r w:rsidRPr="00D851C7">
              <w:rPr>
                <w:lang w:val="ru-RU"/>
              </w:rPr>
              <w:t>35</w:t>
            </w:r>
          </w:p>
        </w:tc>
        <w:tc>
          <w:tcPr>
            <w:tcW w:w="0" w:type="auto"/>
            <w:vAlign w:val="center"/>
            <w:hideMark/>
          </w:tcPr>
          <w:p w14:paraId="1B7EC1C6" w14:textId="77777777" w:rsidR="00D851C7" w:rsidRPr="00D851C7" w:rsidRDefault="00D851C7" w:rsidP="00D851C7">
            <w:pPr>
              <w:rPr>
                <w:lang w:val="ru-RU"/>
              </w:rPr>
            </w:pPr>
            <w:r w:rsidRPr="00D851C7">
              <w:rPr>
                <w:lang w:val="ru-RU"/>
              </w:rPr>
              <w:t>2882</w:t>
            </w:r>
          </w:p>
        </w:tc>
        <w:tc>
          <w:tcPr>
            <w:tcW w:w="0" w:type="auto"/>
            <w:vAlign w:val="center"/>
            <w:hideMark/>
          </w:tcPr>
          <w:p w14:paraId="68DC9761" w14:textId="77777777" w:rsidR="00D851C7" w:rsidRPr="00D851C7" w:rsidRDefault="00D851C7" w:rsidP="00D851C7">
            <w:pPr>
              <w:rPr>
                <w:lang w:val="ru-RU"/>
              </w:rPr>
            </w:pPr>
            <w:r w:rsidRPr="00D851C7">
              <w:rPr>
                <w:lang w:val="ru-RU"/>
              </w:rPr>
              <w:t>226</w:t>
            </w:r>
          </w:p>
        </w:tc>
        <w:tc>
          <w:tcPr>
            <w:tcW w:w="0" w:type="auto"/>
            <w:vAlign w:val="center"/>
            <w:hideMark/>
          </w:tcPr>
          <w:p w14:paraId="71A844E5" w14:textId="77777777" w:rsidR="00D851C7" w:rsidRPr="00D851C7" w:rsidRDefault="00D851C7" w:rsidP="00D851C7">
            <w:pPr>
              <w:rPr>
                <w:lang w:val="ru-RU"/>
              </w:rPr>
            </w:pPr>
            <w:r w:rsidRPr="00D851C7">
              <w:rPr>
                <w:lang w:val="ru-RU"/>
              </w:rPr>
              <w:t>19 161</w:t>
            </w:r>
          </w:p>
        </w:tc>
        <w:tc>
          <w:tcPr>
            <w:tcW w:w="0" w:type="auto"/>
            <w:vAlign w:val="center"/>
            <w:hideMark/>
          </w:tcPr>
          <w:p w14:paraId="5F67EB2B" w14:textId="77777777" w:rsidR="00D851C7" w:rsidRPr="00D851C7" w:rsidRDefault="00D851C7" w:rsidP="00D851C7">
            <w:pPr>
              <w:rPr>
                <w:lang w:val="ru-RU"/>
              </w:rPr>
            </w:pPr>
            <w:r w:rsidRPr="00D851C7">
              <w:rPr>
                <w:lang w:val="ru-RU"/>
              </w:rPr>
              <w:t>371</w:t>
            </w:r>
          </w:p>
        </w:tc>
        <w:tc>
          <w:tcPr>
            <w:tcW w:w="0" w:type="auto"/>
            <w:vAlign w:val="center"/>
            <w:hideMark/>
          </w:tcPr>
          <w:p w14:paraId="30B5B2B4" w14:textId="77777777" w:rsidR="00D851C7" w:rsidRPr="00D851C7" w:rsidRDefault="00D851C7" w:rsidP="00D851C7">
            <w:pPr>
              <w:rPr>
                <w:lang w:val="ru-RU"/>
              </w:rPr>
            </w:pPr>
            <w:r w:rsidRPr="00D851C7">
              <w:rPr>
                <w:lang w:val="ru-RU"/>
              </w:rPr>
              <w:t>26 703</w:t>
            </w:r>
          </w:p>
        </w:tc>
      </w:tr>
    </w:tbl>
    <w:p w14:paraId="119C0180" w14:textId="77777777" w:rsidR="00D851C7" w:rsidRPr="00D851C7" w:rsidRDefault="00D851C7" w:rsidP="00D851C7">
      <w:pPr>
        <w:rPr>
          <w:lang w:val="en-GB"/>
        </w:rPr>
      </w:pPr>
      <w:r w:rsidRPr="00D851C7">
        <w:rPr>
          <w:lang w:val="ru-RU"/>
        </w:rPr>
        <w:t>В целом потери германских войск убитыми и пропавшими без вести по данным именных списков (14 204) почти в два раза превышают сумму этих категорий по санитарным 10-дневным рапортам (7975), потери же ранеными — более чем в три раза меньше. Но опубликованные данные о различных видах ранений (огнестрельным и холодным оружием) дают меньший разброс — 21 392 чел.</w:t>
      </w:r>
      <w:hyperlink r:id="rId230" w:anchor="footnote-006" w:history="1">
        <w:r w:rsidRPr="00D851C7">
          <w:rPr>
            <w:rStyle w:val="ac"/>
            <w:lang w:val="ru-RU"/>
          </w:rPr>
          <w:t>226</w:t>
        </w:r>
      </w:hyperlink>
      <w:r w:rsidRPr="00D851C7">
        <w:rPr>
          <w:lang w:val="ru-RU"/>
        </w:rPr>
        <w:t xml:space="preserve"> против 17 364 по спискам за вычетом умерших от ран и попавших с ранениями в плен. Основную массу включенных в общие санитарные рапорты </w:t>
      </w:r>
      <w:r w:rsidRPr="00D851C7">
        <w:rPr>
          <w:lang w:val="ru-RU"/>
        </w:rPr>
        <w:lastRenderedPageBreak/>
        <w:t>раненых составляют получившие ушибы, порезы, оглушенные взрывами, как правило, остающиеся в строю после оказанной помощи</w:t>
      </w:r>
      <w:hyperlink r:id="rId231" w:anchor="footnote-005" w:history="1">
        <w:r w:rsidRPr="00D851C7">
          <w:rPr>
            <w:rStyle w:val="ac"/>
            <w:lang w:val="ru-RU"/>
          </w:rPr>
          <w:t>227</w:t>
        </w:r>
      </w:hyperlink>
      <w:r w:rsidRPr="00D851C7">
        <w:rPr>
          <w:lang w:val="ru-RU"/>
        </w:rPr>
        <w:t>. Причиной, скорее всего, является хорошо устроенная система окопов и убежищ германских войск, которые несли тяжелые потери только в результате прямых попаданий артиллерии больших калибров или в рукопашных схватках. При этом количество пропавших без вести почти одинаково (3024 и 3038).</w:t>
      </w:r>
    </w:p>
    <w:p w14:paraId="28F23636" w14:textId="77777777" w:rsidR="00D851C7" w:rsidRPr="00D851C7" w:rsidRDefault="00D851C7" w:rsidP="00D851C7">
      <w:pPr>
        <w:rPr>
          <w:lang w:val="en-GB"/>
        </w:rPr>
      </w:pPr>
      <w:r w:rsidRPr="00D851C7">
        <w:rPr>
          <w:lang w:val="ru-RU"/>
        </w:rPr>
        <w:t>Потери в начальствующем составе германской армии были незначительными и также не связанными с Мартовской операцией, хотя понесенный в ее ходе урон составил почти 55% боевой убыли германских войск на Русском ТВД (доля в общем уроне армий Центральных держав — 29%). Единственными потерями среди генералитета стали скоропостижно скончавшийся командир 88-й пехотной дивизии генерал-лейтенант Г.Ф.В. фон Менгес и раненый командир 354-го пехотного полка генерал-майор Ф. Фрайхерр фон Гайль. Среди убитых были начальник штаба 40-го резервного корпуса подполковник Р. Менгельбир</w:t>
      </w:r>
      <w:hyperlink r:id="rId232" w:anchor="footnote-004" w:history="1">
        <w:r w:rsidRPr="00D851C7">
          <w:rPr>
            <w:rStyle w:val="ac"/>
            <w:lang w:val="ru-RU"/>
          </w:rPr>
          <w:t>228</w:t>
        </w:r>
      </w:hyperlink>
      <w:r w:rsidRPr="00D851C7">
        <w:rPr>
          <w:lang w:val="ru-RU"/>
        </w:rPr>
        <w:t> и командир 137-го пехотного полка подполковник К. Риим. Были ранены командиры: 372-го пехотного полка подполковник П. Зеельбах, 24-го резервного пехотного полка подполковник Х. Кундт, 23-го гвардейского драгунского полка полковник О. Фрайхерр фон Бранденштайн. Еще меньше потерь было среди командиров австро-венгерских частей. Отмечена лишь не подтвержденная австрийскими источниками гибель командира 70-го пехотного полка</w:t>
      </w:r>
      <w:hyperlink r:id="rId233" w:anchor="footnote-003" w:history="1">
        <w:r w:rsidRPr="00D851C7">
          <w:rPr>
            <w:rStyle w:val="ac"/>
            <w:lang w:val="ru-RU"/>
          </w:rPr>
          <w:t>229</w:t>
        </w:r>
      </w:hyperlink>
      <w:r w:rsidRPr="00D851C7">
        <w:rPr>
          <w:lang w:val="ru-RU"/>
        </w:rPr>
        <w:t>.</w:t>
      </w:r>
    </w:p>
    <w:p w14:paraId="6F167D9F" w14:textId="77777777" w:rsidR="00D851C7" w:rsidRPr="00D851C7" w:rsidRDefault="00D851C7" w:rsidP="00D851C7">
      <w:pPr>
        <w:rPr>
          <w:lang w:val="en-GB"/>
        </w:rPr>
      </w:pPr>
      <w:r w:rsidRPr="00D851C7">
        <w:rPr>
          <w:lang w:val="ru-RU"/>
        </w:rPr>
        <w:t>В ходе боев войска Центральных держав захватили в плен 111 офицеров и 13 517 нижних чинов русской армии. За их вычетом из числа убитых и пропавших без вести количество погибших с русской стороны может составить 738 офицеров и 57 446 нижних чинов. Из вооружения было утрачено 90 пулеметов, 25 бомбометов и 97 орудий (последние без учета армий Юго-Западного фронта), 14 самолетов, разбит бронепоезд и потоплен катер. Трофеи противника были невелики (35 пулеметов, 14 бомбометов, 6 орудий), главным образом потери были понесены от огня противника или в результате разрывов ствола у орудий.</w:t>
      </w:r>
    </w:p>
    <w:p w14:paraId="4CDE2BF4" w14:textId="77777777" w:rsidR="00D851C7" w:rsidRPr="00D851C7" w:rsidRDefault="00D851C7" w:rsidP="00D851C7">
      <w:pPr>
        <w:rPr>
          <w:lang w:val="en-GB"/>
        </w:rPr>
      </w:pPr>
      <w:r w:rsidRPr="00D851C7">
        <w:rPr>
          <w:lang w:val="ru-RU"/>
        </w:rPr>
        <w:t xml:space="preserve">Русские войска захватили 61 офицера, 2 врачей и 3125 солдат противника, в том числе 30 офицеров и 1750 солдат германской армии. Учитывая, что армии Юго-Западного фронта не вели наступательных действий, результат их деятельности был более весомым, чем армий Северного и Западного фронтов. Потери в вооружении у противника составили: 67 пулеметов, 47 минометов и 66 орудий (также главным образом от интенсивной стрельбы), 12 самолетов. Русскими трофеями стали несколько самолетов, упавших или вынужденно севших за линией фронта, 2 орудия (австрийских), 37 минометов (30 — германские), 20 пулеметов (все германские) — </w:t>
      </w:r>
      <w:r w:rsidRPr="00D851C7">
        <w:rPr>
          <w:lang w:val="ru-RU"/>
        </w:rPr>
        <w:lastRenderedPageBreak/>
        <w:t>главным образом в мартовских боях. Число погибших у противника может составлять: в австро-венгерских войсках 112 офицеров и 6167 солдат, в германских — 214 офицеров и 12 223 солдата, всего 326 офицеров и 18 390 солдат.</w:t>
      </w:r>
    </w:p>
    <w:p w14:paraId="02491EC3" w14:textId="77777777" w:rsidR="00D851C7" w:rsidRPr="00D851C7" w:rsidRDefault="00D851C7" w:rsidP="00D851C7">
      <w:pPr>
        <w:rPr>
          <w:lang w:val="en-GB"/>
        </w:rPr>
      </w:pPr>
      <w:r w:rsidRPr="00D851C7">
        <w:rPr>
          <w:lang w:val="ru-RU"/>
        </w:rPr>
        <w:t>Опыт декабрьско-январских и мартовских штурмов был учтен в наступлении русских армий Юго-Западного фронта, но в какой-то мере не был воспринят всем командным составом. По существу, Нарочь стала прелюдией, «вторым звонком» для генерального русского наступления летом–осенью 1916 г. Это была первая операция, прерванная из-за невыгодных условий борьбы и ее бесперспективности. Наступление было именно прервано, отложено до определенного времени, что было оформлено директивой Ставки. Решение о сроке продолжения общего наступления было принято на совещании в апреле 1916 г., и к нему началась подготовка на всех фронтах. В Ставке к лету также созрела убежденность в том, что в обороне Центральных держав следует искать именно самое слабое звено.</w:t>
      </w:r>
    </w:p>
    <w:p w14:paraId="4A2DE0A0" w14:textId="77777777" w:rsidR="00D851C7" w:rsidRPr="00D851C7" w:rsidRDefault="00D851C7" w:rsidP="00D851C7">
      <w:pPr>
        <w:rPr>
          <w:lang w:val="en-GB"/>
        </w:rPr>
      </w:pPr>
      <w:r w:rsidRPr="00D851C7">
        <w:rPr>
          <w:lang w:val="ru-RU"/>
        </w:rPr>
        <w:t>Потери в зимне-весенней кампании 1916 г. не были столь тяжелы, как в операциях 1914–1915 гг., но отличались интенсивностью в короткие временные промежутки. Мартовское наступление русских армий стало самой короткой операцией с начала войны — всего две недели, а в 12-й армии — всего два дня. Но на это время приходится до трети потерь противника и более половины потерь русских войск. Особенно болезненным было отсутствие значимого результата: впервые с начала войны «успехом» именовалось простое сближение с позициями, а чаще — только с полосой заграждений противника!</w:t>
      </w:r>
    </w:p>
    <w:p w14:paraId="5D0F4666" w14:textId="77777777" w:rsidR="00D851C7" w:rsidRPr="00D851C7" w:rsidRDefault="00D851C7" w:rsidP="00D851C7">
      <w:pPr>
        <w:rPr>
          <w:lang w:val="en-GB"/>
        </w:rPr>
      </w:pPr>
      <w:r w:rsidRPr="00D851C7">
        <w:rPr>
          <w:lang w:val="ru-RU"/>
        </w:rPr>
        <w:t>Усталость и сознание бесполезности принесенных жертв и затраченных усилий способствовали развитию в русских войсках дезертирства. Только в армиях Юго-Западного фронта с 21 февраля по 10 мая бежало с фронта и не было поймано или разыскано 625 чел.</w:t>
      </w:r>
      <w:hyperlink r:id="rId234" w:anchor="footnote-002" w:history="1">
        <w:r w:rsidRPr="00D851C7">
          <w:rPr>
            <w:rStyle w:val="ac"/>
            <w:lang w:val="ru-RU"/>
          </w:rPr>
          <w:t>230</w:t>
        </w:r>
      </w:hyperlink>
      <w:r w:rsidRPr="00D851C7">
        <w:rPr>
          <w:lang w:val="ru-RU"/>
        </w:rPr>
        <w:t> При этом «лидировали» по числу беглецов не вновь сформированные, а старые кадровые полки: например, в 1-й бригаде 14-й пехотной дивизии было зафиксировано 54 случая успешного бегства из-под знамен.</w:t>
      </w:r>
    </w:p>
    <w:p w14:paraId="2E0C9398" w14:textId="77777777" w:rsidR="00D851C7" w:rsidRPr="00D851C7" w:rsidRDefault="00D851C7" w:rsidP="00D851C7">
      <w:pPr>
        <w:rPr>
          <w:lang w:val="en-GB"/>
        </w:rPr>
      </w:pPr>
      <w:r w:rsidRPr="00D851C7">
        <w:rPr>
          <w:lang w:val="ru-RU"/>
        </w:rPr>
        <w:t xml:space="preserve">Еще одной бедой стал рост количества перебежчиков к противнику. Если до апреля 1916 г. это явление в какой-то мере носило «национальный» характер — бежали в сторону противника евреи и поляки из захваченных губерний, то в пасхальные дни оно стало всеобщим. Светлое воскресение в 1916 г. совпало у всех толков христианства — 10 (23) апреля. Почти по всему фронту стих артиллерийский и пулеметный огонь, во многих местах солдаты с обеих сторон стали выходить из окопов, приветствовать и поздравлять противников. Не только солдаты, но и офицеры вступали в разговоры друг с другом, иногда договаривались о совместной уборке </w:t>
      </w:r>
      <w:r w:rsidRPr="00D851C7">
        <w:rPr>
          <w:lang w:val="ru-RU"/>
        </w:rPr>
        <w:lastRenderedPageBreak/>
        <w:t>и захоронении тел погибших на «ничейной» полосе. Некоторое количество с обеих сторон отправилось «погостить» в окопы противников.</w:t>
      </w:r>
    </w:p>
    <w:p w14:paraId="3386EE35" w14:textId="77777777" w:rsidR="00D851C7" w:rsidRPr="00D851C7" w:rsidRDefault="00D851C7" w:rsidP="00D851C7">
      <w:pPr>
        <w:rPr>
          <w:lang w:val="en-GB"/>
        </w:rPr>
      </w:pPr>
      <w:r w:rsidRPr="00D851C7">
        <w:rPr>
          <w:lang w:val="ru-RU"/>
        </w:rPr>
        <w:t>В результате часть «гостей» так и осталась у противника. Командование — от полкового уровня до наштаверха М.В. Алексеева — напрасно метало громы и молнии. По встретившимся отметкам в журналах военных действий и упоминаниям в приказах устанавливается, что к противнику перебежало на Пасху 203 чел., из которых вернулся (отпущен противником) спустя 9 дней только прапорщик 5-го стрелкового полка И.Г. Голик. Остались у противника: 81 стрелок 5-го, 15 стрелков 13-го, 38 стрелков 16-го стрелковых полков, 13 пограничников 4-го Неманского пограничного пешего полка, нижние чины пехотных полков: 102-го Вятского — 5, 185-го Башкадыкларского — 6, 283-го Павлоградского — 4, 284-го Венгровского — 1, 308-го Чебоксарского — 10, 321-го Окского — 13, 482-го Жиздринского — 15, фейерверкер 2-го стрелкового артиллерийского дивизиона. И это, видимо, неполные данные. В немецкоязычной литературе указывается, что к австро-венгерским частям перебежало 650 чел. (не указывая, сколько из них вернулось) и к германским — 130. В то же время в русских окопах было принято 46 перебежчиков австро-венгерских войск, в том числе один офицер</w:t>
      </w:r>
      <w:hyperlink r:id="rId235" w:anchor="footnote-001" w:history="1">
        <w:r w:rsidRPr="00D851C7">
          <w:rPr>
            <w:rStyle w:val="ac"/>
            <w:lang w:val="ru-RU"/>
          </w:rPr>
          <w:t>231</w:t>
        </w:r>
      </w:hyperlink>
      <w:r w:rsidRPr="00D851C7">
        <w:rPr>
          <w:lang w:val="ru-RU"/>
        </w:rPr>
        <w:t>.</w:t>
      </w:r>
    </w:p>
    <w:p w14:paraId="5A6D45BD" w14:textId="77777777" w:rsidR="00D851C7" w:rsidRPr="00D851C7" w:rsidRDefault="00D851C7" w:rsidP="00D851C7">
      <w:pPr>
        <w:rPr>
          <w:lang w:val="ru-RU"/>
        </w:rPr>
      </w:pPr>
      <w:r w:rsidRPr="00D851C7">
        <w:rPr>
          <w:lang w:val="ru-RU"/>
        </w:rPr>
        <w:t>Таблица 19. Потери в зимне-весенней кампании 1916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0"/>
        <w:gridCol w:w="2037"/>
        <w:gridCol w:w="1620"/>
        <w:gridCol w:w="1620"/>
        <w:gridCol w:w="1693"/>
      </w:tblGrid>
      <w:tr w:rsidR="00D851C7" w:rsidRPr="00D851C7" w14:paraId="05E06D2B" w14:textId="77777777" w:rsidTr="00D851C7">
        <w:trPr>
          <w:tblCellSpacing w:w="15" w:type="dxa"/>
        </w:trPr>
        <w:tc>
          <w:tcPr>
            <w:tcW w:w="0" w:type="auto"/>
            <w:vAlign w:val="center"/>
            <w:hideMark/>
          </w:tcPr>
          <w:p w14:paraId="2D193F60" w14:textId="77777777" w:rsidR="00D851C7" w:rsidRPr="00D851C7" w:rsidRDefault="00D851C7" w:rsidP="00D851C7">
            <w:pPr>
              <w:rPr>
                <w:lang w:val="ru-RU"/>
              </w:rPr>
            </w:pPr>
            <w:r w:rsidRPr="00D851C7">
              <w:rPr>
                <w:lang w:val="ru-RU"/>
              </w:rPr>
              <w:t>офицеры + солдаты</w:t>
            </w:r>
          </w:p>
        </w:tc>
        <w:tc>
          <w:tcPr>
            <w:tcW w:w="0" w:type="auto"/>
            <w:vAlign w:val="center"/>
            <w:hideMark/>
          </w:tcPr>
          <w:p w14:paraId="3CA105F0" w14:textId="77777777" w:rsidR="00D851C7" w:rsidRPr="00D851C7" w:rsidRDefault="00D851C7" w:rsidP="00D851C7">
            <w:pPr>
              <w:rPr>
                <w:lang w:val="ru-RU"/>
              </w:rPr>
            </w:pPr>
            <w:r w:rsidRPr="00D851C7">
              <w:rPr>
                <w:lang w:val="ru-RU"/>
              </w:rPr>
              <w:t>Россия</w:t>
            </w:r>
          </w:p>
        </w:tc>
        <w:tc>
          <w:tcPr>
            <w:tcW w:w="0" w:type="auto"/>
            <w:vAlign w:val="center"/>
            <w:hideMark/>
          </w:tcPr>
          <w:p w14:paraId="086DADA5" w14:textId="77777777" w:rsidR="00D851C7" w:rsidRPr="00D851C7" w:rsidRDefault="00D851C7" w:rsidP="00D851C7">
            <w:pPr>
              <w:rPr>
                <w:lang w:val="ru-RU"/>
              </w:rPr>
            </w:pPr>
            <w:r w:rsidRPr="00D851C7">
              <w:rPr>
                <w:lang w:val="ru-RU"/>
              </w:rPr>
              <w:t>Германия</w:t>
            </w:r>
          </w:p>
        </w:tc>
        <w:tc>
          <w:tcPr>
            <w:tcW w:w="0" w:type="auto"/>
            <w:vAlign w:val="center"/>
            <w:hideMark/>
          </w:tcPr>
          <w:p w14:paraId="72AB442B" w14:textId="77777777" w:rsidR="00D851C7" w:rsidRPr="00D851C7" w:rsidRDefault="00D851C7" w:rsidP="00D851C7">
            <w:pPr>
              <w:rPr>
                <w:lang w:val="ru-RU"/>
              </w:rPr>
            </w:pPr>
            <w:r w:rsidRPr="00D851C7">
              <w:rPr>
                <w:lang w:val="ru-RU"/>
              </w:rPr>
              <w:t>Австро-Венгрия</w:t>
            </w:r>
          </w:p>
        </w:tc>
        <w:tc>
          <w:tcPr>
            <w:tcW w:w="0" w:type="auto"/>
            <w:vAlign w:val="center"/>
            <w:hideMark/>
          </w:tcPr>
          <w:p w14:paraId="2F630C6D" w14:textId="77777777" w:rsidR="00D851C7" w:rsidRPr="00D851C7" w:rsidRDefault="00D851C7" w:rsidP="00D851C7">
            <w:pPr>
              <w:rPr>
                <w:lang w:val="ru-RU"/>
              </w:rPr>
            </w:pPr>
            <w:r w:rsidRPr="00D851C7">
              <w:rPr>
                <w:lang w:val="ru-RU"/>
              </w:rPr>
              <w:t>всего противник</w:t>
            </w:r>
          </w:p>
        </w:tc>
      </w:tr>
      <w:tr w:rsidR="00D851C7" w:rsidRPr="00D851C7" w14:paraId="247C67EF" w14:textId="77777777" w:rsidTr="00D851C7">
        <w:trPr>
          <w:tblCellSpacing w:w="15" w:type="dxa"/>
        </w:trPr>
        <w:tc>
          <w:tcPr>
            <w:tcW w:w="0" w:type="auto"/>
            <w:vAlign w:val="center"/>
            <w:hideMark/>
          </w:tcPr>
          <w:p w14:paraId="0DC8CD9C" w14:textId="77777777" w:rsidR="00D851C7" w:rsidRPr="00D851C7" w:rsidRDefault="00D851C7" w:rsidP="00D851C7">
            <w:pPr>
              <w:rPr>
                <w:lang w:val="ru-RU"/>
              </w:rPr>
            </w:pPr>
            <w:r w:rsidRPr="00D851C7">
              <w:rPr>
                <w:lang w:val="ru-RU"/>
              </w:rPr>
              <w:t>убито</w:t>
            </w:r>
          </w:p>
        </w:tc>
        <w:tc>
          <w:tcPr>
            <w:tcW w:w="0" w:type="auto"/>
            <w:vAlign w:val="center"/>
            <w:hideMark/>
          </w:tcPr>
          <w:p w14:paraId="6B849BFB" w14:textId="77777777" w:rsidR="00D851C7" w:rsidRPr="00D851C7" w:rsidRDefault="00D851C7" w:rsidP="00D851C7">
            <w:pPr>
              <w:rPr>
                <w:lang w:val="ru-RU"/>
              </w:rPr>
            </w:pPr>
            <w:r w:rsidRPr="00D851C7">
              <w:rPr>
                <w:lang w:val="ru-RU"/>
              </w:rPr>
              <w:t>621+38 604</w:t>
            </w:r>
          </w:p>
        </w:tc>
        <w:tc>
          <w:tcPr>
            <w:tcW w:w="0" w:type="auto"/>
            <w:vAlign w:val="center"/>
            <w:hideMark/>
          </w:tcPr>
          <w:p w14:paraId="5960E2DE" w14:textId="77777777" w:rsidR="00D851C7" w:rsidRPr="00D851C7" w:rsidRDefault="00D851C7" w:rsidP="00D851C7">
            <w:pPr>
              <w:rPr>
                <w:lang w:val="ru-RU"/>
              </w:rPr>
            </w:pPr>
            <w:r w:rsidRPr="00D851C7">
              <w:rPr>
                <w:lang w:val="ru-RU"/>
              </w:rPr>
              <w:t>177+11 025</w:t>
            </w:r>
          </w:p>
        </w:tc>
        <w:tc>
          <w:tcPr>
            <w:tcW w:w="0" w:type="auto"/>
            <w:vAlign w:val="center"/>
            <w:hideMark/>
          </w:tcPr>
          <w:p w14:paraId="74EC540F" w14:textId="77777777" w:rsidR="00D851C7" w:rsidRPr="00D851C7" w:rsidRDefault="00D851C7" w:rsidP="00D851C7">
            <w:pPr>
              <w:rPr>
                <w:lang w:val="ru-RU"/>
              </w:rPr>
            </w:pPr>
            <w:r w:rsidRPr="00D851C7">
              <w:rPr>
                <w:lang w:val="ru-RU"/>
              </w:rPr>
              <w:t>110+4660</w:t>
            </w:r>
          </w:p>
        </w:tc>
        <w:tc>
          <w:tcPr>
            <w:tcW w:w="0" w:type="auto"/>
            <w:vAlign w:val="center"/>
            <w:hideMark/>
          </w:tcPr>
          <w:p w14:paraId="2961B57E" w14:textId="77777777" w:rsidR="00D851C7" w:rsidRPr="00D851C7" w:rsidRDefault="00D851C7" w:rsidP="00D851C7">
            <w:pPr>
              <w:rPr>
                <w:lang w:val="ru-RU"/>
              </w:rPr>
            </w:pPr>
            <w:r w:rsidRPr="00D851C7">
              <w:rPr>
                <w:lang w:val="ru-RU"/>
              </w:rPr>
              <w:t>287+15 685</w:t>
            </w:r>
          </w:p>
        </w:tc>
      </w:tr>
      <w:tr w:rsidR="00D851C7" w:rsidRPr="00D851C7" w14:paraId="086C991A" w14:textId="77777777" w:rsidTr="00D851C7">
        <w:trPr>
          <w:tblCellSpacing w:w="15" w:type="dxa"/>
        </w:trPr>
        <w:tc>
          <w:tcPr>
            <w:tcW w:w="0" w:type="auto"/>
            <w:vAlign w:val="center"/>
            <w:hideMark/>
          </w:tcPr>
          <w:p w14:paraId="53AC0866" w14:textId="77777777" w:rsidR="00D851C7" w:rsidRPr="00D851C7" w:rsidRDefault="00D851C7" w:rsidP="00D851C7">
            <w:pPr>
              <w:rPr>
                <w:lang w:val="ru-RU"/>
              </w:rPr>
            </w:pPr>
            <w:r w:rsidRPr="00D851C7">
              <w:rPr>
                <w:lang w:val="ru-RU"/>
              </w:rPr>
              <w:t>пропало без вести (из них в плену)</w:t>
            </w:r>
          </w:p>
        </w:tc>
        <w:tc>
          <w:tcPr>
            <w:tcW w:w="0" w:type="auto"/>
            <w:vAlign w:val="center"/>
            <w:hideMark/>
          </w:tcPr>
          <w:p w14:paraId="09CB2353" w14:textId="77777777" w:rsidR="00D851C7" w:rsidRPr="00D851C7" w:rsidRDefault="00D851C7" w:rsidP="00D851C7">
            <w:pPr>
              <w:rPr>
                <w:lang w:val="ru-RU"/>
              </w:rPr>
            </w:pPr>
            <w:r w:rsidRPr="00D851C7">
              <w:rPr>
                <w:lang w:val="ru-RU"/>
              </w:rPr>
              <w:t>228+32 359 (111+13 517)</w:t>
            </w:r>
          </w:p>
        </w:tc>
        <w:tc>
          <w:tcPr>
            <w:tcW w:w="0" w:type="auto"/>
            <w:vAlign w:val="center"/>
            <w:hideMark/>
          </w:tcPr>
          <w:p w14:paraId="5116DAB4" w14:textId="77777777" w:rsidR="00D851C7" w:rsidRPr="00D851C7" w:rsidRDefault="00D851C7" w:rsidP="00D851C7">
            <w:pPr>
              <w:rPr>
                <w:lang w:val="ru-RU"/>
              </w:rPr>
            </w:pPr>
            <w:r w:rsidRPr="00D851C7">
              <w:rPr>
                <w:lang w:val="ru-RU"/>
              </w:rPr>
              <w:t>67+2958 (30+1750)</w:t>
            </w:r>
          </w:p>
        </w:tc>
        <w:tc>
          <w:tcPr>
            <w:tcW w:w="0" w:type="auto"/>
            <w:vAlign w:val="center"/>
            <w:hideMark/>
          </w:tcPr>
          <w:p w14:paraId="74D10407" w14:textId="77777777" w:rsidR="00D851C7" w:rsidRPr="00D851C7" w:rsidRDefault="00D851C7" w:rsidP="00D851C7">
            <w:pPr>
              <w:rPr>
                <w:lang w:val="ru-RU"/>
              </w:rPr>
            </w:pPr>
            <w:r w:rsidRPr="00D851C7">
              <w:rPr>
                <w:lang w:val="ru-RU"/>
              </w:rPr>
              <w:t>35+2882 (33+1375)</w:t>
            </w:r>
          </w:p>
        </w:tc>
        <w:tc>
          <w:tcPr>
            <w:tcW w:w="0" w:type="auto"/>
            <w:vAlign w:val="center"/>
            <w:hideMark/>
          </w:tcPr>
          <w:p w14:paraId="11947C2E" w14:textId="77777777" w:rsidR="00D851C7" w:rsidRPr="00D851C7" w:rsidRDefault="00D851C7" w:rsidP="00D851C7">
            <w:pPr>
              <w:rPr>
                <w:lang w:val="ru-RU"/>
              </w:rPr>
            </w:pPr>
            <w:r w:rsidRPr="00D851C7">
              <w:rPr>
                <w:lang w:val="ru-RU"/>
              </w:rPr>
              <w:t>102+5840 (63+3125)</w:t>
            </w:r>
          </w:p>
        </w:tc>
      </w:tr>
      <w:tr w:rsidR="00D851C7" w:rsidRPr="00D851C7" w14:paraId="28C6FA14" w14:textId="77777777" w:rsidTr="00D851C7">
        <w:trPr>
          <w:tblCellSpacing w:w="15" w:type="dxa"/>
        </w:trPr>
        <w:tc>
          <w:tcPr>
            <w:tcW w:w="0" w:type="auto"/>
            <w:vAlign w:val="center"/>
            <w:hideMark/>
          </w:tcPr>
          <w:p w14:paraId="493A2A40" w14:textId="77777777" w:rsidR="00D851C7" w:rsidRPr="00D851C7" w:rsidRDefault="00D851C7" w:rsidP="00D851C7">
            <w:pPr>
              <w:rPr>
                <w:lang w:val="ru-RU"/>
              </w:rPr>
            </w:pPr>
            <w:r w:rsidRPr="00D851C7">
              <w:rPr>
                <w:lang w:val="ru-RU"/>
              </w:rPr>
              <w:t>ранено, отравлено</w:t>
            </w:r>
          </w:p>
        </w:tc>
        <w:tc>
          <w:tcPr>
            <w:tcW w:w="0" w:type="auto"/>
            <w:vAlign w:val="center"/>
            <w:hideMark/>
          </w:tcPr>
          <w:p w14:paraId="5773AEBE" w14:textId="77777777" w:rsidR="00D851C7" w:rsidRPr="00D851C7" w:rsidRDefault="00D851C7" w:rsidP="00D851C7">
            <w:pPr>
              <w:rPr>
                <w:lang w:val="ru-RU"/>
              </w:rPr>
            </w:pPr>
            <w:r w:rsidRPr="00D851C7">
              <w:rPr>
                <w:lang w:val="ru-RU"/>
              </w:rPr>
              <w:t>2581+176 486</w:t>
            </w:r>
          </w:p>
        </w:tc>
        <w:tc>
          <w:tcPr>
            <w:tcW w:w="0" w:type="auto"/>
            <w:vAlign w:val="center"/>
            <w:hideMark/>
          </w:tcPr>
          <w:p w14:paraId="0C039288" w14:textId="77777777" w:rsidR="00D851C7" w:rsidRPr="00D851C7" w:rsidRDefault="00D851C7" w:rsidP="00D851C7">
            <w:pPr>
              <w:rPr>
                <w:lang w:val="ru-RU"/>
              </w:rPr>
            </w:pPr>
            <w:r w:rsidRPr="00D851C7">
              <w:rPr>
                <w:lang w:val="ru-RU"/>
              </w:rPr>
              <w:t>304+17 108</w:t>
            </w:r>
          </w:p>
        </w:tc>
        <w:tc>
          <w:tcPr>
            <w:tcW w:w="0" w:type="auto"/>
            <w:vAlign w:val="center"/>
            <w:hideMark/>
          </w:tcPr>
          <w:p w14:paraId="00192747" w14:textId="77777777" w:rsidR="00D851C7" w:rsidRPr="00D851C7" w:rsidRDefault="00D851C7" w:rsidP="00D851C7">
            <w:pPr>
              <w:rPr>
                <w:lang w:val="ru-RU"/>
              </w:rPr>
            </w:pPr>
            <w:r w:rsidRPr="00D851C7">
              <w:rPr>
                <w:lang w:val="ru-RU"/>
              </w:rPr>
              <w:t>226+19 161</w:t>
            </w:r>
          </w:p>
        </w:tc>
        <w:tc>
          <w:tcPr>
            <w:tcW w:w="0" w:type="auto"/>
            <w:vAlign w:val="center"/>
            <w:hideMark/>
          </w:tcPr>
          <w:p w14:paraId="6004874A" w14:textId="77777777" w:rsidR="00D851C7" w:rsidRPr="00D851C7" w:rsidRDefault="00D851C7" w:rsidP="00D851C7">
            <w:pPr>
              <w:rPr>
                <w:lang w:val="ru-RU"/>
              </w:rPr>
            </w:pPr>
            <w:r w:rsidRPr="00D851C7">
              <w:rPr>
                <w:lang w:val="ru-RU"/>
              </w:rPr>
              <w:t>530+36 269</w:t>
            </w:r>
          </w:p>
        </w:tc>
      </w:tr>
      <w:tr w:rsidR="00D851C7" w:rsidRPr="00D851C7" w14:paraId="6F1C4B29" w14:textId="77777777" w:rsidTr="00D851C7">
        <w:trPr>
          <w:tblCellSpacing w:w="15" w:type="dxa"/>
        </w:trPr>
        <w:tc>
          <w:tcPr>
            <w:tcW w:w="0" w:type="auto"/>
            <w:vAlign w:val="center"/>
            <w:hideMark/>
          </w:tcPr>
          <w:p w14:paraId="74748A5C" w14:textId="77777777" w:rsidR="00D851C7" w:rsidRPr="00D851C7" w:rsidRDefault="00D851C7" w:rsidP="00D851C7">
            <w:pPr>
              <w:rPr>
                <w:lang w:val="ru-RU"/>
              </w:rPr>
            </w:pPr>
            <w:r w:rsidRPr="00D851C7">
              <w:rPr>
                <w:lang w:val="ru-RU"/>
              </w:rPr>
              <w:t>ВСЕГО</w:t>
            </w:r>
          </w:p>
        </w:tc>
        <w:tc>
          <w:tcPr>
            <w:tcW w:w="0" w:type="auto"/>
            <w:vAlign w:val="center"/>
            <w:hideMark/>
          </w:tcPr>
          <w:p w14:paraId="35ECD4FF" w14:textId="77777777" w:rsidR="00D851C7" w:rsidRPr="00D851C7" w:rsidRDefault="00D851C7" w:rsidP="00D851C7">
            <w:pPr>
              <w:rPr>
                <w:lang w:val="ru-RU"/>
              </w:rPr>
            </w:pPr>
            <w:r w:rsidRPr="00D851C7">
              <w:rPr>
                <w:lang w:val="ru-RU"/>
              </w:rPr>
              <w:t>3430+247 449</w:t>
            </w:r>
          </w:p>
        </w:tc>
        <w:tc>
          <w:tcPr>
            <w:tcW w:w="0" w:type="auto"/>
            <w:vAlign w:val="center"/>
            <w:hideMark/>
          </w:tcPr>
          <w:p w14:paraId="59B411ED" w14:textId="77777777" w:rsidR="00D851C7" w:rsidRPr="00D851C7" w:rsidRDefault="00D851C7" w:rsidP="00D851C7">
            <w:pPr>
              <w:rPr>
                <w:lang w:val="ru-RU"/>
              </w:rPr>
            </w:pPr>
            <w:r w:rsidRPr="00D851C7">
              <w:rPr>
                <w:lang w:val="ru-RU"/>
              </w:rPr>
              <w:t>548+31 091</w:t>
            </w:r>
          </w:p>
        </w:tc>
        <w:tc>
          <w:tcPr>
            <w:tcW w:w="0" w:type="auto"/>
            <w:vAlign w:val="center"/>
            <w:hideMark/>
          </w:tcPr>
          <w:p w14:paraId="6C20A263" w14:textId="77777777" w:rsidR="00D851C7" w:rsidRPr="00D851C7" w:rsidRDefault="00D851C7" w:rsidP="00D851C7">
            <w:pPr>
              <w:rPr>
                <w:lang w:val="ru-RU"/>
              </w:rPr>
            </w:pPr>
            <w:r w:rsidRPr="00D851C7">
              <w:rPr>
                <w:lang w:val="ru-RU"/>
              </w:rPr>
              <w:t>371+26 703</w:t>
            </w:r>
          </w:p>
        </w:tc>
        <w:tc>
          <w:tcPr>
            <w:tcW w:w="0" w:type="auto"/>
            <w:vAlign w:val="center"/>
            <w:hideMark/>
          </w:tcPr>
          <w:p w14:paraId="3B02A262" w14:textId="77777777" w:rsidR="00D851C7" w:rsidRPr="00D851C7" w:rsidRDefault="00D851C7" w:rsidP="00D851C7">
            <w:pPr>
              <w:rPr>
                <w:lang w:val="ru-RU"/>
              </w:rPr>
            </w:pPr>
            <w:r w:rsidRPr="00D851C7">
              <w:rPr>
                <w:lang w:val="ru-RU"/>
              </w:rPr>
              <w:t>916+57 794</w:t>
            </w:r>
          </w:p>
        </w:tc>
      </w:tr>
    </w:tbl>
    <w:p w14:paraId="2B7C61A0" w14:textId="77777777" w:rsidR="00D851C7" w:rsidRPr="00D851C7" w:rsidRDefault="00D851C7" w:rsidP="00D851C7">
      <w:pPr>
        <w:rPr>
          <w:lang w:val="en-GB"/>
        </w:rPr>
      </w:pPr>
      <w:r w:rsidRPr="00D851C7">
        <w:rPr>
          <w:lang w:val="ru-RU"/>
        </w:rPr>
        <w:t xml:space="preserve">Итоги зимне-весенней кампании 1916 г. были неутешительны для русского командования. Казалось бы, отрицательный опыт Мартовского наступления и в целом успешные действия по обороне и улучшению своих позиций, особенно на участке Юго-Западного фронта, должны были подтолкнуть Ставку к ведению оборонительных действий с нанесением коротких неожиданных для противника ударов. Но над М.В. Алексеевым, да и над Верховным главнокомандующим Николаем II довлели иные более сильные обстоятельства: присутствие войск противника на территории империи, что делало страну «неуспешной» в глазах других стран, и соглашения </w:t>
      </w:r>
      <w:r w:rsidRPr="00D851C7">
        <w:rPr>
          <w:lang w:val="ru-RU"/>
        </w:rPr>
        <w:lastRenderedPageBreak/>
        <w:t>о послевоенном разделе мира с партнерами по Антанте, все крепче привязывавшие страну к интересам союзных держав. Сохранялся и страх перед возможным возобновлением крупномасштабного, как летом 1915 г., наступления армий Центральных держав (если не наступаешь сам — наступает враг).</w:t>
      </w:r>
    </w:p>
    <w:p w14:paraId="5DBA092C" w14:textId="77777777" w:rsidR="00D851C7" w:rsidRPr="00D851C7" w:rsidRDefault="00D851C7" w:rsidP="00D851C7">
      <w:pPr>
        <w:rPr>
          <w:lang w:val="en-GB"/>
        </w:rPr>
      </w:pPr>
      <w:r w:rsidRPr="00D851C7">
        <w:rPr>
          <w:lang w:val="ru-RU"/>
        </w:rPr>
        <w:t>Вызывали беспокойство и снижение боеспособности армии, рост недоверия к способностям командования вести войска к победе и обеспечивать условия победы, укоренившиеся пацифистские настроения. В письме к А.А. Брусилову 3 (16) мая М.В. Алексеев, ссылаясь на многочисленные «сигналы снизу», обращал внимание на отсутствие живой связи начальников с подчиненными, невнимание к нуждам войск, пренебрежение к условиям боевой обстановки, принуждение к выполнению заведомо невыполнимых боевых задач угрозами суда, что подрывает дух армии и доверие к командирам. Мнение главкоюза было однозначным, новое большое наступление должно все исправить: «… Этот скептицизм развился вследствие неудач. Это понятно. Излечить от этой беды может только победа. Другого средства нет»</w:t>
      </w:r>
      <w:hyperlink r:id="rId236" w:anchor="footnote-000" w:history="1">
        <w:r w:rsidRPr="00D851C7">
          <w:rPr>
            <w:rStyle w:val="ac"/>
            <w:lang w:val="ru-RU"/>
          </w:rPr>
          <w:t>232</w:t>
        </w:r>
      </w:hyperlink>
      <w:r w:rsidRPr="00D851C7">
        <w:rPr>
          <w:lang w:val="ru-RU"/>
        </w:rPr>
        <w:t>.</w:t>
      </w:r>
    </w:p>
    <w:p w14:paraId="44FEB2DA" w14:textId="77777777" w:rsidR="00D851C7" w:rsidRPr="00D851C7" w:rsidRDefault="00D851C7" w:rsidP="00D851C7">
      <w:pPr>
        <w:rPr>
          <w:lang w:val="en-GB"/>
        </w:rPr>
      </w:pPr>
      <w:r w:rsidRPr="00D851C7">
        <w:rPr>
          <w:lang w:val="ru-RU"/>
        </w:rPr>
        <w:t>Привлечение архивных документальных источников — именных списков потерь, срочных донесений, строевых приказов и журналов боевых действий частей — дало возможность не только определить потери русской Действующей армии и войск противника в феврале — мае 1916 г., в период так называемого «затишья», но и выявить влияние этих потерь на ход и исход Мартовского наступления русских войск и периода подготовки к генеральному летнему наступлению. Мартовская операция (наступление Северного и Западного фронтов) стала первым наступлением, прерванным именно из-за величины понесенных потерь и несоответствия их достигнутому результату. Опосредованно это повлияло и на смещение боевой активности русских армий в полосу Юго-Западного фронта, где противник был слабее.</w:t>
      </w:r>
    </w:p>
    <w:p w14:paraId="7A20352D" w14:textId="77777777" w:rsidR="00D851C7" w:rsidRPr="00D851C7" w:rsidRDefault="00D851C7" w:rsidP="00D851C7">
      <w:pPr>
        <w:rPr>
          <w:lang w:val="en-GB"/>
        </w:rPr>
      </w:pPr>
      <w:r w:rsidRPr="00D851C7">
        <w:rPr>
          <w:lang w:val="ru-RU"/>
        </w:rPr>
        <w:t xml:space="preserve">Несмотря на то, что по апрельской директиве Верховного главнокомандующего главный удар летней кампании 1916 г. наносили армии Западного фронта, в Ставке поддержали активные действия и наступательные планы штаба армий Юго-Западного фронта. Боевые действия в апреле–мае 1916 г. породили в русском командовании как сомнения в целесообразности очередного штурма германских позиций на Виленском направлении, так и убежденность в необходимости предварительных действий, которые бы привели к серьезному поражению австро-венгерские армии и вынудили бы германское командование на Востоке существенно ослабить группировку севернее Припяти, чтобы вновь подкрепить своего союзника, </w:t>
      </w:r>
      <w:r w:rsidRPr="00D851C7">
        <w:rPr>
          <w:lang w:val="ru-RU"/>
        </w:rPr>
        <w:lastRenderedPageBreak/>
        <w:t>а возможно, создали бы внутренний кризис в стане врагов. Все это повлияло на развитие летне-осенней операции.</w:t>
      </w:r>
    </w:p>
    <w:p w14:paraId="40A4F356" w14:textId="77777777" w:rsidR="00D851C7" w:rsidRPr="00D851C7" w:rsidRDefault="00D851C7" w:rsidP="00D851C7">
      <w:pPr>
        <w:rPr>
          <w:lang w:val="en-GB"/>
        </w:rPr>
      </w:pPr>
      <w:r w:rsidRPr="00D851C7">
        <w:rPr>
          <w:lang w:val="ru-RU"/>
        </w:rPr>
        <w:t>Анализ понесенных сторонами потерь показывает, что русские войска были способны наносить противнику неожиданные короткие удары, которые сковывали его инициативу и наносили больший (относительно) урон, нежели массированные многодневные штурмы укрепленных позиций. Однако такая тактика не была принята. Негативно отразилось на духе войск и то обстоятельство, что находившиеся на одном участке части и соединения могли нести разную боевую нагрузку: одни — ограничиваться перестрелкой, а другие — истекать кровью на проволоке; это порождало разлад в войсках.</w:t>
      </w:r>
    </w:p>
    <w:p w14:paraId="13180AFA" w14:textId="37CA2E61" w:rsidR="00D851C7" w:rsidRPr="00D851C7" w:rsidRDefault="00D851C7" w:rsidP="00D851C7">
      <w:pPr>
        <w:rPr>
          <w:lang w:val="ru-RU"/>
        </w:rPr>
      </w:pPr>
      <w:r w:rsidRPr="00D851C7">
        <w:rPr>
          <w:lang w:val="ru-RU"/>
        </w:rPr>
        <mc:AlternateContent>
          <mc:Choice Requires="wps">
            <w:drawing>
              <wp:inline distT="0" distB="0" distL="0" distR="0" wp14:anchorId="63B6DEB1" wp14:editId="655638B4">
                <wp:extent cx="304800" cy="304800"/>
                <wp:effectExtent l="0" t="0" r="0" b="0"/>
                <wp:docPr id="30" name="Прямоугольник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97860" id="Прямоугольник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69DF68" w14:textId="01176D1A" w:rsidR="00D851C7" w:rsidRPr="00D851C7" w:rsidRDefault="00D851C7" w:rsidP="00D851C7">
      <w:pPr>
        <w:rPr>
          <w:lang w:val="ru-RU"/>
        </w:rPr>
      </w:pPr>
      <w:r w:rsidRPr="00D851C7">
        <w:rPr>
          <w:lang w:val="ru-RU"/>
        </w:rPr>
        <mc:AlternateContent>
          <mc:Choice Requires="wps">
            <w:drawing>
              <wp:inline distT="0" distB="0" distL="0" distR="0" wp14:anchorId="798A151F" wp14:editId="5E0F03F3">
                <wp:extent cx="304800" cy="304800"/>
                <wp:effectExtent l="0" t="0" r="0" b="0"/>
                <wp:docPr id="29" name="Прямоугольник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6FD7B" id="Прямоугольник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AC504E" w14:textId="77777777" w:rsidR="00D851C7" w:rsidRPr="00D851C7" w:rsidRDefault="00D851C7" w:rsidP="00D851C7">
      <w:pPr>
        <w:rPr>
          <w:lang w:val="ru-RU"/>
        </w:rPr>
      </w:pPr>
      <w:r w:rsidRPr="00D851C7">
        <w:rPr>
          <w:lang w:val="ru-RU"/>
        </w:rPr>
        <w:t>References</w:t>
      </w:r>
    </w:p>
    <w:p w14:paraId="01918AAB" w14:textId="77777777" w:rsidR="00D851C7" w:rsidRPr="00D851C7" w:rsidRDefault="00D851C7" w:rsidP="00D851C7">
      <w:pPr>
        <w:numPr>
          <w:ilvl w:val="0"/>
          <w:numId w:val="1"/>
        </w:numPr>
        <w:rPr>
          <w:lang w:val="ru-RU"/>
        </w:rPr>
      </w:pPr>
      <w:r w:rsidRPr="00D851C7">
        <w:rPr>
          <w:lang w:val="ru-RU"/>
        </w:rPr>
        <w:t>Flerovskij I. Mirovaja vojna [World war]. M., 1924. 98 sp.</w:t>
      </w:r>
    </w:p>
    <w:p w14:paraId="47817CCA" w14:textId="77777777" w:rsidR="00D851C7" w:rsidRPr="00D851C7" w:rsidRDefault="00D851C7" w:rsidP="00D851C7">
      <w:pPr>
        <w:numPr>
          <w:ilvl w:val="0"/>
          <w:numId w:val="1"/>
        </w:numPr>
        <w:rPr>
          <w:lang w:val="ru-RU"/>
        </w:rPr>
      </w:pPr>
      <w:r w:rsidRPr="00D851C7">
        <w:rPr>
          <w:lang w:val="ru-RU"/>
        </w:rPr>
        <w:t>Pavlovich (Veltman) M. Mirovaja vojna 1914–1918 gg. i grjadushchie vojny [The World War of 1914–1918 and the coming wars]. L., 1925. 341 s.</w:t>
      </w:r>
    </w:p>
    <w:p w14:paraId="4D9D33D7" w14:textId="77777777" w:rsidR="00D851C7" w:rsidRPr="00D851C7" w:rsidRDefault="00D851C7" w:rsidP="00D851C7">
      <w:pPr>
        <w:numPr>
          <w:ilvl w:val="0"/>
          <w:numId w:val="1"/>
        </w:numPr>
        <w:rPr>
          <w:lang w:val="ru-RU"/>
        </w:rPr>
      </w:pPr>
      <w:r w:rsidRPr="00D851C7">
        <w:rPr>
          <w:lang w:val="ru-RU"/>
        </w:rPr>
        <w:t>Zajonchkovskij A.M. Mirovaja vojna 1914–1918 gg. (v 3-h t.; izd-e 3-e) [The World War of 1914–1918] (In 3 vols.; Issue 3). M., 1938–1939. 334 s.</w:t>
      </w:r>
    </w:p>
    <w:p w14:paraId="22DA97F9" w14:textId="77777777" w:rsidR="00D851C7" w:rsidRPr="00D851C7" w:rsidRDefault="00D851C7" w:rsidP="00D851C7">
      <w:pPr>
        <w:numPr>
          <w:ilvl w:val="0"/>
          <w:numId w:val="1"/>
        </w:numPr>
        <w:rPr>
          <w:lang w:val="ru-RU"/>
        </w:rPr>
      </w:pPr>
      <w:r w:rsidRPr="00D851C7">
        <w:rPr>
          <w:lang w:val="ru-RU"/>
        </w:rPr>
        <w:t>Kolenkovskij A.K. Manevrennyj period Pervoj mirovoj imperialisticheskoj vojny 1914 g. [Maneuver period of the first World imperialist war]. M., 1940. 366 s.</w:t>
      </w:r>
    </w:p>
    <w:p w14:paraId="3704EF45" w14:textId="77777777" w:rsidR="00D851C7" w:rsidRPr="00D851C7" w:rsidRDefault="00D851C7" w:rsidP="00D851C7">
      <w:pPr>
        <w:numPr>
          <w:ilvl w:val="0"/>
          <w:numId w:val="1"/>
        </w:numPr>
        <w:rPr>
          <w:lang w:val="ru-RU"/>
        </w:rPr>
      </w:pPr>
      <w:r w:rsidRPr="00D851C7">
        <w:rPr>
          <w:lang w:val="ru-RU"/>
        </w:rPr>
        <w:t>Korsun N.G. Sarykamyshskaja operacija na Kavkazskom fronte mirovoj vojny v 1914–1915 gg. [Sarakamysh operation on the Caucasian front of World War in 1914–1915]. M., 1937. 164 s.</w:t>
      </w:r>
    </w:p>
    <w:p w14:paraId="535BEC4D" w14:textId="77777777" w:rsidR="00D851C7" w:rsidRPr="00D851C7" w:rsidRDefault="00D851C7" w:rsidP="00D851C7">
      <w:pPr>
        <w:numPr>
          <w:ilvl w:val="0"/>
          <w:numId w:val="1"/>
        </w:numPr>
        <w:rPr>
          <w:lang w:val="ru-RU"/>
        </w:rPr>
      </w:pPr>
      <w:r w:rsidRPr="00D851C7">
        <w:rPr>
          <w:lang w:val="ru-RU"/>
        </w:rPr>
        <w:t>Verzhhovskij D.V., Ljahov V.F. Pervaja mirovaja vojna 1914–1918 gg.: Voenno-istoricheskij ocherk [World War I of 1914–1918: Military-historical essay]. M., 1964. 302 s.</w:t>
      </w:r>
    </w:p>
    <w:p w14:paraId="088535B2" w14:textId="77777777" w:rsidR="00D851C7" w:rsidRPr="00D851C7" w:rsidRDefault="00D851C7" w:rsidP="00D851C7">
      <w:pPr>
        <w:numPr>
          <w:ilvl w:val="0"/>
          <w:numId w:val="1"/>
        </w:numPr>
        <w:rPr>
          <w:lang w:val="ru-RU"/>
        </w:rPr>
      </w:pPr>
      <w:r w:rsidRPr="00D851C7">
        <w:rPr>
          <w:lang w:val="ru-RU"/>
        </w:rPr>
        <w:t>Beskrovnyj L.G. Armija i flot Rossii v nachale XX v.: Ocherki voenno-ekonomicheskogo potenciala [Army and Navy of Russia at the beginning of the twentieth century: Essays on military and economic potential]. M., 1986. 242 s.</w:t>
      </w:r>
    </w:p>
    <w:p w14:paraId="79699A78" w14:textId="77777777" w:rsidR="00D851C7" w:rsidRPr="00D851C7" w:rsidRDefault="00D851C7" w:rsidP="00D851C7">
      <w:pPr>
        <w:numPr>
          <w:ilvl w:val="0"/>
          <w:numId w:val="1"/>
        </w:numPr>
        <w:rPr>
          <w:lang w:val="ru-RU"/>
        </w:rPr>
      </w:pPr>
      <w:r w:rsidRPr="00D851C7">
        <w:rPr>
          <w:lang w:val="ru-RU"/>
        </w:rPr>
        <w:t>Strokov A.A. Vooruzhjonnye sily i voennoe iskusstvo v Pervoj mirovoj vojne [Armed forces and warcraft in the First World War]. M., 1974. 616 s.</w:t>
      </w:r>
    </w:p>
    <w:p w14:paraId="6357DF42" w14:textId="77777777" w:rsidR="00D851C7" w:rsidRPr="00D851C7" w:rsidRDefault="00D851C7" w:rsidP="00D851C7">
      <w:pPr>
        <w:numPr>
          <w:ilvl w:val="0"/>
          <w:numId w:val="1"/>
        </w:numPr>
        <w:rPr>
          <w:lang w:val="ru-RU"/>
        </w:rPr>
      </w:pPr>
      <w:r w:rsidRPr="00D851C7">
        <w:rPr>
          <w:lang w:val="ru-RU"/>
        </w:rPr>
        <w:lastRenderedPageBreak/>
        <w:t>Danilov Ju.N. Rossija v mirovoj vojne, 1914–1915 gg. [Russia in the World War, 1914–1915]. Berlin, 1924. 96 s.</w:t>
      </w:r>
    </w:p>
    <w:p w14:paraId="3D1CD5F2" w14:textId="77777777" w:rsidR="00D851C7" w:rsidRPr="00D851C7" w:rsidRDefault="00D851C7" w:rsidP="00D851C7">
      <w:pPr>
        <w:numPr>
          <w:ilvl w:val="0"/>
          <w:numId w:val="1"/>
        </w:numPr>
        <w:rPr>
          <w:lang w:val="ru-RU"/>
        </w:rPr>
      </w:pPr>
      <w:r w:rsidRPr="00D851C7">
        <w:rPr>
          <w:lang w:val="ru-RU"/>
        </w:rPr>
        <w:t>Kersnovskij A.A. Istorija russkoj armii (v 4-h t.) [History of the Russian Army (in 4 vols.)]. Belgrade, 1933–1938 (reissued: M., 1992–1994).</w:t>
      </w:r>
    </w:p>
    <w:p w14:paraId="16487F21" w14:textId="77777777" w:rsidR="00D851C7" w:rsidRPr="00D851C7" w:rsidRDefault="00D851C7" w:rsidP="00D851C7">
      <w:pPr>
        <w:numPr>
          <w:ilvl w:val="0"/>
          <w:numId w:val="1"/>
        </w:numPr>
        <w:rPr>
          <w:lang w:val="ru-RU"/>
        </w:rPr>
      </w:pPr>
      <w:r w:rsidRPr="00D851C7">
        <w:rPr>
          <w:lang w:val="ru-RU"/>
        </w:rPr>
        <w:t>Golovin N.N. Voennye usilija Rossii v mirovoj vojne (v 2-h t.) [Russia’s military efforts in World War (in 2 vols.)]. Paris, 1939. 480 s.</w:t>
      </w:r>
    </w:p>
    <w:p w14:paraId="7641E323" w14:textId="77777777" w:rsidR="00D851C7" w:rsidRPr="00D851C7" w:rsidRDefault="00D851C7" w:rsidP="00D851C7">
      <w:pPr>
        <w:numPr>
          <w:ilvl w:val="0"/>
          <w:numId w:val="1"/>
        </w:numPr>
        <w:rPr>
          <w:lang w:val="ru-RU"/>
        </w:rPr>
      </w:pPr>
      <w:r w:rsidRPr="00D851C7">
        <w:rPr>
          <w:lang w:val="ru-RU"/>
        </w:rPr>
        <w:t>von Moser O. Kurzer strategischer Ueberblick ueber den Weltkrieg 1914–1918. Berlin, 1921. 123 S.</w:t>
      </w:r>
    </w:p>
    <w:p w14:paraId="58B3A0DC" w14:textId="77777777" w:rsidR="00D851C7" w:rsidRPr="00D851C7" w:rsidRDefault="00D851C7" w:rsidP="00D851C7">
      <w:pPr>
        <w:numPr>
          <w:ilvl w:val="0"/>
          <w:numId w:val="1"/>
        </w:numPr>
        <w:rPr>
          <w:lang w:val="ru-RU"/>
        </w:rPr>
      </w:pPr>
      <w:r w:rsidRPr="00D851C7">
        <w:rPr>
          <w:lang w:val="ru-RU"/>
        </w:rPr>
        <w:t>Groener W. Das Testament des Grafen Schlieffen: Operative Studien ueber den Weltkrieg. Berlin, 1927. 256 S.</w:t>
      </w:r>
    </w:p>
    <w:p w14:paraId="7E2F0E88" w14:textId="77777777" w:rsidR="00D851C7" w:rsidRPr="00D851C7" w:rsidRDefault="00D851C7" w:rsidP="00D851C7">
      <w:pPr>
        <w:numPr>
          <w:ilvl w:val="0"/>
          <w:numId w:val="1"/>
        </w:numPr>
        <w:rPr>
          <w:lang w:val="ru-RU"/>
        </w:rPr>
      </w:pPr>
      <w:r w:rsidRPr="00D851C7">
        <w:rPr>
          <w:lang w:val="ru-RU"/>
        </w:rPr>
        <w:t>Liddel Gart B.H. Pravda o vojne 1914–1918 gg. (Per. s angl.) [The truth about the war of 1914–1918 (Eng. transl. in Russ.)]. M., 1935. 412 s.</w:t>
      </w:r>
    </w:p>
    <w:p w14:paraId="6E4D65D9" w14:textId="77777777" w:rsidR="00D851C7" w:rsidRPr="00D851C7" w:rsidRDefault="00D851C7" w:rsidP="00D851C7">
      <w:pPr>
        <w:numPr>
          <w:ilvl w:val="0"/>
          <w:numId w:val="1"/>
        </w:numPr>
        <w:rPr>
          <w:lang w:val="ru-RU"/>
        </w:rPr>
      </w:pPr>
      <w:r w:rsidRPr="00D851C7">
        <w:rPr>
          <w:lang w:val="ru-RU"/>
        </w:rPr>
        <w:t>Deutschland im Ersten Weltkrieg. Bd. 1–2. Berlin, 1970.</w:t>
      </w:r>
    </w:p>
    <w:p w14:paraId="2A492C25" w14:textId="77777777" w:rsidR="00D851C7" w:rsidRPr="00D851C7" w:rsidRDefault="00D851C7" w:rsidP="00D851C7">
      <w:pPr>
        <w:numPr>
          <w:ilvl w:val="0"/>
          <w:numId w:val="1"/>
        </w:numPr>
        <w:rPr>
          <w:lang w:val="ru-RU"/>
        </w:rPr>
      </w:pPr>
      <w:r w:rsidRPr="00D851C7">
        <w:rPr>
          <w:lang w:val="ru-RU"/>
        </w:rPr>
        <w:t>Otto H., Schmiedel K. Der Erste Weltkrieg: Militaerhistorischer Abriss. Potsdam, 1977. 323 S.</w:t>
      </w:r>
    </w:p>
    <w:p w14:paraId="542F5A16" w14:textId="77777777" w:rsidR="00D851C7" w:rsidRPr="00D851C7" w:rsidRDefault="00D851C7" w:rsidP="00D851C7">
      <w:pPr>
        <w:numPr>
          <w:ilvl w:val="0"/>
          <w:numId w:val="1"/>
        </w:numPr>
        <w:rPr>
          <w:lang w:val="ru-RU"/>
        </w:rPr>
      </w:pPr>
      <w:r w:rsidRPr="00D851C7">
        <w:rPr>
          <w:lang w:val="ru-RU"/>
        </w:rPr>
        <w:t>Stone N. The Eastern front 1914–1917. London, 1998. 348 p.</w:t>
      </w:r>
    </w:p>
    <w:p w14:paraId="379FE53F" w14:textId="77777777" w:rsidR="00D851C7" w:rsidRPr="00D851C7" w:rsidRDefault="00D851C7" w:rsidP="00D851C7">
      <w:pPr>
        <w:numPr>
          <w:ilvl w:val="0"/>
          <w:numId w:val="1"/>
        </w:numPr>
        <w:rPr>
          <w:lang w:val="ru-RU"/>
        </w:rPr>
      </w:pPr>
      <w:r w:rsidRPr="00D851C7">
        <w:rPr>
          <w:lang w:val="ru-RU"/>
        </w:rPr>
        <w:t>Utkin A.I. Pervaja mirovaja vojna [The First World War]. M., 2001. 592 s.</w:t>
      </w:r>
    </w:p>
    <w:p w14:paraId="0C2A60E8" w14:textId="77777777" w:rsidR="00D851C7" w:rsidRPr="00D851C7" w:rsidRDefault="00D851C7" w:rsidP="00D851C7">
      <w:pPr>
        <w:numPr>
          <w:ilvl w:val="0"/>
          <w:numId w:val="1"/>
        </w:numPr>
        <w:rPr>
          <w:lang w:val="ru-RU"/>
        </w:rPr>
      </w:pPr>
      <w:r w:rsidRPr="00D851C7">
        <w:rPr>
          <w:lang w:val="ru-RU"/>
        </w:rPr>
        <w:t>Pervaja mirovaja vojna 1914–1918 gg. (v 6-ti t.) / Pod obshchej red. S.K. Shojgu [The First World War of 1914–1918 (in 6 vols.) / Under the general editorship of S.K. Shoigu]. M., 2014–2017.</w:t>
      </w:r>
    </w:p>
    <w:p w14:paraId="50D44E8A" w14:textId="77777777" w:rsidR="00D851C7" w:rsidRPr="00D851C7" w:rsidRDefault="00D851C7" w:rsidP="00D851C7">
      <w:pPr>
        <w:numPr>
          <w:ilvl w:val="0"/>
          <w:numId w:val="1"/>
        </w:numPr>
        <w:rPr>
          <w:lang w:val="ru-RU"/>
        </w:rPr>
      </w:pPr>
      <w:r w:rsidRPr="00D851C7">
        <w:rPr>
          <w:lang w:val="ru-RU"/>
        </w:rPr>
        <w:t>Ajrapetov O.R. Uchastie Rossijskoj imperii v Pervoj mirovoj vojne (v 4-h t.) [Participation of the Russian Empire in the First World War (in 4 vols.)]. M., 2014–2015. 640 + 624 s.</w:t>
      </w:r>
    </w:p>
    <w:p w14:paraId="7BD5EF0D" w14:textId="77777777" w:rsidR="00D851C7" w:rsidRPr="00D851C7" w:rsidRDefault="00D851C7" w:rsidP="00D851C7">
      <w:pPr>
        <w:numPr>
          <w:ilvl w:val="0"/>
          <w:numId w:val="1"/>
        </w:numPr>
        <w:rPr>
          <w:lang w:val="ru-RU"/>
        </w:rPr>
      </w:pPr>
      <w:r w:rsidRPr="00D851C7">
        <w:rPr>
          <w:lang w:val="ru-RU"/>
        </w:rPr>
        <w:t>Astashov A.B. Russkij front v 1914 — nachale 1917 gg.: Voennyj opyt i sovremennost’ [The Russian front in 1914 — early 1917: Military experience and modernity]. M., 2014. 740 s.</w:t>
      </w:r>
    </w:p>
    <w:p w14:paraId="5940CDA4" w14:textId="77777777" w:rsidR="00D851C7" w:rsidRPr="00D851C7" w:rsidRDefault="00D851C7" w:rsidP="00D851C7">
      <w:pPr>
        <w:numPr>
          <w:ilvl w:val="0"/>
          <w:numId w:val="1"/>
        </w:numPr>
        <w:rPr>
          <w:lang w:val="ru-RU"/>
        </w:rPr>
      </w:pPr>
      <w:r w:rsidRPr="00D851C7">
        <w:rPr>
          <w:lang w:val="ru-RU"/>
        </w:rPr>
        <w:t>Nelipovich S.G. Russkij front Pervoj mirovoj vojny: Poteri storon. 1914 [The Russian front of the First World War: The losses of the sides. 1914]. M., 2017. 282 s.</w:t>
      </w:r>
    </w:p>
    <w:p w14:paraId="261DF99A" w14:textId="77777777" w:rsidR="00D851C7" w:rsidRPr="00D851C7" w:rsidRDefault="00D851C7" w:rsidP="00D851C7">
      <w:pPr>
        <w:numPr>
          <w:ilvl w:val="0"/>
          <w:numId w:val="1"/>
        </w:numPr>
        <w:rPr>
          <w:lang w:val="ru-RU"/>
        </w:rPr>
      </w:pPr>
      <w:r w:rsidRPr="00D851C7">
        <w:rPr>
          <w:lang w:val="ru-RU"/>
        </w:rPr>
        <w:t>Bahurin Ju.A. Front i tyl Velikoj vojny [The front and rear of the Great War]. M., 2019. 1136 s.</w:t>
      </w:r>
    </w:p>
    <w:p w14:paraId="66FD476F" w14:textId="77777777" w:rsidR="00D851C7" w:rsidRPr="00D851C7" w:rsidRDefault="00D851C7" w:rsidP="00D851C7">
      <w:pPr>
        <w:numPr>
          <w:ilvl w:val="0"/>
          <w:numId w:val="1"/>
        </w:numPr>
        <w:rPr>
          <w:lang w:val="ru-RU"/>
        </w:rPr>
      </w:pPr>
      <w:r w:rsidRPr="00D851C7">
        <w:rPr>
          <w:lang w:val="ru-RU"/>
        </w:rPr>
        <w:t>Beloj A.S. Galicijskaja bitva [Galician battle]. M.; L., 1929. 370 s.</w:t>
      </w:r>
    </w:p>
    <w:p w14:paraId="1DAA59E6" w14:textId="77777777" w:rsidR="00D851C7" w:rsidRPr="00D851C7" w:rsidRDefault="00D851C7" w:rsidP="00D851C7">
      <w:pPr>
        <w:numPr>
          <w:ilvl w:val="0"/>
          <w:numId w:val="1"/>
        </w:numPr>
        <w:rPr>
          <w:lang w:val="ru-RU"/>
        </w:rPr>
      </w:pPr>
      <w:r w:rsidRPr="00D851C7">
        <w:rPr>
          <w:lang w:val="ru-RU"/>
        </w:rPr>
        <w:lastRenderedPageBreak/>
        <w:t>Zajonchkovskij A.M. Manevrennyj period mirovoj vojny na russkom (vostochno-evropejskom) teatre 1914–1915 gg. [Maneuvering period of the World War in the Russian (Eastern European) theater in 1914–1915]. M.; L., 1929. 415 s.</w:t>
      </w:r>
    </w:p>
    <w:p w14:paraId="2B47879A" w14:textId="77777777" w:rsidR="00D851C7" w:rsidRPr="00D851C7" w:rsidRDefault="00D851C7" w:rsidP="00D851C7">
      <w:pPr>
        <w:numPr>
          <w:ilvl w:val="0"/>
          <w:numId w:val="1"/>
        </w:numPr>
        <w:rPr>
          <w:lang w:val="ru-RU"/>
        </w:rPr>
      </w:pPr>
      <w:r w:rsidRPr="00D851C7">
        <w:rPr>
          <w:lang w:val="ru-RU"/>
        </w:rPr>
        <w:t>Vacetis I.I. Operacii na vostochnoj granice Germanii v 1914 g. (Ch. 1) [Operations on the eastern border of Germany (Pt. 1)]. M.; L., 1929. 345 s.</w:t>
      </w:r>
    </w:p>
    <w:p w14:paraId="7229D783" w14:textId="77777777" w:rsidR="00D851C7" w:rsidRPr="00D851C7" w:rsidRDefault="00D851C7" w:rsidP="00D851C7">
      <w:pPr>
        <w:numPr>
          <w:ilvl w:val="0"/>
          <w:numId w:val="1"/>
        </w:numPr>
        <w:rPr>
          <w:lang w:val="ru-RU"/>
        </w:rPr>
      </w:pPr>
      <w:r w:rsidRPr="00D851C7">
        <w:rPr>
          <w:lang w:val="ru-RU"/>
        </w:rPr>
        <w:t>Nelipovich S.G. Dva podhoda: Bor’ba za Vostochnuju Prussiju v avguste–oktjabre 1914 g. [Two campaigns: The struggle for East Prussia in August — October of 1914]. M., 2020. 320 s.</w:t>
      </w:r>
    </w:p>
    <w:p w14:paraId="4A3DC21D" w14:textId="77777777" w:rsidR="00D851C7" w:rsidRPr="00D851C7" w:rsidRDefault="00D851C7" w:rsidP="00D851C7">
      <w:pPr>
        <w:numPr>
          <w:ilvl w:val="0"/>
          <w:numId w:val="1"/>
        </w:numPr>
        <w:rPr>
          <w:lang w:val="ru-RU"/>
        </w:rPr>
      </w:pPr>
      <w:r w:rsidRPr="00D851C7">
        <w:rPr>
          <w:lang w:val="ru-RU"/>
        </w:rPr>
        <w:t>Zimmermann J. Die Schlacht von Tannenberg 1914: Ein grosser deutscher Sieg und eine strategische Niederlage / Die Mittelmaechte und der Erste Weltkrieg. Symposium 16. bis 18. Juni 2014. Wien: Militaria, 2016. S. 116–141.</w:t>
      </w:r>
    </w:p>
    <w:p w14:paraId="3E4CA063" w14:textId="77777777" w:rsidR="00D851C7" w:rsidRPr="00D851C7" w:rsidRDefault="00D851C7" w:rsidP="00D851C7">
      <w:pPr>
        <w:numPr>
          <w:ilvl w:val="0"/>
          <w:numId w:val="1"/>
        </w:numPr>
        <w:rPr>
          <w:lang w:val="ru-RU"/>
        </w:rPr>
      </w:pPr>
      <w:r w:rsidRPr="00D851C7">
        <w:rPr>
          <w:lang w:val="ru-RU"/>
        </w:rPr>
        <w:t>Korol’kov G.K. Varshavsko-Ivangorodskaja operacija [Warsaw-Ivangorod operation]. M., 1923. 283 s.</w:t>
      </w:r>
    </w:p>
    <w:p w14:paraId="1CB1C53E" w14:textId="77777777" w:rsidR="00D851C7" w:rsidRPr="00D851C7" w:rsidRDefault="00D851C7" w:rsidP="00D851C7">
      <w:pPr>
        <w:numPr>
          <w:ilvl w:val="0"/>
          <w:numId w:val="1"/>
        </w:numPr>
        <w:rPr>
          <w:lang w:val="ru-RU"/>
        </w:rPr>
      </w:pPr>
      <w:r w:rsidRPr="00D851C7">
        <w:rPr>
          <w:lang w:val="ru-RU"/>
        </w:rPr>
        <w:t>Nelipovich S.G. Krovavyj oktjabr’ 1914 g. [Bloody October of 1914]. M., 2013. 808 s.</w:t>
      </w:r>
    </w:p>
    <w:p w14:paraId="6AE895BE" w14:textId="77777777" w:rsidR="00D851C7" w:rsidRPr="00D851C7" w:rsidRDefault="00D851C7" w:rsidP="00D851C7">
      <w:pPr>
        <w:numPr>
          <w:ilvl w:val="0"/>
          <w:numId w:val="1"/>
        </w:numPr>
        <w:rPr>
          <w:lang w:val="ru-RU"/>
        </w:rPr>
      </w:pPr>
      <w:r w:rsidRPr="00D851C7">
        <w:rPr>
          <w:lang w:val="ru-RU"/>
        </w:rPr>
        <w:t>Korol’kov G.K. Lodzinskaja operacija 2 nojabrja — 19 dekabrja 1914 g. [Lodz Operation, November 2 — December 19, 1914]. M., 1934. 208 s.</w:t>
      </w:r>
    </w:p>
    <w:p w14:paraId="77C57908" w14:textId="77777777" w:rsidR="00D851C7" w:rsidRPr="00D851C7" w:rsidRDefault="00D851C7" w:rsidP="00D851C7">
      <w:pPr>
        <w:numPr>
          <w:ilvl w:val="0"/>
          <w:numId w:val="1"/>
        </w:numPr>
        <w:rPr>
          <w:lang w:val="ru-RU"/>
        </w:rPr>
      </w:pPr>
      <w:r w:rsidRPr="00D851C7">
        <w:rPr>
          <w:lang w:val="ru-RU"/>
        </w:rPr>
        <w:t>Nelipovich S.G. Lodzinskaja kampanija 1914 g. [The Lodz Campaign of 1914]. M., 2019. 530 s.</w:t>
      </w:r>
    </w:p>
    <w:p w14:paraId="6DC10E08" w14:textId="77777777" w:rsidR="00D851C7" w:rsidRPr="00D851C7" w:rsidRDefault="00D851C7" w:rsidP="00D851C7">
      <w:pPr>
        <w:numPr>
          <w:ilvl w:val="0"/>
          <w:numId w:val="1"/>
        </w:numPr>
        <w:rPr>
          <w:lang w:val="ru-RU"/>
        </w:rPr>
      </w:pPr>
      <w:r w:rsidRPr="00D851C7">
        <w:rPr>
          <w:lang w:val="ru-RU"/>
        </w:rPr>
        <w:t>Evseev N.F. Svjancenskij proryv (1915 g.) [The Sventsyan Breakthrough (1915)]. M., 1936. 281 s.</w:t>
      </w:r>
    </w:p>
    <w:p w14:paraId="224438ED" w14:textId="77777777" w:rsidR="00D851C7" w:rsidRPr="00D851C7" w:rsidRDefault="00D851C7" w:rsidP="00D851C7">
      <w:pPr>
        <w:numPr>
          <w:ilvl w:val="0"/>
          <w:numId w:val="1"/>
        </w:numPr>
        <w:rPr>
          <w:lang w:val="ru-RU"/>
        </w:rPr>
      </w:pPr>
      <w:r w:rsidRPr="00D851C7">
        <w:rPr>
          <w:lang w:val="ru-RU"/>
        </w:rPr>
        <w:t>Tunstall G.A. The blood on the snow: The Karpathian Winter War 1915. Kanzas City, 2010. 258 p.</w:t>
      </w:r>
    </w:p>
    <w:p w14:paraId="2E48A4DB" w14:textId="77777777" w:rsidR="00D851C7" w:rsidRPr="00D851C7" w:rsidRDefault="00D851C7" w:rsidP="00D851C7">
      <w:pPr>
        <w:numPr>
          <w:ilvl w:val="0"/>
          <w:numId w:val="1"/>
        </w:numPr>
        <w:rPr>
          <w:lang w:val="ru-RU"/>
        </w:rPr>
      </w:pPr>
      <w:r w:rsidRPr="00D851C7">
        <w:rPr>
          <w:lang w:val="ru-RU"/>
        </w:rPr>
        <w:t>Bazarevskij A.H. Nastupatel’naja operacija 9-j russkoj armii. Ijun’ 1916 g. [Offensive operation of the 9th Russian Army. June of 1916]. M., 1937. 158 s.</w:t>
      </w:r>
    </w:p>
    <w:p w14:paraId="33E92759" w14:textId="77777777" w:rsidR="00D851C7" w:rsidRPr="00D851C7" w:rsidRDefault="00D851C7" w:rsidP="00D851C7">
      <w:pPr>
        <w:numPr>
          <w:ilvl w:val="0"/>
          <w:numId w:val="1"/>
        </w:numPr>
        <w:rPr>
          <w:lang w:val="ru-RU"/>
        </w:rPr>
      </w:pPr>
      <w:r w:rsidRPr="00D851C7">
        <w:rPr>
          <w:lang w:val="ru-RU"/>
        </w:rPr>
        <w:t>Vetoshnikov L.V. Brusilovskij proryv [Brusilovsky breakthrough]. M., 1940. 184 s.</w:t>
      </w:r>
    </w:p>
    <w:p w14:paraId="1297473E" w14:textId="77777777" w:rsidR="00D851C7" w:rsidRPr="00D851C7" w:rsidRDefault="00D851C7" w:rsidP="00D851C7">
      <w:pPr>
        <w:numPr>
          <w:ilvl w:val="0"/>
          <w:numId w:val="1"/>
        </w:numPr>
        <w:rPr>
          <w:lang w:val="ru-RU"/>
        </w:rPr>
      </w:pPr>
      <w:r w:rsidRPr="00D851C7">
        <w:rPr>
          <w:lang w:val="ru-RU"/>
        </w:rPr>
        <w:t>Nelipovich S.G. Brusilovskij proryv: Nastuplenie Jugo-Zapadnogo fronta v kampaniju 1916 g. [Brusilovsky breakthrough: The offensive of the Southwestern Front in the 1916 campaign]. M., 2006. 48 s.</w:t>
      </w:r>
    </w:p>
    <w:p w14:paraId="5094DB0E" w14:textId="77777777" w:rsidR="00D851C7" w:rsidRPr="00D851C7" w:rsidRDefault="00D851C7" w:rsidP="00D851C7">
      <w:pPr>
        <w:numPr>
          <w:ilvl w:val="0"/>
          <w:numId w:val="1"/>
        </w:numPr>
        <w:rPr>
          <w:lang w:val="ru-RU"/>
        </w:rPr>
      </w:pPr>
      <w:r w:rsidRPr="00D851C7">
        <w:rPr>
          <w:lang w:val="ru-RU"/>
        </w:rPr>
        <w:t>Os’kin M.V. Brusilovskij proryv [Brusilovsky breakthrough]. M., 2010. 416 s.</w:t>
      </w:r>
    </w:p>
    <w:p w14:paraId="79A49780" w14:textId="77777777" w:rsidR="00D851C7" w:rsidRPr="00D851C7" w:rsidRDefault="00D851C7" w:rsidP="00D851C7">
      <w:pPr>
        <w:numPr>
          <w:ilvl w:val="0"/>
          <w:numId w:val="1"/>
        </w:numPr>
        <w:rPr>
          <w:lang w:val="ru-RU"/>
        </w:rPr>
      </w:pPr>
      <w:r w:rsidRPr="00D851C7">
        <w:rPr>
          <w:lang w:val="ru-RU"/>
        </w:rPr>
        <w:t>Jerabek R. Die Brussilow offensive 1916: Ein Wendepunkt der Koalitionskriegsfüerung der Mittelmächte. Wien, 1982. 626 S.</w:t>
      </w:r>
    </w:p>
    <w:p w14:paraId="3A550D86" w14:textId="77777777" w:rsidR="00D851C7" w:rsidRPr="00D851C7" w:rsidRDefault="00D851C7" w:rsidP="00D851C7">
      <w:pPr>
        <w:numPr>
          <w:ilvl w:val="0"/>
          <w:numId w:val="1"/>
        </w:numPr>
        <w:rPr>
          <w:lang w:val="ru-RU"/>
        </w:rPr>
      </w:pPr>
      <w:r w:rsidRPr="00D851C7">
        <w:rPr>
          <w:lang w:val="ru-RU"/>
        </w:rPr>
        <w:lastRenderedPageBreak/>
        <w:t>Oberjuhtin V.I. Baranovichi, 1916 g.: Voenno-istoricheskij opyt [Baranovichi, 1916: Military-historical essay]. M., 1935. 156 s.</w:t>
      </w:r>
    </w:p>
    <w:p w14:paraId="6BF4A99D" w14:textId="77777777" w:rsidR="00D851C7" w:rsidRPr="00D851C7" w:rsidRDefault="00D851C7" w:rsidP="00D851C7">
      <w:pPr>
        <w:numPr>
          <w:ilvl w:val="0"/>
          <w:numId w:val="1"/>
        </w:numPr>
        <w:rPr>
          <w:lang w:val="ru-RU"/>
        </w:rPr>
      </w:pPr>
      <w:r w:rsidRPr="00D851C7">
        <w:rPr>
          <w:lang w:val="ru-RU"/>
        </w:rPr>
        <w:t>Barrett M.B. Prelude to Blitzkrieg: The 1916 Austro-German Campaign in Romania. Indianapolis, 2013. 425 p.</w:t>
      </w:r>
    </w:p>
    <w:p w14:paraId="241BE75F" w14:textId="77777777" w:rsidR="00D851C7" w:rsidRPr="00D851C7" w:rsidRDefault="00D851C7" w:rsidP="00D851C7">
      <w:pPr>
        <w:numPr>
          <w:ilvl w:val="0"/>
          <w:numId w:val="1"/>
        </w:numPr>
        <w:rPr>
          <w:lang w:val="ru-RU"/>
        </w:rPr>
      </w:pPr>
      <w:r w:rsidRPr="00D851C7">
        <w:rPr>
          <w:lang w:val="ru-RU"/>
        </w:rPr>
        <w:t>Talenskij N.A. Pervaja mirovaja imperialisticheskaja vojna 1914–1918 gg. Kampanija 1917 g. [The first World imperialist war of 1914–1918. The 1917 campaign]. M., 1938. 84 s.</w:t>
      </w:r>
    </w:p>
    <w:p w14:paraId="5D87DA63" w14:textId="77777777" w:rsidR="00D851C7" w:rsidRPr="00D851C7" w:rsidRDefault="00D851C7" w:rsidP="00D851C7">
      <w:pPr>
        <w:numPr>
          <w:ilvl w:val="0"/>
          <w:numId w:val="1"/>
        </w:numPr>
        <w:rPr>
          <w:lang w:val="ru-RU"/>
        </w:rPr>
      </w:pPr>
      <w:r w:rsidRPr="00D851C7">
        <w:rPr>
          <w:lang w:val="ru-RU"/>
        </w:rPr>
        <w:t>Strutz G. Die Erstuermung des Brueckenkopfes von Jakobstadt 21–22. September 1917. Oldenburg; Berlin, 1928. 122 S.</w:t>
      </w:r>
    </w:p>
    <w:p w14:paraId="3FD1EE9E" w14:textId="77777777" w:rsidR="00D851C7" w:rsidRPr="00D851C7" w:rsidRDefault="00D851C7" w:rsidP="00D851C7">
      <w:pPr>
        <w:numPr>
          <w:ilvl w:val="0"/>
          <w:numId w:val="1"/>
        </w:numPr>
        <w:rPr>
          <w:lang w:val="ru-RU"/>
        </w:rPr>
      </w:pPr>
      <w:r w:rsidRPr="00D851C7">
        <w:rPr>
          <w:lang w:val="ru-RU"/>
        </w:rPr>
        <w:t>Rossija v mirovoj vojne 1914–1918 gg. (v cifrah). Sb. CSU SSSR [Russia in the World War 1914–1918 (in numbers). Collection of the CSU USSR]. M.; L., 1925. 103 s.</w:t>
      </w:r>
    </w:p>
    <w:p w14:paraId="73BBF764" w14:textId="77777777" w:rsidR="00D851C7" w:rsidRPr="00D851C7" w:rsidRDefault="00D851C7" w:rsidP="00D851C7">
      <w:pPr>
        <w:numPr>
          <w:ilvl w:val="0"/>
          <w:numId w:val="1"/>
        </w:numPr>
        <w:rPr>
          <w:lang w:val="ru-RU"/>
        </w:rPr>
      </w:pPr>
      <w:r w:rsidRPr="00D851C7">
        <w:rPr>
          <w:lang w:val="ru-RU"/>
        </w:rPr>
        <w:t>Neznamov A.A. Dva proryva [Two breakthroughs] // Voenno-istoricheskij sbornik. Vyp. 4. M.; Petrograd, 1920. S. 105–131.</w:t>
      </w:r>
    </w:p>
    <w:p w14:paraId="0D0EA8EC" w14:textId="77777777" w:rsidR="00D851C7" w:rsidRPr="00D851C7" w:rsidRDefault="00D851C7" w:rsidP="00D851C7">
      <w:pPr>
        <w:numPr>
          <w:ilvl w:val="0"/>
          <w:numId w:val="1"/>
        </w:numPr>
        <w:rPr>
          <w:lang w:val="ru-RU"/>
        </w:rPr>
      </w:pPr>
      <w:r w:rsidRPr="00D851C7">
        <w:rPr>
          <w:lang w:val="ru-RU"/>
        </w:rPr>
        <w:t>Nelipovich S.G. Nastuplenie Jugo-Zapadnogo fronta v 1916 g. (Brusilovskij proryv): Vojna na samoistoschenie? [The offensive of the Southwestern Front in 1916 (Brusilovsky breakthrough): A war of self-destruction?]. // Otechestvennaja istorija. 1998. № 3. S. 40–50.</w:t>
      </w:r>
    </w:p>
    <w:p w14:paraId="0673274D" w14:textId="77777777" w:rsidR="00D851C7" w:rsidRPr="00D851C7" w:rsidRDefault="00D851C7" w:rsidP="00D851C7">
      <w:pPr>
        <w:numPr>
          <w:ilvl w:val="0"/>
          <w:numId w:val="1"/>
        </w:numPr>
        <w:rPr>
          <w:lang w:val="ru-RU"/>
        </w:rPr>
      </w:pPr>
      <w:r w:rsidRPr="00D851C7">
        <w:rPr>
          <w:lang w:val="ru-RU"/>
        </w:rPr>
        <w:t>Nelipovich S.G. Russkaja armija v kampanii 1917 g. [The Russian Army in the 1917 campaign] // Velikaja vojna 1914–1918: Al’manah Rossijskoj associacii istorikov Pervoj mirovoj vojny. Vyp. 6. M., 2017. S. 51–82.</w:t>
      </w:r>
    </w:p>
    <w:p w14:paraId="0AB765FB" w14:textId="77777777" w:rsidR="00D851C7" w:rsidRPr="00D851C7" w:rsidRDefault="00D851C7" w:rsidP="00D851C7">
      <w:pPr>
        <w:numPr>
          <w:ilvl w:val="0"/>
          <w:numId w:val="1"/>
        </w:numPr>
        <w:rPr>
          <w:lang w:val="ru-RU"/>
        </w:rPr>
      </w:pPr>
      <w:r w:rsidRPr="00D851C7">
        <w:rPr>
          <w:lang w:val="ru-RU"/>
        </w:rPr>
        <w:t>Arutjunjan A.O. Kavkazskij front 1914–1917 gg. [The Caucasian Front. 1914–1917]. Yerevan, 1971. 415 s.</w:t>
      </w:r>
    </w:p>
    <w:p w14:paraId="38CFF9B8" w14:textId="77777777" w:rsidR="00D851C7" w:rsidRPr="00D851C7" w:rsidRDefault="00D851C7" w:rsidP="00D851C7">
      <w:pPr>
        <w:numPr>
          <w:ilvl w:val="0"/>
          <w:numId w:val="1"/>
        </w:numPr>
        <w:rPr>
          <w:lang w:val="ru-RU"/>
        </w:rPr>
      </w:pPr>
      <w:r w:rsidRPr="00D851C7">
        <w:rPr>
          <w:lang w:val="ru-RU"/>
        </w:rPr>
        <w:t>Maslovskij E.V. Mirovaja vojna na Kavkazskom fronte 1914–1917 gg. [World War on the Caucasian Front in 1914–1917]. Paris, 1933. 503 s.</w:t>
      </w:r>
    </w:p>
    <w:p w14:paraId="1DABCFC7" w14:textId="77777777" w:rsidR="00D851C7" w:rsidRPr="00D851C7" w:rsidRDefault="00D851C7" w:rsidP="00D851C7">
      <w:pPr>
        <w:numPr>
          <w:ilvl w:val="0"/>
          <w:numId w:val="1"/>
        </w:numPr>
        <w:rPr>
          <w:lang w:val="ru-RU"/>
        </w:rPr>
      </w:pPr>
      <w:r w:rsidRPr="00D851C7">
        <w:rPr>
          <w:lang w:val="ru-RU"/>
        </w:rPr>
        <w:t>Steklov A.P. Revoljucionnaja dejatel’nost’ bol’shevistskih organizacij na Kavkazskom fronte 1914–1917 [Revolutionary activity of Bolshevik organizations on the Caucasian front in 1914–1917]. Tiflis, 1969. 291 s.</w:t>
      </w:r>
    </w:p>
    <w:p w14:paraId="634EC727" w14:textId="77777777" w:rsidR="00D851C7" w:rsidRPr="00D851C7" w:rsidRDefault="00D851C7" w:rsidP="00D851C7">
      <w:pPr>
        <w:numPr>
          <w:ilvl w:val="0"/>
          <w:numId w:val="1"/>
        </w:numPr>
        <w:rPr>
          <w:lang w:val="ru-RU"/>
        </w:rPr>
      </w:pPr>
      <w:r w:rsidRPr="00D851C7">
        <w:rPr>
          <w:lang w:val="ru-RU"/>
        </w:rPr>
        <w:t>Palitsyn F.F. Zapiski. T. 1. Severo-Zapadnyj front i Kavkaz (1914–1916) [Notes. Vol. 1. The North-Western Front and the Caucasus (1914–1916)]. M., 2014. 368 s.</w:t>
      </w:r>
    </w:p>
    <w:p w14:paraId="603B1668" w14:textId="77777777" w:rsidR="00D851C7" w:rsidRPr="00D851C7" w:rsidRDefault="00D851C7" w:rsidP="00D851C7">
      <w:pPr>
        <w:numPr>
          <w:ilvl w:val="0"/>
          <w:numId w:val="1"/>
        </w:numPr>
        <w:rPr>
          <w:lang w:val="ru-RU"/>
        </w:rPr>
      </w:pPr>
      <w:r w:rsidRPr="00D851C7">
        <w:rPr>
          <w:lang w:val="ru-RU"/>
        </w:rPr>
        <w:t>Nielipowicz S. Karpacka Operacja (Bitwa Karpacka) styczeń-kwiecień 1915 r.: krótki zarys działań Frontu Południowo-Zachodniego // Bieszczadzkie Lwy 1914/1915. Rzeszów, 2020. S. 25–60.</w:t>
      </w:r>
    </w:p>
    <w:p w14:paraId="55D77B8E" w14:textId="77777777" w:rsidR="00D851C7" w:rsidRPr="00D851C7" w:rsidRDefault="00D851C7" w:rsidP="00D851C7">
      <w:pPr>
        <w:numPr>
          <w:ilvl w:val="0"/>
          <w:numId w:val="1"/>
        </w:numPr>
        <w:rPr>
          <w:lang w:val="ru-RU"/>
        </w:rPr>
      </w:pPr>
      <w:r w:rsidRPr="00D851C7">
        <w:rPr>
          <w:lang w:val="ru-RU"/>
        </w:rPr>
        <w:lastRenderedPageBreak/>
        <w:t>Nelipovich S.G. Bor’ba za Galiciju v avguste–oktjabre 1914 g. [The struggle for Galicia in August–October 1914]. M., 2021. 576 s.</w:t>
      </w:r>
    </w:p>
    <w:p w14:paraId="46ABE661" w14:textId="77777777" w:rsidR="00D851C7" w:rsidRPr="00D851C7" w:rsidRDefault="00D851C7" w:rsidP="00D851C7">
      <w:pPr>
        <w:numPr>
          <w:ilvl w:val="0"/>
          <w:numId w:val="1"/>
        </w:numPr>
        <w:rPr>
          <w:lang w:val="ru-RU"/>
        </w:rPr>
      </w:pPr>
      <w:r w:rsidRPr="00D851C7">
        <w:rPr>
          <w:lang w:val="ru-RU"/>
        </w:rPr>
        <w:t>Österreichische Staatsarchiv. Kriegsarchiv (ÖstA–KA). AOK — Quartiermeister-Abteilung.</w:t>
      </w:r>
    </w:p>
    <w:p w14:paraId="4BB1F160" w14:textId="77777777" w:rsidR="00D851C7" w:rsidRPr="00D851C7" w:rsidRDefault="00D851C7" w:rsidP="00D851C7">
      <w:pPr>
        <w:numPr>
          <w:ilvl w:val="0"/>
          <w:numId w:val="1"/>
        </w:numPr>
        <w:rPr>
          <w:lang w:val="ru-RU"/>
        </w:rPr>
      </w:pPr>
      <w:r w:rsidRPr="00D851C7">
        <w:rPr>
          <w:lang w:val="ru-RU"/>
        </w:rPr>
        <w:t>Bundesarchiv-Militärarchiv (ВАrch-МА). РН-3/53; PH-5-II/211; РН-5-II/295; PH 5-II/304; РН-5-II/322; PH-6-II/126; PH-6-II/143; PH-8-I/22, PH-8-I/112, PH-8- I/400, PH-8-I/404, PH-8-I/405, PH-8-I/421, PH-8-I/449.</w:t>
      </w:r>
    </w:p>
    <w:p w14:paraId="0485DD6D" w14:textId="77777777" w:rsidR="00D851C7" w:rsidRPr="00D851C7" w:rsidRDefault="00D851C7" w:rsidP="00D851C7">
      <w:pPr>
        <w:numPr>
          <w:ilvl w:val="0"/>
          <w:numId w:val="1"/>
        </w:numPr>
        <w:rPr>
          <w:lang w:val="ru-RU"/>
        </w:rPr>
      </w:pPr>
      <w:r w:rsidRPr="00D851C7">
        <w:rPr>
          <w:lang w:val="ru-RU"/>
        </w:rPr>
        <w:t>Bayerisches Hauptstaatsarchiv (BayHSA). Abt. IV Kriegsarchiv. Infanterie- Regimenter WK. 3. BIR. Bund 1; 22. BIR. Bund 1; 13. BRIR. Bund 1; 18. BRIR. Bund 1; 19. BRIR. Bund 2; 22. BRIR. Bund 1; 23. BRIR. Bund 9. Kavallerie- Regimenter WK. Landwehr WK. Sturmtruppen WK.</w:t>
      </w:r>
    </w:p>
    <w:p w14:paraId="1E8C4124" w14:textId="77777777" w:rsidR="00D851C7" w:rsidRPr="00D851C7" w:rsidRDefault="00D851C7" w:rsidP="00D851C7">
      <w:pPr>
        <w:numPr>
          <w:ilvl w:val="0"/>
          <w:numId w:val="1"/>
        </w:numPr>
        <w:rPr>
          <w:lang w:val="ru-RU"/>
        </w:rPr>
      </w:pPr>
      <w:r w:rsidRPr="00D851C7">
        <w:rPr>
          <w:lang w:val="ru-RU"/>
        </w:rPr>
        <w:t>Österreichische Staatsarchiv. Kriegsarchiv (ÖstA-KA). NFA — Korpskommandos.</w:t>
      </w:r>
    </w:p>
    <w:p w14:paraId="05ABD1CE" w14:textId="77777777" w:rsidR="00D851C7" w:rsidRPr="00D851C7" w:rsidRDefault="00D851C7" w:rsidP="00D851C7">
      <w:pPr>
        <w:numPr>
          <w:ilvl w:val="0"/>
          <w:numId w:val="1"/>
        </w:numPr>
        <w:rPr>
          <w:lang w:val="ru-RU"/>
        </w:rPr>
      </w:pPr>
      <w:r w:rsidRPr="00D851C7">
        <w:rPr>
          <w:lang w:val="ru-RU"/>
        </w:rPr>
        <w:t>Bundesarchiv-Militaerarchiv. PH 5 II/279.</w:t>
      </w:r>
    </w:p>
    <w:p w14:paraId="2B9C8981" w14:textId="77777777" w:rsidR="00D851C7" w:rsidRPr="00D851C7" w:rsidRDefault="00D851C7" w:rsidP="00D851C7">
      <w:pPr>
        <w:numPr>
          <w:ilvl w:val="0"/>
          <w:numId w:val="1"/>
        </w:numPr>
        <w:rPr>
          <w:lang w:val="ru-RU"/>
        </w:rPr>
      </w:pPr>
      <w:r w:rsidRPr="00D851C7">
        <w:rPr>
          <w:lang w:val="ru-RU"/>
        </w:rPr>
        <w:t>Prinz Leopold von Bayern. Erinnerungen an der Weltkrieg 1914–1919 // Bayerisches Hauptstaatsarchiv. Abteilung III: Geheime Hausarchiv. Nachlass Prinz Leopold.</w:t>
      </w:r>
    </w:p>
    <w:p w14:paraId="2F53E026" w14:textId="77777777" w:rsidR="00D851C7" w:rsidRPr="00D851C7" w:rsidRDefault="00D851C7" w:rsidP="00D851C7">
      <w:pPr>
        <w:numPr>
          <w:ilvl w:val="0"/>
          <w:numId w:val="1"/>
        </w:numPr>
        <w:rPr>
          <w:lang w:val="ru-RU"/>
        </w:rPr>
      </w:pPr>
      <w:r w:rsidRPr="00D851C7">
        <w:rPr>
          <w:lang w:val="ru-RU"/>
        </w:rPr>
        <w:t>Bundesarchiv. Militaerarchiv. PH-5-IV/45.</w:t>
      </w:r>
    </w:p>
    <w:p w14:paraId="3FCAD3D1" w14:textId="77777777" w:rsidR="00D851C7" w:rsidRPr="00D851C7" w:rsidRDefault="00D851C7" w:rsidP="00D851C7">
      <w:pPr>
        <w:numPr>
          <w:ilvl w:val="0"/>
          <w:numId w:val="1"/>
        </w:numPr>
        <w:rPr>
          <w:lang w:val="ru-RU"/>
        </w:rPr>
      </w:pPr>
      <w:r w:rsidRPr="00D851C7">
        <w:rPr>
          <w:lang w:val="ru-RU"/>
        </w:rPr>
        <w:t>Vostochno-Prusskaja operacija 1914 g. Sbornik dokumentov [The East Prussian operation of 1914. Collection of documents]. M., 1939. 612 s.</w:t>
      </w:r>
    </w:p>
    <w:p w14:paraId="632CD3BD" w14:textId="77777777" w:rsidR="00D851C7" w:rsidRPr="00D851C7" w:rsidRDefault="00D851C7" w:rsidP="00D851C7">
      <w:pPr>
        <w:numPr>
          <w:ilvl w:val="0"/>
          <w:numId w:val="1"/>
        </w:numPr>
        <w:rPr>
          <w:lang w:val="ru-RU"/>
        </w:rPr>
      </w:pPr>
      <w:r w:rsidRPr="00D851C7">
        <w:rPr>
          <w:lang w:val="ru-RU"/>
        </w:rPr>
        <w:t>Rozhdestvenskij M. Luckij proryv [Lutsk breakthrough]. M., 1938. 44 s.</w:t>
      </w:r>
    </w:p>
    <w:p w14:paraId="49C3D932" w14:textId="77777777" w:rsidR="00D851C7" w:rsidRPr="00D851C7" w:rsidRDefault="00D851C7" w:rsidP="00D851C7">
      <w:pPr>
        <w:numPr>
          <w:ilvl w:val="0"/>
          <w:numId w:val="1"/>
        </w:numPr>
        <w:rPr>
          <w:lang w:val="ru-RU"/>
        </w:rPr>
      </w:pPr>
      <w:r w:rsidRPr="00D851C7">
        <w:rPr>
          <w:lang w:val="ru-RU"/>
        </w:rPr>
        <w:t>Nastuplenie Jugo-Zapadnogo fronta v mae–ijune 1916 g. Sbornik dokumentov imperialisticheskoj vojny [The offensive of the Southwestern Front in May–June 1916. Collection of documents of the imperialist war]. M., 1940. 548 s.</w:t>
      </w:r>
    </w:p>
    <w:p w14:paraId="79701D57" w14:textId="77777777" w:rsidR="00D851C7" w:rsidRPr="00D851C7" w:rsidRDefault="00D851C7" w:rsidP="00D851C7">
      <w:pPr>
        <w:numPr>
          <w:ilvl w:val="0"/>
          <w:numId w:val="1"/>
        </w:numPr>
        <w:rPr>
          <w:lang w:val="ru-RU"/>
        </w:rPr>
      </w:pPr>
      <w:r w:rsidRPr="00D851C7">
        <w:rPr>
          <w:lang w:val="ru-RU"/>
        </w:rPr>
        <w:t>Bitva u Narochi 1916. Nemeckie istochniki o russkom vesennem nastuplenii (Narochskaja operacija) [The Battle of Naroch 1916. German sources about the Russian spring offensive (Naroch operation)]. Brest, 2016. 376 s.</w:t>
      </w:r>
    </w:p>
    <w:p w14:paraId="5D228C10" w14:textId="77777777" w:rsidR="00D851C7" w:rsidRPr="00D851C7" w:rsidRDefault="00D851C7" w:rsidP="00D851C7">
      <w:pPr>
        <w:numPr>
          <w:ilvl w:val="0"/>
          <w:numId w:val="1"/>
        </w:numPr>
        <w:rPr>
          <w:lang w:val="ru-RU"/>
        </w:rPr>
      </w:pPr>
      <w:r w:rsidRPr="00D851C7">
        <w:rPr>
          <w:lang w:val="ru-RU"/>
        </w:rPr>
        <w:t>von Tschischwitz A.G. Die Schlacht um Moonsund-Inseln 1917. Oldenburg, 1919. 226 S.</w:t>
      </w:r>
    </w:p>
    <w:p w14:paraId="11642C97" w14:textId="77777777" w:rsidR="00D851C7" w:rsidRPr="00D851C7" w:rsidRDefault="00D851C7" w:rsidP="00D851C7">
      <w:pPr>
        <w:numPr>
          <w:ilvl w:val="0"/>
          <w:numId w:val="1"/>
        </w:numPr>
        <w:rPr>
          <w:lang w:val="ru-RU"/>
        </w:rPr>
      </w:pPr>
      <w:r w:rsidRPr="00D851C7">
        <w:rPr>
          <w:lang w:val="ru-RU"/>
        </w:rPr>
        <w:t>Vogel W. Die Befreiung Siebenbuergens und die Schlacht bei Targu Jiu und am Agresch. Oldenburg, 1918. 140 S.</w:t>
      </w:r>
    </w:p>
    <w:p w14:paraId="4B0F4A1D" w14:textId="77777777" w:rsidR="00D851C7" w:rsidRPr="00D851C7" w:rsidRDefault="00D851C7" w:rsidP="00D851C7">
      <w:pPr>
        <w:numPr>
          <w:ilvl w:val="0"/>
          <w:numId w:val="1"/>
        </w:numPr>
        <w:rPr>
          <w:lang w:val="ru-RU"/>
        </w:rPr>
      </w:pPr>
      <w:r w:rsidRPr="00D851C7">
        <w:rPr>
          <w:lang w:val="ru-RU"/>
        </w:rPr>
        <w:t>Flex W. Die russische Fruehjahrsoffensive 1916. Oldenburg, 1919. 102 S.</w:t>
      </w:r>
    </w:p>
    <w:p w14:paraId="249B0949" w14:textId="77777777" w:rsidR="00D851C7" w:rsidRPr="00D851C7" w:rsidRDefault="00D851C7" w:rsidP="00D851C7">
      <w:pPr>
        <w:numPr>
          <w:ilvl w:val="0"/>
          <w:numId w:val="1"/>
        </w:numPr>
        <w:rPr>
          <w:lang w:val="ru-RU"/>
        </w:rPr>
      </w:pPr>
      <w:r w:rsidRPr="00D851C7">
        <w:rPr>
          <w:lang w:val="ru-RU"/>
        </w:rPr>
        <w:lastRenderedPageBreak/>
        <w:t>Litvinov A.I. Majskij proryv IX armii v 1916 g. [The May breakthrough of the IX Army in 1916]. Petrograd, 1923. 87 s.</w:t>
      </w:r>
    </w:p>
    <w:p w14:paraId="6AC00BAF" w14:textId="77777777" w:rsidR="00D851C7" w:rsidRPr="00D851C7" w:rsidRDefault="00D851C7" w:rsidP="00D851C7">
      <w:pPr>
        <w:numPr>
          <w:ilvl w:val="0"/>
          <w:numId w:val="1"/>
        </w:numPr>
        <w:rPr>
          <w:lang w:val="ru-RU"/>
        </w:rPr>
      </w:pPr>
      <w:r w:rsidRPr="00D851C7">
        <w:rPr>
          <w:lang w:val="ru-RU"/>
        </w:rPr>
        <w:t>Kashirin V.B. Vzyatie gory Makovka: Neizvestnaja pobeda russkih vojsk vesnoj 1915 g. [The capture of Mount Makovka: An unknown victory of the Russian troops in the spring of 1915]. M., 2010. 388 s.</w:t>
      </w:r>
    </w:p>
    <w:p w14:paraId="648D346E" w14:textId="77777777" w:rsidR="00D851C7" w:rsidRPr="00D851C7" w:rsidRDefault="00D851C7" w:rsidP="00D851C7">
      <w:pPr>
        <w:numPr>
          <w:ilvl w:val="0"/>
          <w:numId w:val="1"/>
        </w:numPr>
        <w:rPr>
          <w:lang w:val="ru-RU"/>
        </w:rPr>
      </w:pPr>
      <w:r w:rsidRPr="00D851C7">
        <w:rPr>
          <w:lang w:val="ru-RU"/>
        </w:rPr>
        <w:t>Tile von Kalm O. Gorlice. Berlin, 1930. 202 S.</w:t>
      </w:r>
    </w:p>
    <w:p w14:paraId="18214378" w14:textId="652D3224" w:rsidR="00D851C7" w:rsidRPr="00D851C7" w:rsidRDefault="00D851C7" w:rsidP="00D851C7">
      <w:pPr>
        <w:rPr>
          <w:lang w:val="ru-RU"/>
        </w:rPr>
      </w:pPr>
      <w:r w:rsidRPr="00D851C7">
        <w:rPr>
          <w:lang w:val="ru-RU"/>
        </w:rPr>
        <mc:AlternateContent>
          <mc:Choice Requires="wps">
            <w:drawing>
              <wp:inline distT="0" distB="0" distL="0" distR="0" wp14:anchorId="41594AE3" wp14:editId="5206AD24">
                <wp:extent cx="304800" cy="304800"/>
                <wp:effectExtent l="0" t="0" r="0" b="0"/>
                <wp:docPr id="28" name="Прямоугольник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CE08B" id="Прямоугольник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260E76" w14:textId="77777777" w:rsidR="00D851C7" w:rsidRPr="00D851C7" w:rsidRDefault="00D851C7" w:rsidP="00D851C7">
      <w:r w:rsidRPr="00D851C7">
        <w:pict w14:anchorId="199AAD6D">
          <v:rect id="_x0000_i1109" style="width:0;height:1.5pt" o:hralign="center" o:hrstd="t" o:hr="t" fillcolor="#a0a0a0" stroked="f"/>
        </w:pict>
      </w:r>
    </w:p>
    <w:p w14:paraId="0205A3BB" w14:textId="77777777" w:rsidR="00D851C7" w:rsidRPr="00D851C7" w:rsidRDefault="00D851C7" w:rsidP="00D851C7">
      <w:pPr>
        <w:rPr>
          <w:lang w:val="ru-RU"/>
        </w:rPr>
      </w:pPr>
      <w:hyperlink r:id="rId237" w:anchor="footnote-231-backlink" w:history="1">
        <w:r w:rsidRPr="00D851C7">
          <w:rPr>
            <w:rStyle w:val="ac"/>
            <w:lang w:val="ru-RU"/>
          </w:rPr>
          <w:t>1</w:t>
        </w:r>
      </w:hyperlink>
      <w:r w:rsidRPr="00D851C7">
        <w:rPr>
          <w:lang w:val="ru-RU"/>
        </w:rPr>
        <w:t> См.: Ростунов И.И. Русский фронт первой мировой войны 1914–1917 гг. М., 1976. С. 208–274.</w:t>
      </w:r>
    </w:p>
    <w:p w14:paraId="2D66EEC3" w14:textId="77777777" w:rsidR="00D851C7" w:rsidRPr="00D851C7" w:rsidRDefault="00D851C7" w:rsidP="00D851C7">
      <w:pPr>
        <w:rPr>
          <w:lang w:val="ru-RU"/>
        </w:rPr>
      </w:pPr>
      <w:hyperlink r:id="rId238" w:anchor="footnote-230-backlink" w:history="1">
        <w:r w:rsidRPr="00D851C7">
          <w:rPr>
            <w:rStyle w:val="ac"/>
            <w:lang w:val="ru-RU"/>
          </w:rPr>
          <w:t>2</w:t>
        </w:r>
      </w:hyperlink>
      <w:r w:rsidRPr="00D851C7">
        <w:rPr>
          <w:lang w:val="ru-RU"/>
        </w:rPr>
        <w:t> См.: Вооруженные силы России в Первой мировой войне (1914–1917). Т. 2. М., 2014. С. 20–94.</w:t>
      </w:r>
    </w:p>
    <w:p w14:paraId="60E280AA" w14:textId="77777777" w:rsidR="00D851C7" w:rsidRPr="00D851C7" w:rsidRDefault="00D851C7" w:rsidP="00D851C7">
      <w:pPr>
        <w:rPr>
          <w:lang w:val="ru-RU"/>
        </w:rPr>
      </w:pPr>
      <w:hyperlink r:id="rId239" w:anchor="footnote-229-backlink" w:history="1">
        <w:r w:rsidRPr="00D851C7">
          <w:rPr>
            <w:rStyle w:val="ac"/>
            <w:lang w:val="ru-RU"/>
          </w:rPr>
          <w:t>3</w:t>
        </w:r>
      </w:hyperlink>
      <w:r w:rsidRPr="00D851C7">
        <w:rPr>
          <w:lang w:val="ru-RU"/>
        </w:rPr>
        <w:t> См.: Öesterreich-Ungarns letzter Krieg 1914–1918. Bd.2–3. Wien, 1931–1932; Bd.4. Wien, 1933. S.28, 30; A Világháború 1914–1918. VIII.–Х. Kötet. Budapest, 1939; 1940; 1942; Der Weltkrieg 1914 bis 1918. Bd.7, 8. Berlin, 1931–1932.</w:t>
      </w:r>
    </w:p>
    <w:p w14:paraId="6C6ED1B9" w14:textId="77777777" w:rsidR="00D851C7" w:rsidRPr="00D851C7" w:rsidRDefault="00D851C7" w:rsidP="00D851C7">
      <w:pPr>
        <w:rPr>
          <w:lang w:val="ru-RU"/>
        </w:rPr>
      </w:pPr>
      <w:hyperlink r:id="rId240" w:anchor="footnote-228-backlink" w:history="1">
        <w:r w:rsidRPr="00D851C7">
          <w:rPr>
            <w:rStyle w:val="ac"/>
            <w:lang w:val="ru-RU"/>
          </w:rPr>
          <w:t>4</w:t>
        </w:r>
      </w:hyperlink>
      <w:r w:rsidRPr="00D851C7">
        <w:rPr>
          <w:lang w:val="ru-RU"/>
        </w:rPr>
        <w:t> DiNardo R.L. Breakthrough: The Gorlice–Tarnow Campaign, 1915. Santa-Barbara, 2010.</w:t>
      </w:r>
    </w:p>
    <w:p w14:paraId="7270897C" w14:textId="77777777" w:rsidR="00D851C7" w:rsidRPr="00D851C7" w:rsidRDefault="00D851C7" w:rsidP="00D851C7">
      <w:pPr>
        <w:rPr>
          <w:lang w:val="ru-RU"/>
        </w:rPr>
      </w:pPr>
      <w:hyperlink r:id="rId241" w:anchor="footnote-227-backlink" w:history="1">
        <w:r w:rsidRPr="00D851C7">
          <w:rPr>
            <w:rStyle w:val="ac"/>
            <w:lang w:val="ru-RU"/>
          </w:rPr>
          <w:t>5</w:t>
        </w:r>
      </w:hyperlink>
      <w:r w:rsidRPr="00D851C7">
        <w:rPr>
          <w:lang w:val="ru-RU"/>
        </w:rPr>
        <w:t> Der Weltkrieg 1914 bis 1918. Bd. VIII. S. 271.</w:t>
      </w:r>
    </w:p>
    <w:p w14:paraId="62574DCF" w14:textId="77777777" w:rsidR="00D851C7" w:rsidRPr="00D851C7" w:rsidRDefault="00D851C7" w:rsidP="00D851C7">
      <w:pPr>
        <w:rPr>
          <w:lang w:val="ru-RU"/>
        </w:rPr>
      </w:pPr>
      <w:hyperlink r:id="rId242" w:anchor="footnote-226-backlink" w:history="1">
        <w:r w:rsidRPr="00D851C7">
          <w:rPr>
            <w:rStyle w:val="ac"/>
            <w:lang w:val="ru-RU"/>
          </w:rPr>
          <w:t>6</w:t>
        </w:r>
      </w:hyperlink>
      <w:r w:rsidRPr="00D851C7">
        <w:rPr>
          <w:lang w:val="ru-RU"/>
        </w:rPr>
        <w:t> РГВИА. Ф. 2003. Оп. 2. Д. 376. Л.79, 197, 373. Кроме того, в армиях 16 бронеавтомобилей и 19 самолетов.</w:t>
      </w:r>
    </w:p>
    <w:p w14:paraId="4A50F077" w14:textId="77777777" w:rsidR="00D851C7" w:rsidRPr="00D851C7" w:rsidRDefault="00D851C7" w:rsidP="00D851C7">
      <w:pPr>
        <w:rPr>
          <w:lang w:val="ru-RU"/>
        </w:rPr>
      </w:pPr>
      <w:hyperlink r:id="rId243" w:anchor="footnote-225-backlink" w:history="1">
        <w:r w:rsidRPr="00D851C7">
          <w:rPr>
            <w:rStyle w:val="ac"/>
            <w:lang w:val="ru-RU"/>
          </w:rPr>
          <w:t>7</w:t>
        </w:r>
      </w:hyperlink>
      <w:r w:rsidRPr="00D851C7">
        <w:rPr>
          <w:lang w:val="ru-RU"/>
        </w:rPr>
        <w:t> Вооруженные силы России в Первой мировой войне (1914–1917). Т. 2. С. 50; Gallwitz M. von. Meine Fuerertaetigkeit im Weltkriege 1914/1916. S. 279; Sanitaetsbericht ueber das Deutsche Heer (Deutsche Feld- und Besatzungsheer) im Weltkriege 1914/18. Bd. III. S. 43–44.</w:t>
      </w:r>
    </w:p>
    <w:p w14:paraId="1E25DF26" w14:textId="77777777" w:rsidR="00D851C7" w:rsidRPr="00D851C7" w:rsidRDefault="00D851C7" w:rsidP="00D851C7">
      <w:pPr>
        <w:rPr>
          <w:lang w:val="ru-RU"/>
        </w:rPr>
      </w:pPr>
      <w:hyperlink r:id="rId244" w:anchor="footnote-224-backlink" w:history="1">
        <w:r w:rsidRPr="00D851C7">
          <w:rPr>
            <w:rStyle w:val="ac"/>
            <w:lang w:val="ru-RU"/>
          </w:rPr>
          <w:t>8</w:t>
        </w:r>
      </w:hyperlink>
      <w:r w:rsidRPr="00D851C7">
        <w:rPr>
          <w:lang w:val="ru-RU"/>
        </w:rPr>
        <w:t> Корольков Г.К. Сражение под Шавли. М.; Л., 1926. С. 9; Sanitaetsbericht ueber das Deutsche Heer (Deutsche Feld- und Besatzungsheer) im Weltkriege 1914/18. Bd. III. S. 43–44.</w:t>
      </w:r>
    </w:p>
    <w:p w14:paraId="2DEE6715" w14:textId="77777777" w:rsidR="00D851C7" w:rsidRPr="00D851C7" w:rsidRDefault="00D851C7" w:rsidP="00D851C7">
      <w:pPr>
        <w:rPr>
          <w:lang w:val="ru-RU"/>
        </w:rPr>
      </w:pPr>
      <w:hyperlink r:id="rId245" w:anchor="footnote-223-backlink" w:history="1">
        <w:r w:rsidRPr="00D851C7">
          <w:rPr>
            <w:rStyle w:val="ac"/>
            <w:lang w:val="ru-RU"/>
          </w:rPr>
          <w:t>9</w:t>
        </w:r>
      </w:hyperlink>
      <w:r w:rsidRPr="00D851C7">
        <w:rPr>
          <w:lang w:val="ru-RU"/>
        </w:rPr>
        <w:t> РГВИА. Ф. 2003. Оп. 2. Д. 376. Л. 149–156. В армии также 3 бронеавтомобиля и 7 самолетов.</w:t>
      </w:r>
    </w:p>
    <w:p w14:paraId="2DF565E6" w14:textId="77777777" w:rsidR="00D851C7" w:rsidRPr="00D851C7" w:rsidRDefault="00D851C7" w:rsidP="00D851C7">
      <w:pPr>
        <w:rPr>
          <w:lang w:val="ru-RU"/>
        </w:rPr>
      </w:pPr>
      <w:hyperlink r:id="rId246" w:anchor="footnote-222-backlink" w:history="1">
        <w:r w:rsidRPr="00D851C7">
          <w:rPr>
            <w:rStyle w:val="ac"/>
            <w:lang w:val="ru-RU"/>
          </w:rPr>
          <w:t>10</w:t>
        </w:r>
      </w:hyperlink>
      <w:r w:rsidRPr="00D851C7">
        <w:rPr>
          <w:lang w:val="ru-RU"/>
        </w:rPr>
        <w:t> РГВИА. Ф. 2003. Оп. 2. Д. 376. Л. 157–178. В армии 2 бронеавтомобиля и 6 самолетов.</w:t>
      </w:r>
    </w:p>
    <w:p w14:paraId="3A52F728" w14:textId="77777777" w:rsidR="00D851C7" w:rsidRPr="00D851C7" w:rsidRDefault="00D851C7" w:rsidP="00D851C7">
      <w:pPr>
        <w:rPr>
          <w:lang w:val="ru-RU"/>
        </w:rPr>
      </w:pPr>
      <w:hyperlink r:id="rId247" w:anchor="footnote-221-backlink" w:history="1">
        <w:r w:rsidRPr="00D851C7">
          <w:rPr>
            <w:rStyle w:val="ac"/>
            <w:lang w:val="ru-RU"/>
          </w:rPr>
          <w:t>11</w:t>
        </w:r>
      </w:hyperlink>
      <w:r w:rsidRPr="00D851C7">
        <w:rPr>
          <w:lang w:val="ru-RU"/>
        </w:rPr>
        <w:t> Sanitaetsbericht ueber das Deutsche Heer (Deutsche Feld- und Besatzungsheer) im Weltkriege 1914/18. Bd. III. Tafel 11.</w:t>
      </w:r>
    </w:p>
    <w:p w14:paraId="1BE081C4" w14:textId="77777777" w:rsidR="00D851C7" w:rsidRPr="00D851C7" w:rsidRDefault="00D851C7" w:rsidP="00D851C7">
      <w:pPr>
        <w:rPr>
          <w:lang w:val="ru-RU"/>
        </w:rPr>
      </w:pPr>
      <w:hyperlink r:id="rId248" w:anchor="footnote-220-backlink" w:history="1">
        <w:r w:rsidRPr="00D851C7">
          <w:rPr>
            <w:rStyle w:val="ac"/>
            <w:lang w:val="ru-RU"/>
          </w:rPr>
          <w:t>12</w:t>
        </w:r>
      </w:hyperlink>
      <w:r w:rsidRPr="00D851C7">
        <w:rPr>
          <w:lang w:val="ru-RU"/>
        </w:rPr>
        <w:t> РГВИА. Ф. 2003. Оп. 2. Д. 376. Л. 107–110. В армии 9 бронеавтомобилей, 13 самолетов.</w:t>
      </w:r>
    </w:p>
    <w:p w14:paraId="0EDEF394" w14:textId="77777777" w:rsidR="00D851C7" w:rsidRPr="00D851C7" w:rsidRDefault="00D851C7" w:rsidP="00D851C7">
      <w:pPr>
        <w:rPr>
          <w:lang w:val="ru-RU"/>
        </w:rPr>
      </w:pPr>
      <w:hyperlink r:id="rId249" w:anchor="footnote-219-backlink" w:history="1">
        <w:r w:rsidRPr="00D851C7">
          <w:rPr>
            <w:rStyle w:val="ac"/>
            <w:lang w:val="ru-RU"/>
          </w:rPr>
          <w:t>13</w:t>
        </w:r>
      </w:hyperlink>
      <w:r w:rsidRPr="00D851C7">
        <w:rPr>
          <w:lang w:val="ru-RU"/>
        </w:rPr>
        <w:t> Sanitaetsbericht ueber das Deutsche Heer (Deutsche Feld- und Besatzungsheer) im Weltkriege 1914/18. Bd. III. S. 45.</w:t>
      </w:r>
    </w:p>
    <w:p w14:paraId="1A333129" w14:textId="77777777" w:rsidR="00D851C7" w:rsidRPr="00D851C7" w:rsidRDefault="00D851C7" w:rsidP="00D851C7">
      <w:pPr>
        <w:rPr>
          <w:lang w:val="ru-RU"/>
        </w:rPr>
      </w:pPr>
      <w:hyperlink r:id="rId250" w:anchor="footnote-218-backlink" w:history="1">
        <w:r w:rsidRPr="00D851C7">
          <w:rPr>
            <w:rStyle w:val="ac"/>
            <w:lang w:val="ru-RU"/>
          </w:rPr>
          <w:t>14</w:t>
        </w:r>
      </w:hyperlink>
      <w:r w:rsidRPr="00D851C7">
        <w:rPr>
          <w:lang w:val="ru-RU"/>
        </w:rPr>
        <w:t> Вооруженные силы России в Первой мировой войне (1914–1917). Т. 2. С. 49.</w:t>
      </w:r>
    </w:p>
    <w:p w14:paraId="38F1B4CE" w14:textId="77777777" w:rsidR="00D851C7" w:rsidRPr="00D851C7" w:rsidRDefault="00D851C7" w:rsidP="00D851C7">
      <w:pPr>
        <w:rPr>
          <w:lang w:val="ru-RU"/>
        </w:rPr>
      </w:pPr>
      <w:hyperlink r:id="rId251" w:anchor="footnote-217-backlink" w:history="1">
        <w:r w:rsidRPr="00D851C7">
          <w:rPr>
            <w:rStyle w:val="ac"/>
            <w:lang w:val="ru-RU"/>
          </w:rPr>
          <w:t>15</w:t>
        </w:r>
      </w:hyperlink>
      <w:r w:rsidRPr="00D851C7">
        <w:rPr>
          <w:lang w:val="ru-RU"/>
        </w:rPr>
        <w:t> Корольков Г.К. Сражение под Шавли. С. 11.</w:t>
      </w:r>
    </w:p>
    <w:p w14:paraId="2BB2248B" w14:textId="77777777" w:rsidR="00D851C7" w:rsidRPr="00D851C7" w:rsidRDefault="00D851C7" w:rsidP="00D851C7">
      <w:pPr>
        <w:rPr>
          <w:lang w:val="ru-RU"/>
        </w:rPr>
      </w:pPr>
      <w:hyperlink r:id="rId252" w:anchor="footnote-216-backlink" w:history="1">
        <w:r w:rsidRPr="00D851C7">
          <w:rPr>
            <w:rStyle w:val="ac"/>
            <w:lang w:val="ru-RU"/>
          </w:rPr>
          <w:t>16</w:t>
        </w:r>
      </w:hyperlink>
      <w:r w:rsidRPr="00D851C7">
        <w:rPr>
          <w:lang w:val="ru-RU"/>
        </w:rPr>
        <w:t> РГВИА. Ф. 2067. Оп. 1. Д. 149. Л. 6, 61.</w:t>
      </w:r>
    </w:p>
    <w:p w14:paraId="6C30BCF0" w14:textId="77777777" w:rsidR="00D851C7" w:rsidRPr="00D851C7" w:rsidRDefault="00D851C7" w:rsidP="00D851C7">
      <w:pPr>
        <w:rPr>
          <w:lang w:val="ru-RU"/>
        </w:rPr>
      </w:pPr>
      <w:hyperlink r:id="rId253" w:anchor="footnote-215-backlink" w:history="1">
        <w:r w:rsidRPr="00D851C7">
          <w:rPr>
            <w:rStyle w:val="ac"/>
            <w:lang w:val="ru-RU"/>
          </w:rPr>
          <w:t>17</w:t>
        </w:r>
      </w:hyperlink>
      <w:r w:rsidRPr="00D851C7">
        <w:rPr>
          <w:lang w:val="ru-RU"/>
        </w:rPr>
        <w:t> Bettag F. Die Eroberung von Nowo Georgiewsk. — Oldenburg — Berlin, 1926. S. 32–33.</w:t>
      </w:r>
    </w:p>
    <w:p w14:paraId="24CD383A" w14:textId="77777777" w:rsidR="00D851C7" w:rsidRPr="00D851C7" w:rsidRDefault="00D851C7" w:rsidP="00D851C7">
      <w:pPr>
        <w:rPr>
          <w:lang w:val="ru-RU"/>
        </w:rPr>
      </w:pPr>
      <w:hyperlink r:id="rId254" w:anchor="footnote-214-backlink" w:history="1">
        <w:r w:rsidRPr="00D851C7">
          <w:rPr>
            <w:rStyle w:val="ac"/>
            <w:lang w:val="ru-RU"/>
          </w:rPr>
          <w:t>18</w:t>
        </w:r>
      </w:hyperlink>
      <w:r w:rsidRPr="00D851C7">
        <w:rPr>
          <w:lang w:val="ru-RU"/>
        </w:rPr>
        <w:t> Подсчитано по: РГВИА. Ф. 2003. Оп. 2. Д. 377. Л. 91–104, 301; Sanitaetsbericht ueber das Deutsche Heer (Deutsche Feld- und Besatzungsheer) im Weltkriege 1914/18. Bd. III. S. 45. Без учета крепости Новогеоргиевск (89 227 чел.).</w:t>
      </w:r>
    </w:p>
    <w:p w14:paraId="6FF2D86B" w14:textId="77777777" w:rsidR="00D851C7" w:rsidRPr="00D851C7" w:rsidRDefault="00D851C7" w:rsidP="00D851C7">
      <w:pPr>
        <w:rPr>
          <w:lang w:val="ru-RU"/>
        </w:rPr>
      </w:pPr>
      <w:hyperlink r:id="rId255" w:anchor="footnote-213-backlink" w:history="1">
        <w:r w:rsidRPr="00D851C7">
          <w:rPr>
            <w:rStyle w:val="ac"/>
            <w:lang w:val="ru-RU"/>
          </w:rPr>
          <w:t>19</w:t>
        </w:r>
      </w:hyperlink>
      <w:r w:rsidRPr="00D851C7">
        <w:rPr>
          <w:lang w:val="ru-RU"/>
        </w:rPr>
        <w:t> РГВИА. Ф. 2019. Оп. 1. Д. 130. Л. 254, 267–269; Gallwitz M. von. Meine Fuerertaetigkeit im Weltkriege 1914/1916. S. 312.</w:t>
      </w:r>
    </w:p>
    <w:p w14:paraId="5265686C" w14:textId="77777777" w:rsidR="00D851C7" w:rsidRPr="00D851C7" w:rsidRDefault="00D851C7" w:rsidP="00D851C7">
      <w:pPr>
        <w:rPr>
          <w:lang w:val="ru-RU"/>
        </w:rPr>
      </w:pPr>
      <w:hyperlink r:id="rId256" w:anchor="footnote-212-backlink" w:history="1">
        <w:r w:rsidRPr="00D851C7">
          <w:rPr>
            <w:rStyle w:val="ac"/>
            <w:lang w:val="ru-RU"/>
          </w:rPr>
          <w:t>20</w:t>
        </w:r>
      </w:hyperlink>
      <w:r w:rsidRPr="00D851C7">
        <w:rPr>
          <w:lang w:val="ru-RU"/>
        </w:rPr>
        <w:t> Der Weltkrieg 1914 bis 1918. Bd. VIII. S. 340.</w:t>
      </w:r>
    </w:p>
    <w:p w14:paraId="1763D246" w14:textId="77777777" w:rsidR="00D851C7" w:rsidRPr="00D851C7" w:rsidRDefault="00D851C7" w:rsidP="00D851C7">
      <w:pPr>
        <w:rPr>
          <w:lang w:val="ru-RU"/>
        </w:rPr>
      </w:pPr>
      <w:hyperlink r:id="rId257" w:anchor="footnote-211-backlink" w:history="1">
        <w:r w:rsidRPr="00D851C7">
          <w:rPr>
            <w:rStyle w:val="ac"/>
            <w:lang w:val="ru-RU"/>
          </w:rPr>
          <w:t>21</w:t>
        </w:r>
      </w:hyperlink>
      <w:r w:rsidRPr="00D851C7">
        <w:rPr>
          <w:lang w:val="ru-RU"/>
        </w:rPr>
        <w:t> Der Weltkrieg 1914 bis 1918. Bd. VIII. S. 377; Bettag F. Die Eroberung von Nowo Georgiewsk. S. 44.</w:t>
      </w:r>
    </w:p>
    <w:p w14:paraId="6B869581" w14:textId="77777777" w:rsidR="00D851C7" w:rsidRPr="00D851C7" w:rsidRDefault="00D851C7" w:rsidP="00D851C7">
      <w:pPr>
        <w:rPr>
          <w:lang w:val="ru-RU"/>
        </w:rPr>
      </w:pPr>
      <w:hyperlink r:id="rId258" w:anchor="footnote-210-backlink" w:history="1">
        <w:r w:rsidRPr="00D851C7">
          <w:rPr>
            <w:rStyle w:val="ac"/>
            <w:lang w:val="ru-RU"/>
          </w:rPr>
          <w:t>22</w:t>
        </w:r>
      </w:hyperlink>
      <w:r w:rsidRPr="00D851C7">
        <w:rPr>
          <w:lang w:val="ru-RU"/>
        </w:rPr>
        <w:t> Der Weltkrieg 1914 bis 1918. Bd. VIII. S. 352.</w:t>
      </w:r>
    </w:p>
    <w:p w14:paraId="25225A0B" w14:textId="77777777" w:rsidR="00D851C7" w:rsidRPr="00D851C7" w:rsidRDefault="00D851C7" w:rsidP="00D851C7">
      <w:pPr>
        <w:rPr>
          <w:lang w:val="ru-RU"/>
        </w:rPr>
      </w:pPr>
      <w:hyperlink r:id="rId259" w:anchor="footnote-209-backlink" w:history="1">
        <w:r w:rsidRPr="00D851C7">
          <w:rPr>
            <w:rStyle w:val="ac"/>
            <w:lang w:val="ru-RU"/>
          </w:rPr>
          <w:t>23</w:t>
        </w:r>
      </w:hyperlink>
      <w:r w:rsidRPr="00D851C7">
        <w:rPr>
          <w:lang w:val="ru-RU"/>
        </w:rPr>
        <w:t> РГВИА. Ф. 2019. Оп. 1. Д. 131. Л. 162, 170; Gallwitz M. von. Meine Fuerer taetigkeit im Weltkriege 1914/1916. S. 324–325.</w:t>
      </w:r>
    </w:p>
    <w:p w14:paraId="31E52C4B" w14:textId="77777777" w:rsidR="00D851C7" w:rsidRPr="00D851C7" w:rsidRDefault="00D851C7" w:rsidP="00D851C7">
      <w:pPr>
        <w:rPr>
          <w:lang w:val="ru-RU"/>
        </w:rPr>
      </w:pPr>
      <w:hyperlink r:id="rId260" w:anchor="footnote-208-backlink" w:history="1">
        <w:r w:rsidRPr="00D851C7">
          <w:rPr>
            <w:rStyle w:val="ac"/>
            <w:lang w:val="ru-RU"/>
          </w:rPr>
          <w:t>24</w:t>
        </w:r>
      </w:hyperlink>
      <w:r w:rsidRPr="00D851C7">
        <w:rPr>
          <w:lang w:val="ru-RU"/>
        </w:rPr>
        <w:t> Стратегический очерк войны 1914–1918 гг. Ч. 4. С. 100–101.</w:t>
      </w:r>
    </w:p>
    <w:p w14:paraId="3FE0F9FC" w14:textId="77777777" w:rsidR="00D851C7" w:rsidRPr="00D851C7" w:rsidRDefault="00D851C7" w:rsidP="00D851C7">
      <w:pPr>
        <w:rPr>
          <w:lang w:val="ru-RU"/>
        </w:rPr>
      </w:pPr>
      <w:hyperlink r:id="rId261" w:anchor="footnote-207-backlink" w:history="1">
        <w:r w:rsidRPr="00D851C7">
          <w:rPr>
            <w:rStyle w:val="ac"/>
            <w:lang w:val="ru-RU"/>
          </w:rPr>
          <w:t>25</w:t>
        </w:r>
      </w:hyperlink>
      <w:r w:rsidRPr="00D851C7">
        <w:rPr>
          <w:lang w:val="ru-RU"/>
        </w:rPr>
        <w:t> РГВИА. Ф. 2003. Оп. 2. Д. 745. Л. 6, 18, 27; Гущин Ф.А., Жебровский С.С. Пленные генералы Российской императорской армии 1914–1917. М., 2010. С. 72–73; Amtliche Kriegsdepesche. Bd. 3. S. 865, 900.</w:t>
      </w:r>
    </w:p>
    <w:p w14:paraId="34E30FFD" w14:textId="77777777" w:rsidR="00D851C7" w:rsidRPr="00D851C7" w:rsidRDefault="00D851C7" w:rsidP="00D851C7">
      <w:pPr>
        <w:rPr>
          <w:lang w:val="ru-RU"/>
        </w:rPr>
      </w:pPr>
      <w:hyperlink r:id="rId262" w:anchor="footnote-206-backlink" w:history="1">
        <w:r w:rsidRPr="00D851C7">
          <w:rPr>
            <w:rStyle w:val="ac"/>
            <w:lang w:val="ru-RU"/>
          </w:rPr>
          <w:t>26</w:t>
        </w:r>
      </w:hyperlink>
      <w:r w:rsidRPr="00D851C7">
        <w:rPr>
          <w:lang w:val="ru-RU"/>
        </w:rPr>
        <w:t> Gallwitz M. von. Meine Fuerertaetigkeit im Weltkriege 1914/1916. S. 344–348.</w:t>
      </w:r>
    </w:p>
    <w:p w14:paraId="05E935C7" w14:textId="77777777" w:rsidR="00D851C7" w:rsidRPr="00D851C7" w:rsidRDefault="00D851C7" w:rsidP="00D851C7">
      <w:pPr>
        <w:rPr>
          <w:lang w:val="ru-RU"/>
        </w:rPr>
      </w:pPr>
      <w:hyperlink r:id="rId263" w:anchor="footnote-205-backlink" w:history="1">
        <w:r w:rsidRPr="00D851C7">
          <w:rPr>
            <w:rStyle w:val="ac"/>
            <w:lang w:val="ru-RU"/>
          </w:rPr>
          <w:t>27</w:t>
        </w:r>
      </w:hyperlink>
      <w:r w:rsidRPr="00D851C7">
        <w:rPr>
          <w:lang w:val="ru-RU"/>
        </w:rPr>
        <w:t> Составлено и подсчитано по: РГВИА. Ф. 2019. Оп. 1. Д. 44. Л. 136, 257; Ф. 2048. Оп. 2. Д. 96. Л. 62, 86, 96, 103, 122, 135; Ф. 2106. Оп.1. Д. 427. Л. 47, 99; Оп. 2. Д. 42. Л. 222; Ф. 2110. Оп. 2. Д. 90. Л. 300–309, 381, 384; Deutsche Verlustlisten. Armee-Verordnungsblaetter № 615 — 1297. 02.08.1915–06.12.1916.</w:t>
      </w:r>
    </w:p>
    <w:p w14:paraId="5EC0D71A" w14:textId="77777777" w:rsidR="00D851C7" w:rsidRPr="00D851C7" w:rsidRDefault="00D851C7" w:rsidP="00D851C7">
      <w:pPr>
        <w:rPr>
          <w:lang w:val="ru-RU"/>
        </w:rPr>
      </w:pPr>
      <w:hyperlink r:id="rId264" w:anchor="footnote-204-backlink" w:history="1">
        <w:r w:rsidRPr="00D851C7">
          <w:rPr>
            <w:rStyle w:val="ac"/>
            <w:lang w:val="ru-RU"/>
          </w:rPr>
          <w:t>28</w:t>
        </w:r>
      </w:hyperlink>
      <w:r w:rsidRPr="00D851C7">
        <w:rPr>
          <w:lang w:val="ru-RU"/>
        </w:rPr>
        <w:t> Вооруженные силы России в Первой мировой войне (1914–1917). Т. 2. С. 54.</w:t>
      </w:r>
    </w:p>
    <w:p w14:paraId="2708E90C" w14:textId="77777777" w:rsidR="00D851C7" w:rsidRPr="00D851C7" w:rsidRDefault="00D851C7" w:rsidP="00D851C7">
      <w:pPr>
        <w:rPr>
          <w:lang w:val="ru-RU"/>
        </w:rPr>
      </w:pPr>
      <w:hyperlink r:id="rId265" w:anchor="footnote-203-backlink" w:history="1">
        <w:r w:rsidRPr="00D851C7">
          <w:rPr>
            <w:rStyle w:val="ac"/>
            <w:lang w:val="ru-RU"/>
          </w:rPr>
          <w:t>29</w:t>
        </w:r>
      </w:hyperlink>
      <w:r w:rsidRPr="00D851C7">
        <w:rPr>
          <w:lang w:val="ru-RU"/>
        </w:rPr>
        <w:t> РГВИА. Ф. 2019. Оп. 1. Д. 92. Л. 1, 8; Öesterreich–Ungarns letzter Krieg 1914–1918. Bd. II. S. 629–630.</w:t>
      </w:r>
    </w:p>
    <w:p w14:paraId="1BE13AB7" w14:textId="77777777" w:rsidR="00D851C7" w:rsidRPr="00D851C7" w:rsidRDefault="00D851C7" w:rsidP="00D851C7">
      <w:pPr>
        <w:rPr>
          <w:lang w:val="ru-RU"/>
        </w:rPr>
      </w:pPr>
      <w:hyperlink r:id="rId266" w:anchor="footnote-202-backlink" w:history="1">
        <w:r w:rsidRPr="00D851C7">
          <w:rPr>
            <w:rStyle w:val="ac"/>
            <w:lang w:val="ru-RU"/>
          </w:rPr>
          <w:t>30</w:t>
        </w:r>
      </w:hyperlink>
      <w:r w:rsidRPr="00D851C7">
        <w:rPr>
          <w:lang w:val="ru-RU"/>
        </w:rPr>
        <w:t> РГВИА. Ф. 2019. Оп. 1. Д. 86. Л. 290; Д. 132. Л. 285–286; Стратегический очерк войны 1914–1918 гг. Ч. 4. С. 77–78.</w:t>
      </w:r>
    </w:p>
    <w:p w14:paraId="2A9651A7" w14:textId="77777777" w:rsidR="00D851C7" w:rsidRPr="00D851C7" w:rsidRDefault="00D851C7" w:rsidP="00D851C7">
      <w:pPr>
        <w:rPr>
          <w:lang w:val="ru-RU"/>
        </w:rPr>
      </w:pPr>
      <w:hyperlink r:id="rId267" w:anchor="footnote-201-backlink" w:history="1">
        <w:r w:rsidRPr="00D851C7">
          <w:rPr>
            <w:rStyle w:val="ac"/>
            <w:lang w:val="ru-RU"/>
          </w:rPr>
          <w:t>31</w:t>
        </w:r>
      </w:hyperlink>
      <w:r w:rsidRPr="00D851C7">
        <w:rPr>
          <w:lang w:val="ru-RU"/>
        </w:rPr>
        <w:t> РГВИА. Ф. 2019. Оп. 1. Д. 92. Л. 44, 47, 51, 59, 63; Heye W. Die Geschichte des Landwehrkorps im Weltkriege 1914/1918. Bd. 2. S. 141–144, 146; Öesterreich–Ungarns letzter Krieg 1914–1918. Bd. II. S. 632–633, 638-639.</w:t>
      </w:r>
    </w:p>
    <w:p w14:paraId="63C73EF8" w14:textId="77777777" w:rsidR="00D851C7" w:rsidRPr="00D851C7" w:rsidRDefault="00D851C7" w:rsidP="00D851C7">
      <w:pPr>
        <w:rPr>
          <w:lang w:val="ru-RU"/>
        </w:rPr>
      </w:pPr>
      <w:hyperlink r:id="rId268" w:anchor="footnote-200-backlink" w:history="1">
        <w:r w:rsidRPr="00D851C7">
          <w:rPr>
            <w:rStyle w:val="ac"/>
            <w:lang w:val="ru-RU"/>
          </w:rPr>
          <w:t>32</w:t>
        </w:r>
      </w:hyperlink>
      <w:r w:rsidRPr="00D851C7">
        <w:rPr>
          <w:lang w:val="ru-RU"/>
        </w:rPr>
        <w:t> Стратегический очерк войны 1914–1918 гг. Ч. 4. С. 78.</w:t>
      </w:r>
    </w:p>
    <w:p w14:paraId="6DC79EFC" w14:textId="77777777" w:rsidR="00D851C7" w:rsidRPr="00D851C7" w:rsidRDefault="00D851C7" w:rsidP="00D851C7">
      <w:pPr>
        <w:rPr>
          <w:lang w:val="ru-RU"/>
        </w:rPr>
      </w:pPr>
      <w:hyperlink r:id="rId269" w:anchor="footnote-199-backlink" w:history="1">
        <w:r w:rsidRPr="00D851C7">
          <w:rPr>
            <w:rStyle w:val="ac"/>
            <w:lang w:val="ru-RU"/>
          </w:rPr>
          <w:t>33</w:t>
        </w:r>
      </w:hyperlink>
      <w:r w:rsidRPr="00D851C7">
        <w:rPr>
          <w:lang w:val="ru-RU"/>
        </w:rPr>
        <w:t> РГВИА. Ф. 2067. Оп. 1. Д. 312. Л. 133, 135–137, 139, 156; Ф. 2134. Оп. 1. Д. 43. Л.25–27; Österreich–Ungarns letzter Krieg 1914–1918. Bd. II. S. 663–664.</w:t>
      </w:r>
    </w:p>
    <w:p w14:paraId="1E2B2328" w14:textId="77777777" w:rsidR="00D851C7" w:rsidRPr="00D851C7" w:rsidRDefault="00D851C7" w:rsidP="00D851C7">
      <w:pPr>
        <w:rPr>
          <w:lang w:val="ru-RU"/>
        </w:rPr>
      </w:pPr>
      <w:hyperlink r:id="rId270" w:anchor="footnote-198-backlink" w:history="1">
        <w:r w:rsidRPr="00D851C7">
          <w:rPr>
            <w:rStyle w:val="ac"/>
            <w:lang w:val="ru-RU"/>
          </w:rPr>
          <w:t>34</w:t>
        </w:r>
      </w:hyperlink>
      <w:r w:rsidRPr="00D851C7">
        <w:rPr>
          <w:lang w:val="ru-RU"/>
        </w:rPr>
        <w:t> РГВИА. Ф. 2019. Оп. 1. Д. 92. Л. 182; Heye W. Die Geschichte des Landwehrkorps im Weltkriege 1914/1918. Bd. 2. S. 159–160, 165, 168.</w:t>
      </w:r>
    </w:p>
    <w:p w14:paraId="77F087E0" w14:textId="77777777" w:rsidR="00D851C7" w:rsidRPr="00D851C7" w:rsidRDefault="00D851C7" w:rsidP="00D851C7">
      <w:pPr>
        <w:rPr>
          <w:lang w:val="ru-RU"/>
        </w:rPr>
      </w:pPr>
      <w:hyperlink r:id="rId271" w:anchor="footnote-197-backlink" w:history="1">
        <w:r w:rsidRPr="00D851C7">
          <w:rPr>
            <w:rStyle w:val="ac"/>
            <w:lang w:val="ru-RU"/>
          </w:rPr>
          <w:t>35</w:t>
        </w:r>
      </w:hyperlink>
      <w:r w:rsidRPr="00D851C7">
        <w:rPr>
          <w:lang w:val="ru-RU"/>
        </w:rPr>
        <w:t> РГВИА. Ф. 2019. Оп. 1. Д. 92. Л. 210, 216, 217, 222; Heye W. Die Geschichte des Landwehrkorps im Weltkriege 1914/1918. Bd. 2. S. 174; Öesterreich-Ungarns letzter Krieg 1914–1918. Bd. II. S. 646–647.</w:t>
      </w:r>
    </w:p>
    <w:p w14:paraId="61998E1D" w14:textId="77777777" w:rsidR="00D851C7" w:rsidRPr="00D851C7" w:rsidRDefault="00D851C7" w:rsidP="00D851C7">
      <w:pPr>
        <w:rPr>
          <w:lang w:val="ru-RU"/>
        </w:rPr>
      </w:pPr>
      <w:hyperlink r:id="rId272" w:anchor="footnote-196-backlink" w:history="1">
        <w:r w:rsidRPr="00D851C7">
          <w:rPr>
            <w:rStyle w:val="ac"/>
            <w:lang w:val="ru-RU"/>
          </w:rPr>
          <w:t>36</w:t>
        </w:r>
      </w:hyperlink>
      <w:r w:rsidRPr="00D851C7">
        <w:rPr>
          <w:lang w:val="ru-RU"/>
        </w:rPr>
        <w:t> Стратегический очерк войны 1914–1918 гг. Ч. 4. С. 83.</w:t>
      </w:r>
    </w:p>
    <w:p w14:paraId="5AEDE48C" w14:textId="77777777" w:rsidR="00D851C7" w:rsidRPr="00D851C7" w:rsidRDefault="00D851C7" w:rsidP="00D851C7">
      <w:pPr>
        <w:rPr>
          <w:lang w:val="ru-RU"/>
        </w:rPr>
      </w:pPr>
      <w:hyperlink r:id="rId273" w:anchor="footnote-195-backlink" w:history="1">
        <w:r w:rsidRPr="00D851C7">
          <w:rPr>
            <w:rStyle w:val="ac"/>
            <w:lang w:val="ru-RU"/>
          </w:rPr>
          <w:t>37</w:t>
        </w:r>
      </w:hyperlink>
      <w:r w:rsidRPr="00D851C7">
        <w:rPr>
          <w:lang w:val="ru-RU"/>
        </w:rPr>
        <w:t> Österreich-Ungarns letzter Krieg 1914–1918. Bd. II. S. 658.</w:t>
      </w:r>
    </w:p>
    <w:p w14:paraId="7365ABEB" w14:textId="77777777" w:rsidR="00D851C7" w:rsidRPr="00D851C7" w:rsidRDefault="00D851C7" w:rsidP="00D851C7">
      <w:pPr>
        <w:rPr>
          <w:lang w:val="ru-RU"/>
        </w:rPr>
      </w:pPr>
      <w:hyperlink r:id="rId274" w:anchor="footnote-194-backlink" w:history="1">
        <w:r w:rsidRPr="00D851C7">
          <w:rPr>
            <w:rStyle w:val="ac"/>
            <w:lang w:val="ru-RU"/>
          </w:rPr>
          <w:t>38</w:t>
        </w:r>
      </w:hyperlink>
      <w:r w:rsidRPr="00D851C7">
        <w:rPr>
          <w:lang w:val="ru-RU"/>
        </w:rPr>
        <w:t> РГВИА. Ф. 2019. Оп. 1. Д. 93. Л. 7; Ф. 2110. Оп. 1. Д. 19. Л.57–58; Ф. 13127. Оп. 1. Д. 270. Л. 37; Der Weltkrieg 1914 bis 1918. Bd. VIII. S. 340.</w:t>
      </w:r>
    </w:p>
    <w:p w14:paraId="1E814724" w14:textId="77777777" w:rsidR="00D851C7" w:rsidRPr="00D851C7" w:rsidRDefault="00D851C7" w:rsidP="00D851C7">
      <w:pPr>
        <w:rPr>
          <w:lang w:val="ru-RU"/>
        </w:rPr>
      </w:pPr>
      <w:hyperlink r:id="rId275" w:anchor="footnote-193-backlink" w:history="1">
        <w:r w:rsidRPr="00D851C7">
          <w:rPr>
            <w:rStyle w:val="ac"/>
            <w:lang w:val="ru-RU"/>
          </w:rPr>
          <w:t>39</w:t>
        </w:r>
      </w:hyperlink>
      <w:r w:rsidRPr="00D851C7">
        <w:rPr>
          <w:lang w:val="ru-RU"/>
        </w:rPr>
        <w:t> Öesterreich-Ungarns letzter Krieg 1914–1918. Bd. II. S. 672–673, 683.</w:t>
      </w:r>
    </w:p>
    <w:p w14:paraId="6092F1CA" w14:textId="77777777" w:rsidR="00D851C7" w:rsidRPr="00D851C7" w:rsidRDefault="00D851C7" w:rsidP="00D851C7">
      <w:pPr>
        <w:rPr>
          <w:lang w:val="ru-RU"/>
        </w:rPr>
      </w:pPr>
      <w:hyperlink r:id="rId276" w:anchor="footnote-192-backlink" w:history="1">
        <w:r w:rsidRPr="00D851C7">
          <w:rPr>
            <w:rStyle w:val="ac"/>
            <w:lang w:val="ru-RU"/>
          </w:rPr>
          <w:t>40</w:t>
        </w:r>
      </w:hyperlink>
      <w:r w:rsidRPr="00D851C7">
        <w:rPr>
          <w:lang w:val="ru-RU"/>
        </w:rPr>
        <w:t> РГВИА. Ф. 2019. Оп. 1. Д. 88. Л. 27, 49; Д. 93. Л. 109–110, 113, 120; Д. 134. Л. 169; Стратегический очерк войны 1914–1918 гг. Ч. 4. С. 85; Heye W. Die Geschichte des Landwehrkorps im Weltkriege 1914/1918. Bd. 2. S. 195; Öesterreich-Ungarns letzter Krieg 1914–1918. Bd. II. S. 684.</w:t>
      </w:r>
    </w:p>
    <w:p w14:paraId="0052B7B1" w14:textId="77777777" w:rsidR="00D851C7" w:rsidRPr="00D851C7" w:rsidRDefault="00D851C7" w:rsidP="00D851C7">
      <w:pPr>
        <w:rPr>
          <w:lang w:val="ru-RU"/>
        </w:rPr>
      </w:pPr>
      <w:hyperlink r:id="rId277" w:anchor="footnote-191-backlink" w:history="1">
        <w:r w:rsidRPr="00D851C7">
          <w:rPr>
            <w:rStyle w:val="ac"/>
            <w:lang w:val="ru-RU"/>
          </w:rPr>
          <w:t>41</w:t>
        </w:r>
      </w:hyperlink>
      <w:r w:rsidRPr="00D851C7">
        <w:rPr>
          <w:lang w:val="ru-RU"/>
        </w:rPr>
        <w:t> BA–MA. PH 5–II/304. Bl. 173–174, 177.</w:t>
      </w:r>
    </w:p>
    <w:p w14:paraId="005DA499" w14:textId="77777777" w:rsidR="00D851C7" w:rsidRPr="00D851C7" w:rsidRDefault="00D851C7" w:rsidP="00D851C7">
      <w:pPr>
        <w:rPr>
          <w:lang w:val="ru-RU"/>
        </w:rPr>
      </w:pPr>
      <w:hyperlink r:id="rId278" w:anchor="footnote-190-backlink" w:history="1">
        <w:r w:rsidRPr="00D851C7">
          <w:rPr>
            <w:rStyle w:val="ac"/>
            <w:lang w:val="ru-RU"/>
          </w:rPr>
          <w:t>42</w:t>
        </w:r>
      </w:hyperlink>
      <w:r w:rsidRPr="00D851C7">
        <w:rPr>
          <w:lang w:val="ru-RU"/>
        </w:rPr>
        <w:t> РГВИА. Ф. 2019. Оп. 1. Д. 88. Л. 62–63; Д. 93. Л. 123, 138; Д. 134. Л. 183; Öesterreich-Ungarns letzter Krieg 1914–1918. Bd. II. S. 689–691.</w:t>
      </w:r>
    </w:p>
    <w:p w14:paraId="238023E7" w14:textId="77777777" w:rsidR="00D851C7" w:rsidRPr="00D851C7" w:rsidRDefault="00D851C7" w:rsidP="00D851C7">
      <w:pPr>
        <w:rPr>
          <w:lang w:val="ru-RU"/>
        </w:rPr>
      </w:pPr>
      <w:hyperlink r:id="rId279" w:anchor="footnote-189-backlink" w:history="1">
        <w:r w:rsidRPr="00D851C7">
          <w:rPr>
            <w:rStyle w:val="ac"/>
            <w:lang w:val="ru-RU"/>
          </w:rPr>
          <w:t>43</w:t>
        </w:r>
      </w:hyperlink>
      <w:r w:rsidRPr="00D851C7">
        <w:rPr>
          <w:lang w:val="ru-RU"/>
        </w:rPr>
        <w:t> Öesterreich-Ungarns letzter Krieg 1914–1918. Bd. II. S. 692–693.</w:t>
      </w:r>
    </w:p>
    <w:p w14:paraId="05EE1E1D" w14:textId="77777777" w:rsidR="00D851C7" w:rsidRPr="00D851C7" w:rsidRDefault="00D851C7" w:rsidP="00D851C7">
      <w:pPr>
        <w:rPr>
          <w:lang w:val="ru-RU"/>
        </w:rPr>
      </w:pPr>
      <w:hyperlink r:id="rId280" w:anchor="footnote-188-backlink" w:history="1">
        <w:r w:rsidRPr="00D851C7">
          <w:rPr>
            <w:rStyle w:val="ac"/>
            <w:lang w:val="ru-RU"/>
          </w:rPr>
          <w:t>44</w:t>
        </w:r>
      </w:hyperlink>
      <w:r w:rsidRPr="00D851C7">
        <w:rPr>
          <w:lang w:val="ru-RU"/>
        </w:rPr>
        <w:t> РГВИА. Ф. 2003. Оп. 2. Д. 378. Л. 202–216, 282–287, 335–337, 407–413, 462–464; Öesta-KA. AOK — Quartiermeister-Abteilung. Karton 2699. Op.34200; Karton 2715. Op.5881/4; Karton 2738. Op.360/7; Sanitaetsbericht ueber das Deutsche Heer (Deutsche Feld- und Besatzungsheer) im Weltkriege 1914/18. Bd. III. S. 45.</w:t>
      </w:r>
    </w:p>
    <w:p w14:paraId="1B05FE1D" w14:textId="77777777" w:rsidR="00D851C7" w:rsidRPr="00D851C7" w:rsidRDefault="00D851C7" w:rsidP="00D851C7">
      <w:pPr>
        <w:rPr>
          <w:lang w:val="ru-RU"/>
        </w:rPr>
      </w:pPr>
      <w:hyperlink r:id="rId281" w:anchor="footnote-187-backlink" w:history="1">
        <w:r w:rsidRPr="00D851C7">
          <w:rPr>
            <w:rStyle w:val="ac"/>
            <w:lang w:val="ru-RU"/>
          </w:rPr>
          <w:t>45</w:t>
        </w:r>
      </w:hyperlink>
      <w:r w:rsidRPr="00D851C7">
        <w:rPr>
          <w:lang w:val="ru-RU"/>
        </w:rPr>
        <w:t> BA–MA. PH 5–II/304. Bl.211–215, 219; Heye W. Die Geschichte des Landwehrkorps im Weltkriege 1914/1918. Bd. 2. S. 226; Öesterreich-Ungarns letzter Krieg 1914–1918. Bd. II. S. 704–705.</w:t>
      </w:r>
    </w:p>
    <w:p w14:paraId="4FF269E0" w14:textId="77777777" w:rsidR="00D851C7" w:rsidRPr="00D851C7" w:rsidRDefault="00D851C7" w:rsidP="00D851C7">
      <w:pPr>
        <w:rPr>
          <w:lang w:val="ru-RU"/>
        </w:rPr>
      </w:pPr>
      <w:hyperlink r:id="rId282" w:anchor="footnote-186-backlink" w:history="1">
        <w:r w:rsidRPr="00D851C7">
          <w:rPr>
            <w:rStyle w:val="ac"/>
            <w:lang w:val="ru-RU"/>
          </w:rPr>
          <w:t>46</w:t>
        </w:r>
      </w:hyperlink>
      <w:r w:rsidRPr="00D851C7">
        <w:rPr>
          <w:lang w:val="ru-RU"/>
        </w:rPr>
        <w:t> РГВИА. Ф. 2019. Оп. 1. Д. 93. Л. 389, 393, 395; ВА–МА. PH 5–II/304. Bl. 249–250; Heye W. Die Geschichte des Landwehrkorps im Weltkriege 1914/1918. Bd. 2. S. 204; Öesterreich-Ungarns letzter Krieg 1914–1918. Bd. II. S. 719–722.</w:t>
      </w:r>
    </w:p>
    <w:p w14:paraId="21D49593" w14:textId="77777777" w:rsidR="00D851C7" w:rsidRPr="00D851C7" w:rsidRDefault="00D851C7" w:rsidP="00D851C7">
      <w:pPr>
        <w:rPr>
          <w:lang w:val="ru-RU"/>
        </w:rPr>
      </w:pPr>
      <w:hyperlink r:id="rId283" w:anchor="footnote-185-backlink" w:history="1">
        <w:r w:rsidRPr="00D851C7">
          <w:rPr>
            <w:rStyle w:val="ac"/>
            <w:lang w:val="ru-RU"/>
          </w:rPr>
          <w:t>47</w:t>
        </w:r>
      </w:hyperlink>
      <w:r w:rsidRPr="00D851C7">
        <w:rPr>
          <w:lang w:val="ru-RU"/>
        </w:rPr>
        <w:t> РГВИА. Ф. 2067. Оп. 1. Д. 150. Л. 179–180; Öesterreich-Ungarns letzter Krieg 1914–1918. Bd. II. S. 707, 721.</w:t>
      </w:r>
    </w:p>
    <w:p w14:paraId="737AE671" w14:textId="77777777" w:rsidR="00D851C7" w:rsidRPr="00D851C7" w:rsidRDefault="00D851C7" w:rsidP="00D851C7">
      <w:pPr>
        <w:rPr>
          <w:lang w:val="ru-RU"/>
        </w:rPr>
      </w:pPr>
      <w:hyperlink r:id="rId284" w:anchor="footnote-184-backlink" w:history="1">
        <w:r w:rsidRPr="00D851C7">
          <w:rPr>
            <w:rStyle w:val="ac"/>
            <w:lang w:val="ru-RU"/>
          </w:rPr>
          <w:t>48</w:t>
        </w:r>
      </w:hyperlink>
      <w:r w:rsidRPr="00D851C7">
        <w:rPr>
          <w:lang w:val="ru-RU"/>
        </w:rPr>
        <w:t> Öesterreich-Ungarns letzter Krieg 1914–1918. Bd. II. S. 722–723.</w:t>
      </w:r>
    </w:p>
    <w:p w14:paraId="4CE7662D" w14:textId="77777777" w:rsidR="00D851C7" w:rsidRPr="00D851C7" w:rsidRDefault="00D851C7" w:rsidP="00D851C7">
      <w:pPr>
        <w:rPr>
          <w:lang w:val="ru-RU"/>
        </w:rPr>
      </w:pPr>
      <w:hyperlink r:id="rId285" w:anchor="footnote-183-backlink" w:history="1">
        <w:r w:rsidRPr="00D851C7">
          <w:rPr>
            <w:rStyle w:val="ac"/>
            <w:lang w:val="ru-RU"/>
          </w:rPr>
          <w:t>49</w:t>
        </w:r>
      </w:hyperlink>
      <w:r w:rsidRPr="00D851C7">
        <w:rPr>
          <w:lang w:val="ru-RU"/>
        </w:rPr>
        <w:t> Составлено и подсчитано по: РГВИА. Ф. 2019. Оп. 1. Д. 44. Л. 136, 213, 257; Д. 48. Л. 63; Д. 86. Л. 265; Д. 87. Л. 337–339, 358; Д. 132. Л. 281–282; Д. 133. Л. 97–98; Ф. 2048. Оп. 2. Д. 96. Л. 62, 86, 96, 103, 122, 135; Ф. 2118. Оп. 2. Д. 49. Л. 279–283, 288, 302; Д. 50. Л. 41–73, 81–92; Д. 51. Л. 39–40, 44; Ф. 2134. Оп. 2. Д. 297. Л. 153–336; Öesta-KA. AOK — Quartiermeister-Abteilung. Karton 2680. Op.25800, 27300, 29400; Karton 2688. Op.23616, 25279; Karton 2699. Op.32700, 34200, 35600; Karton 2715. Op.5600/20, 5880/1, 6160/1; Karton 2738. Op.360/6, 360/7, 360/8; Deutsche Verlustlisten. Armee-Verordnungsblaetter № 615 — 1297. 02.08.1915– 06.12.1916.</w:t>
      </w:r>
    </w:p>
    <w:p w14:paraId="6447A031" w14:textId="77777777" w:rsidR="00D851C7" w:rsidRPr="00D851C7" w:rsidRDefault="00D851C7" w:rsidP="00D851C7">
      <w:pPr>
        <w:rPr>
          <w:lang w:val="ru-RU"/>
        </w:rPr>
      </w:pPr>
      <w:hyperlink r:id="rId286" w:anchor="footnote-182-backlink" w:history="1">
        <w:r w:rsidRPr="00D851C7">
          <w:rPr>
            <w:rStyle w:val="ac"/>
            <w:lang w:val="ru-RU"/>
          </w:rPr>
          <w:t>50</w:t>
        </w:r>
      </w:hyperlink>
      <w:r w:rsidRPr="00D851C7">
        <w:rPr>
          <w:lang w:val="ru-RU"/>
        </w:rPr>
        <w:t> Подсчитано по: РГВИА. Ф. 2019. Оп. 1. Д. 44. Л. 26–27; Д. 48. Л. 312–314; Д. 86. Л. 265; Д. 87. Л. 337–339, 358; Д. 132. Л. 281–282; Д. 133. Л.97–98; Öesta–KA. AOK — Quartiermeister-Abteilung. Karton 2680. Op.25800, 27300, 29400; Karton 2688. Op.23616, 25279; Karton 2699. Op.32700, 34200, 35600; Karton 2715. Op.5600/20, 5880/1, 6160/1; Karton 2738. Op.360/6, 360/7, 360/8; Amtliche Kriegsdepeschen. Bd.3. S.801, 866. Среди пленных: австро-венгров — 236 офицеров и 15 375 солдат, германцев — 20 офицеров и 1078 солдат.</w:t>
      </w:r>
    </w:p>
    <w:p w14:paraId="2AD95B75" w14:textId="77777777" w:rsidR="00D851C7" w:rsidRPr="00D851C7" w:rsidRDefault="00D851C7" w:rsidP="00D851C7">
      <w:pPr>
        <w:rPr>
          <w:lang w:val="ru-RU"/>
        </w:rPr>
      </w:pPr>
      <w:hyperlink r:id="rId287" w:anchor="footnote-181-backlink" w:history="1">
        <w:r w:rsidRPr="00D851C7">
          <w:rPr>
            <w:rStyle w:val="ac"/>
            <w:lang w:val="ru-RU"/>
          </w:rPr>
          <w:t>51</w:t>
        </w:r>
      </w:hyperlink>
      <w:r w:rsidRPr="00D851C7">
        <w:rPr>
          <w:lang w:val="ru-RU"/>
        </w:rPr>
        <w:t> РГВИА. Ф. 1. Оп. 2. Д. 1209. Л. 14 об.; Ф. 400. Оп. 19. Д. 142. Л. 113 изоб.</w:t>
      </w:r>
    </w:p>
    <w:p w14:paraId="6F96614E" w14:textId="77777777" w:rsidR="00D851C7" w:rsidRPr="00D851C7" w:rsidRDefault="00D851C7" w:rsidP="00D851C7">
      <w:pPr>
        <w:rPr>
          <w:lang w:val="ru-RU"/>
        </w:rPr>
      </w:pPr>
      <w:hyperlink r:id="rId288" w:anchor="footnote-180-backlink" w:history="1">
        <w:r w:rsidRPr="00D851C7">
          <w:rPr>
            <w:rStyle w:val="ac"/>
            <w:lang w:val="ru-RU"/>
          </w:rPr>
          <w:t>52</w:t>
        </w:r>
      </w:hyperlink>
      <w:r w:rsidRPr="00D851C7">
        <w:rPr>
          <w:lang w:val="ru-RU"/>
        </w:rPr>
        <w:t> ЦАМО. Ф. 500. Оп. 12519. Д. 76. Л. 3; Позек М. Германская кавалерия в Литве и Курляндии в 1915 г. С. 110.</w:t>
      </w:r>
    </w:p>
    <w:p w14:paraId="771FEA50" w14:textId="77777777" w:rsidR="00D851C7" w:rsidRPr="00D851C7" w:rsidRDefault="00D851C7" w:rsidP="00D851C7">
      <w:pPr>
        <w:rPr>
          <w:lang w:val="ru-RU"/>
        </w:rPr>
      </w:pPr>
      <w:hyperlink r:id="rId289" w:anchor="footnote-179-backlink" w:history="1">
        <w:r w:rsidRPr="00D851C7">
          <w:rPr>
            <w:rStyle w:val="ac"/>
            <w:lang w:val="ru-RU"/>
          </w:rPr>
          <w:t>53</w:t>
        </w:r>
      </w:hyperlink>
      <w:r w:rsidRPr="00D851C7">
        <w:rPr>
          <w:lang w:val="ru-RU"/>
        </w:rPr>
        <w:t> Стратегический очерк войны 1914–1918 гг. Ч. 4. С. 80; Amtliche Kriegsdepeschen. Bd. 2. S. 787; Der Weltkrieg 1914 bis 1918. Bd. VIII. S.463.</w:t>
      </w:r>
    </w:p>
    <w:p w14:paraId="1E6CFE5E" w14:textId="77777777" w:rsidR="00D851C7" w:rsidRPr="00D851C7" w:rsidRDefault="00D851C7" w:rsidP="00D851C7">
      <w:pPr>
        <w:rPr>
          <w:lang w:val="ru-RU"/>
        </w:rPr>
      </w:pPr>
      <w:hyperlink r:id="rId290" w:anchor="footnote-178-backlink" w:history="1">
        <w:r w:rsidRPr="00D851C7">
          <w:rPr>
            <w:rStyle w:val="ac"/>
            <w:lang w:val="ru-RU"/>
          </w:rPr>
          <w:t>54</w:t>
        </w:r>
      </w:hyperlink>
      <w:r w:rsidRPr="00D851C7">
        <w:rPr>
          <w:lang w:val="ru-RU"/>
        </w:rPr>
        <w:t> ЦАМО. Ф. 500. Оп. 12519. Д. 76. Л. 15–18; Позек М. Германская кавалерия в Литве и Курляндии в 1915 г. С. 125, 129–130.</w:t>
      </w:r>
    </w:p>
    <w:p w14:paraId="56672700" w14:textId="77777777" w:rsidR="00D851C7" w:rsidRPr="00D851C7" w:rsidRDefault="00D851C7" w:rsidP="00D851C7">
      <w:pPr>
        <w:rPr>
          <w:lang w:val="ru-RU"/>
        </w:rPr>
      </w:pPr>
      <w:hyperlink r:id="rId291" w:anchor="footnote-177-backlink" w:history="1">
        <w:r w:rsidRPr="00D851C7">
          <w:rPr>
            <w:rStyle w:val="ac"/>
            <w:lang w:val="ru-RU"/>
          </w:rPr>
          <w:t>55</w:t>
        </w:r>
      </w:hyperlink>
      <w:r w:rsidRPr="00D851C7">
        <w:rPr>
          <w:lang w:val="ru-RU"/>
        </w:rPr>
        <w:t> В корпусе 79-я резервная дивизия, 9-я ландверная и запасная генерал-майора Р. Ценкера бригады.</w:t>
      </w:r>
    </w:p>
    <w:p w14:paraId="4E501672" w14:textId="77777777" w:rsidR="00D851C7" w:rsidRPr="00D851C7" w:rsidRDefault="00D851C7" w:rsidP="00D851C7">
      <w:pPr>
        <w:rPr>
          <w:lang w:val="ru-RU"/>
        </w:rPr>
      </w:pPr>
      <w:hyperlink r:id="rId292" w:anchor="footnote-176-backlink" w:history="1">
        <w:r w:rsidRPr="00D851C7">
          <w:rPr>
            <w:rStyle w:val="ac"/>
            <w:lang w:val="ru-RU"/>
          </w:rPr>
          <w:t>56</w:t>
        </w:r>
      </w:hyperlink>
      <w:r w:rsidRPr="00D851C7">
        <w:rPr>
          <w:lang w:val="ru-RU"/>
        </w:rPr>
        <w:t> РГВИА. Ф. 2019. Оп. 1. Д. 121. Л. 150–151, 160, 165–167, 169, 251–253; Der Weltkrieg 1914 bis 1918. Bd. VIII. S. 485.</w:t>
      </w:r>
    </w:p>
    <w:p w14:paraId="7179FF62" w14:textId="77777777" w:rsidR="00D851C7" w:rsidRPr="00D851C7" w:rsidRDefault="00D851C7" w:rsidP="00D851C7">
      <w:pPr>
        <w:rPr>
          <w:lang w:val="ru-RU"/>
        </w:rPr>
      </w:pPr>
      <w:hyperlink r:id="rId293" w:anchor="footnote-175-backlink" w:history="1">
        <w:r w:rsidRPr="00D851C7">
          <w:rPr>
            <w:rStyle w:val="ac"/>
            <w:lang w:val="ru-RU"/>
          </w:rPr>
          <w:t>57</w:t>
        </w:r>
      </w:hyperlink>
      <w:r w:rsidRPr="00D851C7">
        <w:rPr>
          <w:lang w:val="ru-RU"/>
        </w:rPr>
        <w:t> РГВИА. Ф. 2019. Оп. 1. Д. 121. Л. 346.</w:t>
      </w:r>
    </w:p>
    <w:p w14:paraId="704748FC" w14:textId="77777777" w:rsidR="00D851C7" w:rsidRPr="00D851C7" w:rsidRDefault="00D851C7" w:rsidP="00D851C7">
      <w:pPr>
        <w:rPr>
          <w:lang w:val="ru-RU"/>
        </w:rPr>
      </w:pPr>
      <w:hyperlink r:id="rId294" w:anchor="footnote-174-backlink" w:history="1">
        <w:r w:rsidRPr="00D851C7">
          <w:rPr>
            <w:rStyle w:val="ac"/>
            <w:lang w:val="ru-RU"/>
          </w:rPr>
          <w:t>58</w:t>
        </w:r>
      </w:hyperlink>
      <w:r w:rsidRPr="00D851C7">
        <w:rPr>
          <w:lang w:val="ru-RU"/>
        </w:rPr>
        <w:t> ЦАМО. Ф. 500. Оп. 12519. Д. 76. Л. 26; Позек М. Германская кавалерия в Литве и Курляндии. С. 147.</w:t>
      </w:r>
    </w:p>
    <w:p w14:paraId="79C7EB72" w14:textId="77777777" w:rsidR="00D851C7" w:rsidRPr="00D851C7" w:rsidRDefault="00D851C7" w:rsidP="00D851C7">
      <w:pPr>
        <w:rPr>
          <w:lang w:val="ru-RU"/>
        </w:rPr>
      </w:pPr>
      <w:hyperlink r:id="rId295" w:anchor="footnote-173-backlink" w:history="1">
        <w:r w:rsidRPr="00D851C7">
          <w:rPr>
            <w:rStyle w:val="ac"/>
            <w:lang w:val="ru-RU"/>
          </w:rPr>
          <w:t>59</w:t>
        </w:r>
      </w:hyperlink>
      <w:r w:rsidRPr="00D851C7">
        <w:rPr>
          <w:lang w:val="ru-RU"/>
        </w:rPr>
        <w:t> Составлено и подсчитано по: РГВИА. Ф. 2019. Оп. 1. Д. 44. Л. 136, 213, 257; Д. 48. Л.63; Д. 86. Л.265; Д. 87. Л. 337–339, 358; Д. 132. Л. 281–282; Д. 133. Л. 97–98; Ф. 2048. Оп. 2. Д. 96. Л. 62, 86, 96, 103, 122, 135; Ф. 2122. Оп. 2. Д. 74. Л. 97–98, 102–103, 145, 158; Д. 75. Л. 178–246, 261; Ф. 2144. Оп. 2. Д. 127. Л. 385–391, 435; Deutsche Verlustlisten. Armee-Verordnungsblaetter № 615 — 1297. 02.08.1915–06.12.1916.</w:t>
      </w:r>
    </w:p>
    <w:p w14:paraId="05A07705" w14:textId="77777777" w:rsidR="00D851C7" w:rsidRPr="00D851C7" w:rsidRDefault="00D851C7" w:rsidP="00D851C7">
      <w:pPr>
        <w:rPr>
          <w:lang w:val="ru-RU"/>
        </w:rPr>
      </w:pPr>
      <w:hyperlink r:id="rId296" w:anchor="footnote-172-backlink" w:history="1">
        <w:r w:rsidRPr="00D851C7">
          <w:rPr>
            <w:rStyle w:val="ac"/>
            <w:lang w:val="ru-RU"/>
          </w:rPr>
          <w:t>60</w:t>
        </w:r>
      </w:hyperlink>
      <w:r w:rsidRPr="00D851C7">
        <w:rPr>
          <w:lang w:val="ru-RU"/>
        </w:rPr>
        <w:t> Der Weltkrieg 1914 bis 1918. Bd. VIII. S. 489–490.</w:t>
      </w:r>
    </w:p>
    <w:p w14:paraId="78029F01" w14:textId="77777777" w:rsidR="00D851C7" w:rsidRPr="00D851C7" w:rsidRDefault="00D851C7" w:rsidP="00D851C7">
      <w:pPr>
        <w:rPr>
          <w:lang w:val="ru-RU"/>
        </w:rPr>
      </w:pPr>
      <w:hyperlink r:id="rId297" w:anchor="footnote-171-backlink" w:history="1">
        <w:r w:rsidRPr="00D851C7">
          <w:rPr>
            <w:rStyle w:val="ac"/>
            <w:lang w:val="ru-RU"/>
          </w:rPr>
          <w:t>61</w:t>
        </w:r>
      </w:hyperlink>
      <w:r w:rsidRPr="00D851C7">
        <w:rPr>
          <w:lang w:val="ru-RU"/>
        </w:rPr>
        <w:t> Der Weltkrieg 1914 bis 1918. Bd. VIII. S. 490–491.</w:t>
      </w:r>
    </w:p>
    <w:p w14:paraId="179ADF4E" w14:textId="77777777" w:rsidR="00D851C7" w:rsidRPr="00D851C7" w:rsidRDefault="00D851C7" w:rsidP="00D851C7">
      <w:pPr>
        <w:rPr>
          <w:lang w:val="ru-RU"/>
        </w:rPr>
      </w:pPr>
      <w:hyperlink r:id="rId298" w:anchor="footnote-170-backlink" w:history="1">
        <w:r w:rsidRPr="00D851C7">
          <w:rPr>
            <w:rStyle w:val="ac"/>
            <w:lang w:val="ru-RU"/>
          </w:rPr>
          <w:t>62</w:t>
        </w:r>
      </w:hyperlink>
      <w:r w:rsidRPr="00D851C7">
        <w:rPr>
          <w:lang w:val="ru-RU"/>
        </w:rPr>
        <w:t> Ibid. S. 492.</w:t>
      </w:r>
    </w:p>
    <w:p w14:paraId="2B756337" w14:textId="77777777" w:rsidR="00D851C7" w:rsidRPr="00D851C7" w:rsidRDefault="00D851C7" w:rsidP="00D851C7">
      <w:pPr>
        <w:rPr>
          <w:lang w:val="ru-RU"/>
        </w:rPr>
      </w:pPr>
      <w:hyperlink r:id="rId299" w:anchor="footnote-169-backlink" w:history="1">
        <w:r w:rsidRPr="00D851C7">
          <w:rPr>
            <w:rStyle w:val="ac"/>
            <w:lang w:val="ru-RU"/>
          </w:rPr>
          <w:t>63</w:t>
        </w:r>
      </w:hyperlink>
      <w:r w:rsidRPr="00D851C7">
        <w:rPr>
          <w:lang w:val="ru-RU"/>
        </w:rPr>
        <w:t> Стратегический очерк войны 1914–1918 гг. Ч. 4. С. 98–100.</w:t>
      </w:r>
    </w:p>
    <w:p w14:paraId="516C1171" w14:textId="77777777" w:rsidR="00D851C7" w:rsidRPr="00D851C7" w:rsidRDefault="00D851C7" w:rsidP="00D851C7">
      <w:pPr>
        <w:rPr>
          <w:lang w:val="ru-RU"/>
        </w:rPr>
      </w:pPr>
      <w:hyperlink r:id="rId300" w:anchor="footnote-168-backlink" w:history="1">
        <w:r w:rsidRPr="00D851C7">
          <w:rPr>
            <w:rStyle w:val="ac"/>
            <w:lang w:val="ru-RU"/>
          </w:rPr>
          <w:t>64</w:t>
        </w:r>
      </w:hyperlink>
      <w:r w:rsidRPr="00D851C7">
        <w:rPr>
          <w:lang w:val="ru-RU"/>
        </w:rPr>
        <w:t> Sanitaetsbericht ueber das Deutsche Heer (Deutsche Feld- und Besatzungsheer) im Weltkriege 1914/18. Bd. III. Tafel 11.</w:t>
      </w:r>
    </w:p>
    <w:p w14:paraId="39E5FB6F" w14:textId="77777777" w:rsidR="00D851C7" w:rsidRPr="00D851C7" w:rsidRDefault="00D851C7" w:rsidP="00D851C7">
      <w:pPr>
        <w:rPr>
          <w:lang w:val="ru-RU"/>
        </w:rPr>
      </w:pPr>
      <w:hyperlink r:id="rId301" w:anchor="footnote-167-backlink" w:history="1">
        <w:r w:rsidRPr="00D851C7">
          <w:rPr>
            <w:rStyle w:val="ac"/>
            <w:lang w:val="ru-RU"/>
          </w:rPr>
          <w:t>65</w:t>
        </w:r>
      </w:hyperlink>
      <w:r w:rsidRPr="00D851C7">
        <w:rPr>
          <w:lang w:val="ru-RU"/>
        </w:rPr>
        <w:t> РГВИА. Ф. 2003. Оп. 2. Д. 379. Л. 162, 432.</w:t>
      </w:r>
    </w:p>
    <w:p w14:paraId="46EBB3EE" w14:textId="77777777" w:rsidR="00D851C7" w:rsidRPr="00D851C7" w:rsidRDefault="00D851C7" w:rsidP="00D851C7">
      <w:pPr>
        <w:rPr>
          <w:lang w:val="ru-RU"/>
        </w:rPr>
      </w:pPr>
      <w:hyperlink r:id="rId302" w:anchor="footnote-166-backlink" w:history="1">
        <w:r w:rsidRPr="00D851C7">
          <w:rPr>
            <w:rStyle w:val="ac"/>
            <w:lang w:val="ru-RU"/>
          </w:rPr>
          <w:t>66</w:t>
        </w:r>
      </w:hyperlink>
      <w:r w:rsidRPr="00D851C7">
        <w:rPr>
          <w:lang w:val="ru-RU"/>
        </w:rPr>
        <w:t> Там же. Л. 302, 427.</w:t>
      </w:r>
    </w:p>
    <w:p w14:paraId="5B628CCC" w14:textId="77777777" w:rsidR="00D851C7" w:rsidRPr="00D851C7" w:rsidRDefault="00D851C7" w:rsidP="00D851C7">
      <w:pPr>
        <w:rPr>
          <w:lang w:val="ru-RU"/>
        </w:rPr>
      </w:pPr>
      <w:hyperlink r:id="rId303" w:anchor="footnote-165-backlink" w:history="1">
        <w:r w:rsidRPr="00D851C7">
          <w:rPr>
            <w:rStyle w:val="ac"/>
            <w:lang w:val="ru-RU"/>
          </w:rPr>
          <w:t>67</w:t>
        </w:r>
      </w:hyperlink>
      <w:r w:rsidRPr="00D851C7">
        <w:rPr>
          <w:lang w:val="ru-RU"/>
        </w:rPr>
        <w:t> Der Weltkrieg 1914 bis 1918. Bd. VIII. S. 496.</w:t>
      </w:r>
    </w:p>
    <w:p w14:paraId="6EC0580E" w14:textId="77777777" w:rsidR="00D851C7" w:rsidRPr="00D851C7" w:rsidRDefault="00D851C7" w:rsidP="00D851C7">
      <w:pPr>
        <w:rPr>
          <w:lang w:val="ru-RU"/>
        </w:rPr>
      </w:pPr>
      <w:hyperlink r:id="rId304" w:anchor="footnote-164-backlink" w:history="1">
        <w:r w:rsidRPr="00D851C7">
          <w:rPr>
            <w:rStyle w:val="ac"/>
            <w:lang w:val="ru-RU"/>
          </w:rPr>
          <w:t>68</w:t>
        </w:r>
      </w:hyperlink>
      <w:r w:rsidRPr="00D851C7">
        <w:rPr>
          <w:lang w:val="ru-RU"/>
        </w:rPr>
        <w:t> Вооруженные силы России в Первой мировой войне (1914–1917). Т. 2. С. 58; Стратегический очерк войны 1914–1918 гг. Ч. 4. С. 105; Николай II. Дневник. С. 258–259. Судя по дневниковой записи («Все обошлось хорошо!»), царь не был уверен в том, что великий князь Николай Николаевич подчинится принятому монархом решению.</w:t>
      </w:r>
    </w:p>
    <w:p w14:paraId="63FF0B24" w14:textId="77777777" w:rsidR="00D851C7" w:rsidRPr="00D851C7" w:rsidRDefault="00D851C7" w:rsidP="00D851C7">
      <w:pPr>
        <w:rPr>
          <w:lang w:val="ru-RU"/>
        </w:rPr>
      </w:pPr>
      <w:hyperlink r:id="rId305" w:anchor="footnote-163-backlink" w:history="1">
        <w:r w:rsidRPr="00D851C7">
          <w:rPr>
            <w:rStyle w:val="ac"/>
            <w:lang w:val="ru-RU"/>
          </w:rPr>
          <w:t>69</w:t>
        </w:r>
      </w:hyperlink>
      <w:r w:rsidRPr="00D851C7">
        <w:rPr>
          <w:lang w:val="ru-RU"/>
        </w:rPr>
        <w:t xml:space="preserve"> Всего налицо 108 362 германских и 108 200 австро-венгерских военнослужащих (OeStA-KA. AOK–Quart. — Abtg. Karton 2715. Op.6160/1; Sanitaetsbericht üeber das </w:t>
      </w:r>
      <w:r w:rsidRPr="00D851C7">
        <w:rPr>
          <w:lang w:val="ru-RU"/>
        </w:rPr>
        <w:lastRenderedPageBreak/>
        <w:t>Deutsche Heer (Deutsche Feld- und Besatzungsheer) im Weltkriege 1914/18. Bd. III. Tafel 11).</w:t>
      </w:r>
    </w:p>
    <w:p w14:paraId="4A5B603C" w14:textId="77777777" w:rsidR="00D851C7" w:rsidRPr="00D851C7" w:rsidRDefault="00D851C7" w:rsidP="00D851C7">
      <w:pPr>
        <w:rPr>
          <w:lang w:val="ru-RU"/>
        </w:rPr>
      </w:pPr>
      <w:hyperlink r:id="rId306" w:anchor="footnote-162-backlink" w:history="1">
        <w:r w:rsidRPr="00D851C7">
          <w:rPr>
            <w:rStyle w:val="ac"/>
            <w:lang w:val="ru-RU"/>
          </w:rPr>
          <w:t>70</w:t>
        </w:r>
      </w:hyperlink>
      <w:r w:rsidRPr="00D851C7">
        <w:rPr>
          <w:lang w:val="ru-RU"/>
        </w:rPr>
        <w:t> Der Weltkrieg 1914 bis 1918. Bd. VIII. S. 498.</w:t>
      </w:r>
    </w:p>
    <w:p w14:paraId="2E87B6D0" w14:textId="77777777" w:rsidR="00D851C7" w:rsidRPr="00D851C7" w:rsidRDefault="00D851C7" w:rsidP="00D851C7">
      <w:pPr>
        <w:rPr>
          <w:lang w:val="ru-RU"/>
        </w:rPr>
      </w:pPr>
      <w:hyperlink r:id="rId307" w:anchor="footnote-161-backlink" w:history="1">
        <w:r w:rsidRPr="00D851C7">
          <w:rPr>
            <w:rStyle w:val="ac"/>
            <w:lang w:val="ru-RU"/>
          </w:rPr>
          <w:t>71</w:t>
        </w:r>
      </w:hyperlink>
      <w:r w:rsidRPr="00D851C7">
        <w:rPr>
          <w:lang w:val="ru-RU"/>
        </w:rPr>
        <w:t> РГВИА. Ф. 2003. Оп. 2. Д. 380. Л. 312.</w:t>
      </w:r>
    </w:p>
    <w:p w14:paraId="277D1B50" w14:textId="77777777" w:rsidR="00D851C7" w:rsidRPr="00D851C7" w:rsidRDefault="00D851C7" w:rsidP="00D851C7">
      <w:pPr>
        <w:rPr>
          <w:lang w:val="ru-RU"/>
        </w:rPr>
      </w:pPr>
      <w:hyperlink r:id="rId308" w:anchor="footnote-160-backlink" w:history="1">
        <w:r w:rsidRPr="00D851C7">
          <w:rPr>
            <w:rStyle w:val="ac"/>
            <w:lang w:val="ru-RU"/>
          </w:rPr>
          <w:t>72</w:t>
        </w:r>
      </w:hyperlink>
      <w:r w:rsidRPr="00D851C7">
        <w:rPr>
          <w:lang w:val="ru-RU"/>
        </w:rPr>
        <w:t> Евсеев Н. Свенцянский прорыв (1915 г.). М., 1936. С. 25; Sanitaetsbericht ueber das Deutsche Heer (Deutsche Feld- und Besatzungsheer) im Weltkriege 1914/18. Bd. III. Tafel 11.</w:t>
      </w:r>
    </w:p>
    <w:p w14:paraId="058D8610" w14:textId="77777777" w:rsidR="00D851C7" w:rsidRPr="00D851C7" w:rsidRDefault="00D851C7" w:rsidP="00D851C7">
      <w:pPr>
        <w:rPr>
          <w:lang w:val="ru-RU"/>
        </w:rPr>
      </w:pPr>
      <w:hyperlink r:id="rId309" w:anchor="footnote-159-backlink" w:history="1">
        <w:r w:rsidRPr="00D851C7">
          <w:rPr>
            <w:rStyle w:val="ac"/>
            <w:lang w:val="ru-RU"/>
          </w:rPr>
          <w:t>73</w:t>
        </w:r>
      </w:hyperlink>
      <w:r w:rsidRPr="00D851C7">
        <w:rPr>
          <w:lang w:val="ru-RU"/>
        </w:rPr>
        <w:t> РГВИА. Ф. 2003. Оп. 2. Д. 379. Л. 74, 211.</w:t>
      </w:r>
    </w:p>
    <w:p w14:paraId="215CB78E" w14:textId="77777777" w:rsidR="00D851C7" w:rsidRPr="00D851C7" w:rsidRDefault="00D851C7" w:rsidP="00D851C7">
      <w:pPr>
        <w:rPr>
          <w:lang w:val="ru-RU"/>
        </w:rPr>
      </w:pPr>
      <w:hyperlink r:id="rId310" w:anchor="footnote-158-backlink" w:history="1">
        <w:r w:rsidRPr="00D851C7">
          <w:rPr>
            <w:rStyle w:val="ac"/>
            <w:lang w:val="ru-RU"/>
          </w:rPr>
          <w:t>74</w:t>
        </w:r>
      </w:hyperlink>
      <w:r w:rsidRPr="00D851C7">
        <w:rPr>
          <w:lang w:val="ru-RU"/>
        </w:rPr>
        <w:t> Там же. Л. 206.</w:t>
      </w:r>
    </w:p>
    <w:p w14:paraId="7CFA8EB6" w14:textId="77777777" w:rsidR="00D851C7" w:rsidRPr="00D851C7" w:rsidRDefault="00D851C7" w:rsidP="00D851C7">
      <w:pPr>
        <w:rPr>
          <w:lang w:val="ru-RU"/>
        </w:rPr>
      </w:pPr>
      <w:hyperlink r:id="rId311" w:anchor="footnote-157-backlink" w:history="1">
        <w:r w:rsidRPr="00D851C7">
          <w:rPr>
            <w:rStyle w:val="ac"/>
            <w:lang w:val="ru-RU"/>
          </w:rPr>
          <w:t>75</w:t>
        </w:r>
      </w:hyperlink>
      <w:r w:rsidRPr="00D851C7">
        <w:rPr>
          <w:lang w:val="ru-RU"/>
        </w:rPr>
        <w:t> Там же. Л. 240, 252.</w:t>
      </w:r>
    </w:p>
    <w:p w14:paraId="3341CAF0" w14:textId="77777777" w:rsidR="00D851C7" w:rsidRPr="00D851C7" w:rsidRDefault="00D851C7" w:rsidP="00D851C7">
      <w:pPr>
        <w:rPr>
          <w:lang w:val="ru-RU"/>
        </w:rPr>
      </w:pPr>
      <w:hyperlink r:id="rId312" w:anchor="footnote-156-backlink" w:history="1">
        <w:r w:rsidRPr="00D851C7">
          <w:rPr>
            <w:rStyle w:val="ac"/>
            <w:lang w:val="ru-RU"/>
          </w:rPr>
          <w:t>76</w:t>
        </w:r>
      </w:hyperlink>
      <w:r w:rsidRPr="00D851C7">
        <w:rPr>
          <w:lang w:val="ru-RU"/>
        </w:rPr>
        <w:t> ЦАМО. Ф. 500. Оп. 12519. Л. 28–31; Der Weltkrieg 1914 bis 1918. Bd. VIII. S. 500–501, 503.</w:t>
      </w:r>
    </w:p>
    <w:p w14:paraId="7E132589" w14:textId="77777777" w:rsidR="00D851C7" w:rsidRPr="00D851C7" w:rsidRDefault="00D851C7" w:rsidP="00D851C7">
      <w:pPr>
        <w:rPr>
          <w:lang w:val="ru-RU"/>
        </w:rPr>
      </w:pPr>
      <w:hyperlink r:id="rId313" w:anchor="footnote-155-backlink" w:history="1">
        <w:r w:rsidRPr="00D851C7">
          <w:rPr>
            <w:rStyle w:val="ac"/>
            <w:lang w:val="ru-RU"/>
          </w:rPr>
          <w:t>77</w:t>
        </w:r>
      </w:hyperlink>
      <w:r w:rsidRPr="00D851C7">
        <w:rPr>
          <w:lang w:val="ru-RU"/>
        </w:rPr>
        <w:t> BA–MA. PH–3/53. Generalstab-Mitteilung Nr. 64; Вооруженные силы России в Первой мировой войне (1914–1917). Т. 2. С. 62.</w:t>
      </w:r>
    </w:p>
    <w:p w14:paraId="3F93FC7E" w14:textId="77777777" w:rsidR="00D851C7" w:rsidRPr="00D851C7" w:rsidRDefault="00D851C7" w:rsidP="00D851C7">
      <w:pPr>
        <w:rPr>
          <w:lang w:val="ru-RU"/>
        </w:rPr>
      </w:pPr>
      <w:hyperlink r:id="rId314" w:anchor="footnote-154-backlink" w:history="1">
        <w:r w:rsidRPr="00D851C7">
          <w:rPr>
            <w:rStyle w:val="ac"/>
            <w:lang w:val="ru-RU"/>
          </w:rPr>
          <w:t>78</w:t>
        </w:r>
      </w:hyperlink>
      <w:r w:rsidRPr="00D851C7">
        <w:rPr>
          <w:lang w:val="ru-RU"/>
        </w:rPr>
        <w:t> Вооруженные силы России в Первой мировой войне (1914–1917). Т. 2. С. 62–63; Стратегический очерк войны 1914–1918 гг. Ч. 4. С. 118–119.</w:t>
      </w:r>
    </w:p>
    <w:p w14:paraId="2B4A5434" w14:textId="77777777" w:rsidR="00D851C7" w:rsidRPr="00D851C7" w:rsidRDefault="00D851C7" w:rsidP="00D851C7">
      <w:pPr>
        <w:rPr>
          <w:lang w:val="ru-RU"/>
        </w:rPr>
      </w:pPr>
      <w:hyperlink r:id="rId315" w:anchor="footnote-153-backlink" w:history="1">
        <w:r w:rsidRPr="00D851C7">
          <w:rPr>
            <w:rStyle w:val="ac"/>
            <w:lang w:val="ru-RU"/>
          </w:rPr>
          <w:t>79</w:t>
        </w:r>
      </w:hyperlink>
      <w:r w:rsidRPr="00D851C7">
        <w:rPr>
          <w:lang w:val="ru-RU"/>
        </w:rPr>
        <w:t> BA–MA. PH–3/53. Generalstab-Mitteilung Nr.64; Вооруженные силы России в Первой мировой войне (1914–1917). Т.2. С.63–64.</w:t>
      </w:r>
    </w:p>
    <w:p w14:paraId="5D8D0DFB" w14:textId="77777777" w:rsidR="00D851C7" w:rsidRPr="00D851C7" w:rsidRDefault="00D851C7" w:rsidP="00D851C7">
      <w:pPr>
        <w:rPr>
          <w:lang w:val="ru-RU"/>
        </w:rPr>
      </w:pPr>
      <w:hyperlink r:id="rId316" w:anchor="footnote-152-backlink" w:history="1">
        <w:r w:rsidRPr="00D851C7">
          <w:rPr>
            <w:rStyle w:val="ac"/>
            <w:lang w:val="ru-RU"/>
          </w:rPr>
          <w:t>80</w:t>
        </w:r>
      </w:hyperlink>
      <w:r w:rsidRPr="00D851C7">
        <w:rPr>
          <w:lang w:val="ru-RU"/>
        </w:rPr>
        <w:t> Amtliche Kriegsdepeschen. Bd. 3. S. 923, 929. В том числе под Вильно и Сморгонью — 94 офицера и 25 208 нижних чинов, 3 орудия, 81 пулемет.</w:t>
      </w:r>
    </w:p>
    <w:p w14:paraId="075E2DC7" w14:textId="77777777" w:rsidR="00D851C7" w:rsidRPr="00D851C7" w:rsidRDefault="00D851C7" w:rsidP="00D851C7">
      <w:pPr>
        <w:rPr>
          <w:lang w:val="ru-RU"/>
        </w:rPr>
      </w:pPr>
      <w:hyperlink r:id="rId317" w:anchor="footnote-151-backlink" w:history="1">
        <w:r w:rsidRPr="00D851C7">
          <w:rPr>
            <w:rStyle w:val="ac"/>
            <w:lang w:val="ru-RU"/>
          </w:rPr>
          <w:t>81</w:t>
        </w:r>
      </w:hyperlink>
      <w:r w:rsidRPr="00D851C7">
        <w:rPr>
          <w:lang w:val="ru-RU"/>
        </w:rPr>
        <w:t> ЦАМО. Ф. 500. Оп. 12519. Д. 76. Л. 32–52.</w:t>
      </w:r>
    </w:p>
    <w:p w14:paraId="430EEBBB" w14:textId="77777777" w:rsidR="00D851C7" w:rsidRPr="00D851C7" w:rsidRDefault="00D851C7" w:rsidP="00D851C7">
      <w:pPr>
        <w:rPr>
          <w:lang w:val="ru-RU"/>
        </w:rPr>
      </w:pPr>
      <w:hyperlink r:id="rId318" w:anchor="footnote-150-backlink" w:history="1">
        <w:r w:rsidRPr="00D851C7">
          <w:rPr>
            <w:rStyle w:val="ac"/>
            <w:lang w:val="ru-RU"/>
          </w:rPr>
          <w:t>82</w:t>
        </w:r>
      </w:hyperlink>
      <w:r w:rsidRPr="00D851C7">
        <w:rPr>
          <w:lang w:val="ru-RU"/>
        </w:rPr>
        <w:t> Подсчитано по: РГВИА. Ф. 2031. Оп. 2. Д. 332. Л.8, 17–18, 40–43, 60–90; Ф. 2048. Оп. 2. Д. 96. Л. 164, 187, 214, 239, 252; Deutsche Verlustlisten. Armee-Verordnungsblaetter № 615 — 1297. 02.08.1915–06.12.1916.</w:t>
      </w:r>
    </w:p>
    <w:p w14:paraId="2E7646DE" w14:textId="77777777" w:rsidR="00D851C7" w:rsidRPr="00D851C7" w:rsidRDefault="00D851C7" w:rsidP="00D851C7">
      <w:pPr>
        <w:rPr>
          <w:lang w:val="ru-RU"/>
        </w:rPr>
      </w:pPr>
      <w:hyperlink r:id="rId319" w:anchor="footnote-149-backlink" w:history="1">
        <w:r w:rsidRPr="00D851C7">
          <w:rPr>
            <w:rStyle w:val="ac"/>
            <w:lang w:val="ru-RU"/>
          </w:rPr>
          <w:t>83</w:t>
        </w:r>
      </w:hyperlink>
      <w:r w:rsidRPr="00D851C7">
        <w:rPr>
          <w:lang w:val="ru-RU"/>
        </w:rPr>
        <w:t> KA–AOK. Quartiermeister-Abteilung. Karton 2680. Op. 25800; Karton 2688. Op. 23616; Karton 2718. Gstb. Nr.220 (28.07.1915); Karton 2729. Op. 808/48; РГВИА. Ф. 2003. Оп. 2. Д. 377. Л. 29–30, 334–339, 415–420.</w:t>
      </w:r>
    </w:p>
    <w:p w14:paraId="0A8975A3" w14:textId="77777777" w:rsidR="00D851C7" w:rsidRPr="00D851C7" w:rsidRDefault="00D851C7" w:rsidP="00D851C7">
      <w:pPr>
        <w:rPr>
          <w:lang w:val="ru-RU"/>
        </w:rPr>
      </w:pPr>
      <w:hyperlink r:id="rId320" w:anchor="footnote-148-backlink" w:history="1">
        <w:r w:rsidRPr="00D851C7">
          <w:rPr>
            <w:rStyle w:val="ac"/>
            <w:lang w:val="ru-RU"/>
          </w:rPr>
          <w:t>84</w:t>
        </w:r>
      </w:hyperlink>
      <w:r w:rsidRPr="00D851C7">
        <w:rPr>
          <w:lang w:val="ru-RU"/>
        </w:rPr>
        <w:t> РГВИА. Ф. 2067. Оп. 1. Д. 149, 150; Amtliche Kriegsdepesche. Bd. 2. S. 799; Öesterreich-Ungarns letzter Krieg 1914–1918. Bd. 2. S. 602–605.</w:t>
      </w:r>
    </w:p>
    <w:p w14:paraId="5672B086" w14:textId="77777777" w:rsidR="00D851C7" w:rsidRPr="00D851C7" w:rsidRDefault="00D851C7" w:rsidP="00D851C7">
      <w:pPr>
        <w:rPr>
          <w:lang w:val="ru-RU"/>
        </w:rPr>
      </w:pPr>
      <w:hyperlink r:id="rId321" w:anchor="footnote-147-backlink" w:history="1">
        <w:r w:rsidRPr="00D851C7">
          <w:rPr>
            <w:rStyle w:val="ac"/>
            <w:lang w:val="ru-RU"/>
          </w:rPr>
          <w:t>85</w:t>
        </w:r>
      </w:hyperlink>
      <w:r w:rsidRPr="00D851C7">
        <w:rPr>
          <w:lang w:val="ru-RU"/>
        </w:rPr>
        <w:t> OeStA–KA. AOK–Quartiermeister–Abteilung. Karton 2680. Op. 25800, Op.27300, Op.29400; Karton 2688. Op. 23616, Op.25279; Karton 2718. Gstb. Nr.220 (28.07.1915), Gstb. Nr.260 (20–25.08.1915), Gstb.290 (06.09.1915); Karton 2729. Op. 808/48, Op. 817/12, Op. 902/69; РГВИА. Ф. 2134. Оп. 2. Д. 424. Л. 127; Ф. 2139. Оп. 2. Д. 86. Л.4–19; Ф. 2148. Оп. 2. Д. 90. Л.141, 144, 148; Д. 91. Л.8, 32–33.</w:t>
      </w:r>
    </w:p>
    <w:p w14:paraId="08EAFB5F" w14:textId="77777777" w:rsidR="00D851C7" w:rsidRPr="00D851C7" w:rsidRDefault="00D851C7" w:rsidP="00D851C7">
      <w:pPr>
        <w:rPr>
          <w:lang w:val="ru-RU"/>
        </w:rPr>
      </w:pPr>
      <w:hyperlink r:id="rId322" w:anchor="footnote-146-backlink" w:history="1">
        <w:r w:rsidRPr="00D851C7">
          <w:rPr>
            <w:rStyle w:val="ac"/>
            <w:lang w:val="ru-RU"/>
          </w:rPr>
          <w:t>86</w:t>
        </w:r>
      </w:hyperlink>
      <w:r w:rsidRPr="00D851C7">
        <w:rPr>
          <w:lang w:val="ru-RU"/>
        </w:rPr>
        <w:t> Öesterreich-Ungarns letzter Krieg 1914–1918. Bd. 3. — Wien, 1932. S. 12–14.</w:t>
      </w:r>
    </w:p>
    <w:p w14:paraId="39BA1433" w14:textId="77777777" w:rsidR="00D851C7" w:rsidRPr="00D851C7" w:rsidRDefault="00D851C7" w:rsidP="00D851C7">
      <w:pPr>
        <w:rPr>
          <w:lang w:val="ru-RU"/>
        </w:rPr>
      </w:pPr>
      <w:hyperlink r:id="rId323" w:anchor="footnote-145-backlink" w:history="1">
        <w:r w:rsidRPr="00D851C7">
          <w:rPr>
            <w:rStyle w:val="ac"/>
            <w:lang w:val="ru-RU"/>
          </w:rPr>
          <w:t>87</w:t>
        </w:r>
      </w:hyperlink>
      <w:r w:rsidRPr="00D851C7">
        <w:rPr>
          <w:lang w:val="ru-RU"/>
        </w:rPr>
        <w:t> OeStA–KA. AOK–Quartiermeister-Abteilung. Karton 2688. Op.25279; Karton 2718. Gstb.290 (06.09.1915); Karton 2729. Op. 902/69; РГВИА. Ф. 2003. Оп. 2. Д. 379. Л.117–121, 141–145, 287, 338, 344, 421. В русских армиях 9 бронеавтомобилей, у противника — 2; в русских армиях всего налицо более 1 млн. чел., у противника — 1,12 млн. чел.</w:t>
      </w:r>
    </w:p>
    <w:p w14:paraId="32A5B435" w14:textId="77777777" w:rsidR="00D851C7" w:rsidRPr="00D851C7" w:rsidRDefault="00D851C7" w:rsidP="00D851C7">
      <w:pPr>
        <w:rPr>
          <w:lang w:val="ru-RU"/>
        </w:rPr>
      </w:pPr>
      <w:hyperlink r:id="rId324" w:anchor="footnote-144-backlink" w:history="1">
        <w:r w:rsidRPr="00D851C7">
          <w:rPr>
            <w:rStyle w:val="ac"/>
            <w:lang w:val="ru-RU"/>
          </w:rPr>
          <w:t>88</w:t>
        </w:r>
      </w:hyperlink>
      <w:r w:rsidRPr="00D851C7">
        <w:rPr>
          <w:lang w:val="ru-RU"/>
        </w:rPr>
        <w:t> Öesterreich-Ungarns letzter Krieg 1914–1918. Bd. 3. S. 51–53.</w:t>
      </w:r>
    </w:p>
    <w:p w14:paraId="19FF1A44" w14:textId="77777777" w:rsidR="00D851C7" w:rsidRPr="00D851C7" w:rsidRDefault="00D851C7" w:rsidP="00D851C7">
      <w:pPr>
        <w:rPr>
          <w:lang w:val="ru-RU"/>
        </w:rPr>
      </w:pPr>
      <w:hyperlink r:id="rId325" w:anchor="footnote-143-backlink" w:history="1">
        <w:r w:rsidRPr="00D851C7">
          <w:rPr>
            <w:rStyle w:val="ac"/>
            <w:lang w:val="ru-RU"/>
          </w:rPr>
          <w:t>89</w:t>
        </w:r>
      </w:hyperlink>
      <w:r w:rsidRPr="00D851C7">
        <w:rPr>
          <w:lang w:val="ru-RU"/>
        </w:rPr>
        <w:t> Вооруженные силы России в Первой мировой войне (1914–1917). Т. 2. С. 89; Öesterreich-Ungarns letzter Krieg 1914–1918. Bd. 3. S. 56–58.</w:t>
      </w:r>
    </w:p>
    <w:p w14:paraId="6A9F6157" w14:textId="77777777" w:rsidR="00D851C7" w:rsidRPr="00D851C7" w:rsidRDefault="00D851C7" w:rsidP="00D851C7">
      <w:pPr>
        <w:rPr>
          <w:lang w:val="ru-RU"/>
        </w:rPr>
      </w:pPr>
      <w:hyperlink r:id="rId326" w:anchor="footnote-142-backlink" w:history="1">
        <w:r w:rsidRPr="00D851C7">
          <w:rPr>
            <w:rStyle w:val="ac"/>
            <w:lang w:val="ru-RU"/>
          </w:rPr>
          <w:t>90</w:t>
        </w:r>
      </w:hyperlink>
      <w:r w:rsidRPr="00D851C7">
        <w:rPr>
          <w:lang w:val="ru-RU"/>
        </w:rPr>
        <w:t> РГВИА. Ф. 2067. Оп. 1. Д. 150. Л. 217–219, 222, 236, 238–239, 243–244; Österreich-Ungarns letzter Krieg 1914–1918. Bd. 3. S. 60–64.</w:t>
      </w:r>
    </w:p>
    <w:p w14:paraId="7F66411C" w14:textId="77777777" w:rsidR="00D851C7" w:rsidRPr="00D851C7" w:rsidRDefault="00D851C7" w:rsidP="00D851C7">
      <w:pPr>
        <w:rPr>
          <w:lang w:val="ru-RU"/>
        </w:rPr>
      </w:pPr>
      <w:hyperlink r:id="rId327" w:anchor="footnote-141-backlink" w:history="1">
        <w:r w:rsidRPr="00D851C7">
          <w:rPr>
            <w:rStyle w:val="ac"/>
            <w:lang w:val="ru-RU"/>
          </w:rPr>
          <w:t>91</w:t>
        </w:r>
      </w:hyperlink>
      <w:r w:rsidRPr="00D851C7">
        <w:rPr>
          <w:lang w:val="ru-RU"/>
        </w:rPr>
        <w:t> РГВИА. Ф. 2067. Оп. 1. Д. 150. Л. 311–312, 317, 327; Österreich-Ungarns letzter Krieg 1914–1918. Bd. 3. S. 65, 69–71.</w:t>
      </w:r>
    </w:p>
    <w:p w14:paraId="10DCCEB4" w14:textId="77777777" w:rsidR="00D851C7" w:rsidRPr="00D851C7" w:rsidRDefault="00D851C7" w:rsidP="00D851C7">
      <w:pPr>
        <w:rPr>
          <w:lang w:val="ru-RU"/>
        </w:rPr>
      </w:pPr>
      <w:hyperlink r:id="rId328" w:anchor="footnote-140-backlink" w:history="1">
        <w:r w:rsidRPr="00D851C7">
          <w:rPr>
            <w:rStyle w:val="ac"/>
            <w:lang w:val="ru-RU"/>
          </w:rPr>
          <w:t>92</w:t>
        </w:r>
      </w:hyperlink>
      <w:r w:rsidRPr="00D851C7">
        <w:rPr>
          <w:lang w:val="ru-RU"/>
        </w:rPr>
        <w:t> РГВИА. Ф. 2067. Оп. 1. Д. 150. Л. 337–339, 355–356, 369–372; Öesterreich-Ungarns letzter Krieg 1914–1918. Bd. 3. S. 74–79, 81–82, 89–91.</w:t>
      </w:r>
    </w:p>
    <w:p w14:paraId="01F288DD" w14:textId="77777777" w:rsidR="00D851C7" w:rsidRPr="00D851C7" w:rsidRDefault="00D851C7" w:rsidP="00D851C7">
      <w:pPr>
        <w:rPr>
          <w:lang w:val="ru-RU"/>
        </w:rPr>
      </w:pPr>
      <w:hyperlink r:id="rId329" w:anchor="footnote-139-backlink" w:history="1">
        <w:r w:rsidRPr="00D851C7">
          <w:rPr>
            <w:rStyle w:val="ac"/>
            <w:lang w:val="ru-RU"/>
          </w:rPr>
          <w:t>93</w:t>
        </w:r>
      </w:hyperlink>
      <w:r w:rsidRPr="00D851C7">
        <w:rPr>
          <w:lang w:val="ru-RU"/>
        </w:rPr>
        <w:t> РГВИА. Ф. 2067. Оп. 1. Д. 150. Л. 381, 393, 412; Ф. 2048. Оп. 1. Д. 83. Л.14; Öesterreich-Ungarns letzter Krieg 1914–1918. Bd. 3. S. 83–84.</w:t>
      </w:r>
    </w:p>
    <w:p w14:paraId="507945F9" w14:textId="77777777" w:rsidR="00D851C7" w:rsidRPr="00D851C7" w:rsidRDefault="00D851C7" w:rsidP="00D851C7">
      <w:pPr>
        <w:rPr>
          <w:lang w:val="ru-RU"/>
        </w:rPr>
      </w:pPr>
      <w:hyperlink r:id="rId330" w:anchor="footnote-138-backlink" w:history="1">
        <w:r w:rsidRPr="00D851C7">
          <w:rPr>
            <w:rStyle w:val="ac"/>
            <w:lang w:val="ru-RU"/>
          </w:rPr>
          <w:t>94</w:t>
        </w:r>
      </w:hyperlink>
      <w:r w:rsidRPr="00D851C7">
        <w:rPr>
          <w:lang w:val="ru-RU"/>
        </w:rPr>
        <w:t> РГВИА. Ф. 2067. Оп. 1. Д. 150. Л. 421, 426, 431; Öesterreich-Ungarns letzter Krieg 1914–1918. Bd. 3. S. 89–92, 97–101.</w:t>
      </w:r>
    </w:p>
    <w:p w14:paraId="577E4A6F" w14:textId="77777777" w:rsidR="00D851C7" w:rsidRPr="00D851C7" w:rsidRDefault="00D851C7" w:rsidP="00D851C7">
      <w:pPr>
        <w:rPr>
          <w:lang w:val="ru-RU"/>
        </w:rPr>
      </w:pPr>
      <w:hyperlink r:id="rId331" w:anchor="footnote-137-backlink" w:history="1">
        <w:r w:rsidRPr="00D851C7">
          <w:rPr>
            <w:rStyle w:val="ac"/>
            <w:lang w:val="ru-RU"/>
          </w:rPr>
          <w:t>95</w:t>
        </w:r>
      </w:hyperlink>
      <w:r w:rsidRPr="00D851C7">
        <w:rPr>
          <w:lang w:val="ru-RU"/>
        </w:rPr>
        <w:t> РГВИА. Ф. 2067. Оп. 1. Д. 150. Л. 446, 460; Öesterreich-Ungarns letzter Krieg 1914–1918. Bd. 3. S. 101–106, 112–113.</w:t>
      </w:r>
    </w:p>
    <w:p w14:paraId="22FA612A" w14:textId="77777777" w:rsidR="00D851C7" w:rsidRPr="00D851C7" w:rsidRDefault="00D851C7" w:rsidP="00D851C7">
      <w:pPr>
        <w:rPr>
          <w:lang w:val="ru-RU"/>
        </w:rPr>
      </w:pPr>
      <w:hyperlink r:id="rId332" w:anchor="footnote-136-backlink" w:history="1">
        <w:r w:rsidRPr="00D851C7">
          <w:rPr>
            <w:rStyle w:val="ac"/>
            <w:lang w:val="ru-RU"/>
          </w:rPr>
          <w:t>96</w:t>
        </w:r>
      </w:hyperlink>
      <w:r w:rsidRPr="00D851C7">
        <w:rPr>
          <w:lang w:val="ru-RU"/>
        </w:rPr>
        <w:t> РГВИА. Ф. 2067. Оп. 1. Д. 150. Л. 509–510, 601–603; Öesterreich-Ungarns letzter Krieg 1914–1918. Bd. 3. S. 108–111, 116–117.</w:t>
      </w:r>
    </w:p>
    <w:p w14:paraId="7A6E3DC1" w14:textId="77777777" w:rsidR="00D851C7" w:rsidRPr="00D851C7" w:rsidRDefault="00D851C7" w:rsidP="00D851C7">
      <w:pPr>
        <w:rPr>
          <w:lang w:val="ru-RU"/>
        </w:rPr>
      </w:pPr>
      <w:hyperlink r:id="rId333" w:anchor="footnote-135-backlink" w:history="1">
        <w:r w:rsidRPr="00D851C7">
          <w:rPr>
            <w:rStyle w:val="ac"/>
            <w:lang w:val="ru-RU"/>
          </w:rPr>
          <w:t>97</w:t>
        </w:r>
      </w:hyperlink>
      <w:r w:rsidRPr="00D851C7">
        <w:rPr>
          <w:lang w:val="ru-RU"/>
        </w:rPr>
        <w:t> РГВИА. Ф. 2048. Оп. 1. Д. 83. Л. 15; Öesterreich-Ungarns letzter Krieg 1914–1918. Bd. 3. S. 122–124, 126, 134–136.</w:t>
      </w:r>
    </w:p>
    <w:p w14:paraId="72440979" w14:textId="77777777" w:rsidR="00D851C7" w:rsidRPr="00D851C7" w:rsidRDefault="00D851C7" w:rsidP="00D851C7">
      <w:pPr>
        <w:rPr>
          <w:lang w:val="ru-RU"/>
        </w:rPr>
      </w:pPr>
      <w:hyperlink r:id="rId334" w:anchor="footnote-134-backlink" w:history="1">
        <w:r w:rsidRPr="00D851C7">
          <w:rPr>
            <w:rStyle w:val="ac"/>
            <w:lang w:val="ru-RU"/>
          </w:rPr>
          <w:t>98</w:t>
        </w:r>
      </w:hyperlink>
      <w:r w:rsidRPr="00D851C7">
        <w:rPr>
          <w:lang w:val="ru-RU"/>
        </w:rPr>
        <w:t> РГВИА. Ф. 2048. Оп. 1. Д. 83. Л. 15; Ф. 2134. Оп. 1. Д. 43. Л. 43–44; Öesterreich-Ungarns letzter Krieg 1914–1918. Bd. 3. S. 131–132, 137–141.</w:t>
      </w:r>
    </w:p>
    <w:p w14:paraId="372C6A9B" w14:textId="77777777" w:rsidR="00D851C7" w:rsidRPr="00D851C7" w:rsidRDefault="00D851C7" w:rsidP="00D851C7">
      <w:pPr>
        <w:rPr>
          <w:lang w:val="ru-RU"/>
        </w:rPr>
      </w:pPr>
      <w:hyperlink r:id="rId335" w:anchor="footnote-133-backlink" w:history="1">
        <w:r w:rsidRPr="00D851C7">
          <w:rPr>
            <w:rStyle w:val="ac"/>
            <w:lang w:val="ru-RU"/>
          </w:rPr>
          <w:t>99</w:t>
        </w:r>
      </w:hyperlink>
      <w:r w:rsidRPr="00D851C7">
        <w:rPr>
          <w:lang w:val="ru-RU"/>
        </w:rPr>
        <w:t> РГВИА. Ф. 2003. Оп. 2. Д. 380. Л. 228–235; Ф. 2134. Оп. 1. Д. 43. Л. 45–49; OeStA. KA–AOK. Quartiermeister-Abteilung. Karton 2680. Op.31000; Karton 2699. Op.37000.</w:t>
      </w:r>
    </w:p>
    <w:p w14:paraId="3E029BB1" w14:textId="77777777" w:rsidR="00D851C7" w:rsidRPr="00D851C7" w:rsidRDefault="00D851C7" w:rsidP="00D851C7">
      <w:pPr>
        <w:rPr>
          <w:lang w:val="ru-RU"/>
        </w:rPr>
      </w:pPr>
      <w:hyperlink r:id="rId336" w:anchor="footnote-132-backlink" w:history="1">
        <w:r w:rsidRPr="00D851C7">
          <w:rPr>
            <w:rStyle w:val="ac"/>
            <w:lang w:val="ru-RU"/>
          </w:rPr>
          <w:t>100</w:t>
        </w:r>
      </w:hyperlink>
      <w:r w:rsidRPr="00D851C7">
        <w:rPr>
          <w:lang w:val="ru-RU"/>
        </w:rPr>
        <w:t> РГВИА. Ф. 2048. Оп. 1. Д. 83. Л. 16; Öesterreich-Ungarns letzter Krieg 1914–1918. Bd. 3. S. 141–142.</w:t>
      </w:r>
    </w:p>
    <w:p w14:paraId="051BB7E9" w14:textId="77777777" w:rsidR="00D851C7" w:rsidRPr="00D851C7" w:rsidRDefault="00D851C7" w:rsidP="00D851C7">
      <w:pPr>
        <w:rPr>
          <w:lang w:val="ru-RU"/>
        </w:rPr>
      </w:pPr>
      <w:hyperlink r:id="rId337" w:anchor="footnote-131-backlink" w:history="1">
        <w:r w:rsidRPr="00D851C7">
          <w:rPr>
            <w:rStyle w:val="ac"/>
            <w:lang w:val="ru-RU"/>
          </w:rPr>
          <w:t>101</w:t>
        </w:r>
      </w:hyperlink>
      <w:r w:rsidRPr="00D851C7">
        <w:rPr>
          <w:lang w:val="ru-RU"/>
        </w:rPr>
        <w:t> РГВИА. Ф. 2134. Оп. 1. Д. 3. Л. 313–316; Д. 43. Л. 49–50; Вооруженные силы России в Первой мировой войне (1914–1917). Т. 2. С. 90; Öesterreich-Ungarns letzter Krieg 1914–1918. Bd. 3. S. 143–145.</w:t>
      </w:r>
    </w:p>
    <w:p w14:paraId="136B1A9F" w14:textId="77777777" w:rsidR="00D851C7" w:rsidRPr="00D851C7" w:rsidRDefault="00D851C7" w:rsidP="00D851C7">
      <w:pPr>
        <w:rPr>
          <w:lang w:val="ru-RU"/>
        </w:rPr>
      </w:pPr>
      <w:hyperlink r:id="rId338" w:anchor="footnote-130-backlink" w:history="1">
        <w:r w:rsidRPr="00D851C7">
          <w:rPr>
            <w:rStyle w:val="ac"/>
            <w:lang w:val="ru-RU"/>
          </w:rPr>
          <w:t>102</w:t>
        </w:r>
      </w:hyperlink>
      <w:r w:rsidRPr="00D851C7">
        <w:rPr>
          <w:lang w:val="ru-RU"/>
        </w:rPr>
        <w:t> РГВИА. Ф. 2134. Оп. 1. Д. 43. Л. 51–53; Öesterreich-Ungarns letzter Krieg 1914–1918. Bd. 3. S. 145–151, 154.</w:t>
      </w:r>
    </w:p>
    <w:p w14:paraId="0EE9095A" w14:textId="77777777" w:rsidR="00D851C7" w:rsidRPr="00D851C7" w:rsidRDefault="00D851C7" w:rsidP="00D851C7">
      <w:pPr>
        <w:rPr>
          <w:lang w:val="ru-RU"/>
        </w:rPr>
      </w:pPr>
      <w:hyperlink r:id="rId339" w:anchor="footnote-129-backlink" w:history="1">
        <w:r w:rsidRPr="00D851C7">
          <w:rPr>
            <w:rStyle w:val="ac"/>
            <w:lang w:val="ru-RU"/>
          </w:rPr>
          <w:t>103</w:t>
        </w:r>
      </w:hyperlink>
      <w:r w:rsidRPr="00D851C7">
        <w:rPr>
          <w:lang w:val="ru-RU"/>
        </w:rPr>
        <w:t> РГВИА. Ф. 2134. Оп. 1. Д. 3. Л. 319–322; Д .43. Л. 54–56.</w:t>
      </w:r>
    </w:p>
    <w:p w14:paraId="1D186F08" w14:textId="77777777" w:rsidR="00D851C7" w:rsidRPr="00D851C7" w:rsidRDefault="00D851C7" w:rsidP="00D851C7">
      <w:pPr>
        <w:rPr>
          <w:lang w:val="ru-RU"/>
        </w:rPr>
      </w:pPr>
      <w:hyperlink r:id="rId340" w:anchor="footnote-128-backlink" w:history="1">
        <w:r w:rsidRPr="00D851C7">
          <w:rPr>
            <w:rStyle w:val="ac"/>
            <w:lang w:val="ru-RU"/>
          </w:rPr>
          <w:t>104</w:t>
        </w:r>
      </w:hyperlink>
      <w:r w:rsidRPr="00D851C7">
        <w:rPr>
          <w:lang w:val="ru-RU"/>
        </w:rPr>
        <w:t> РГВИА. Ф. 2134. Оп. 1. Д. 3. Л. 337–338; Д. 43. Л. 57–62; Вооруженные силы России в Первой мировой войне (1914–1917). Т 2. С. 91; Öesterreich-Ungarns letzter Krieg 1914–1918. Bd. 3. S. 157–159, 164.</w:t>
      </w:r>
    </w:p>
    <w:p w14:paraId="4D683543" w14:textId="77777777" w:rsidR="00D851C7" w:rsidRPr="00D851C7" w:rsidRDefault="00D851C7" w:rsidP="00D851C7">
      <w:pPr>
        <w:rPr>
          <w:lang w:val="ru-RU"/>
        </w:rPr>
      </w:pPr>
      <w:hyperlink r:id="rId341" w:anchor="footnote-127-backlink" w:history="1">
        <w:r w:rsidRPr="00D851C7">
          <w:rPr>
            <w:rStyle w:val="ac"/>
            <w:lang w:val="ru-RU"/>
          </w:rPr>
          <w:t>105</w:t>
        </w:r>
      </w:hyperlink>
      <w:r w:rsidRPr="00D851C7">
        <w:rPr>
          <w:lang w:val="ru-RU"/>
        </w:rPr>
        <w:t> РГВИА. Ф. 2048. Оп. 1. Д. 83. Л. 18; Ф. 2134. Оп. 1. Д. 43. Л. 63. 2-я и 4-я стрелковые дивизии были сведены в 40-й армейский корпус генерал-лейтенанта С.А. Воронина.</w:t>
      </w:r>
    </w:p>
    <w:p w14:paraId="31D01D63" w14:textId="77777777" w:rsidR="00D851C7" w:rsidRPr="00D851C7" w:rsidRDefault="00D851C7" w:rsidP="00D851C7">
      <w:pPr>
        <w:rPr>
          <w:lang w:val="ru-RU"/>
        </w:rPr>
      </w:pPr>
      <w:hyperlink r:id="rId342" w:anchor="footnote-126-backlink" w:history="1">
        <w:r w:rsidRPr="00D851C7">
          <w:rPr>
            <w:rStyle w:val="ac"/>
            <w:lang w:val="ru-RU"/>
          </w:rPr>
          <w:t>106</w:t>
        </w:r>
      </w:hyperlink>
      <w:r w:rsidRPr="00D851C7">
        <w:rPr>
          <w:lang w:val="ru-RU"/>
        </w:rPr>
        <w:t> РГВИА. Ф. 2048. Оп. 1. Д. 83. Л. 19–23.</w:t>
      </w:r>
    </w:p>
    <w:p w14:paraId="180434D6" w14:textId="77777777" w:rsidR="00D851C7" w:rsidRPr="00D851C7" w:rsidRDefault="00D851C7" w:rsidP="00D851C7">
      <w:pPr>
        <w:rPr>
          <w:lang w:val="ru-RU"/>
        </w:rPr>
      </w:pPr>
      <w:hyperlink r:id="rId343" w:anchor="footnote-125-backlink" w:history="1">
        <w:r w:rsidRPr="00D851C7">
          <w:rPr>
            <w:rStyle w:val="ac"/>
            <w:lang w:val="ru-RU"/>
          </w:rPr>
          <w:t>107</w:t>
        </w:r>
      </w:hyperlink>
      <w:r w:rsidRPr="00D851C7">
        <w:rPr>
          <w:lang w:val="ru-RU"/>
        </w:rPr>
        <w:t> РГВИА. Ф. 2134. Оп. 1. Д. 43. Л. 63–69; Öesterreich-Ungarns letzter Krieg 1914–1918. Bd. 3. S. 167–170.</w:t>
      </w:r>
    </w:p>
    <w:p w14:paraId="746BAF5C" w14:textId="77777777" w:rsidR="00D851C7" w:rsidRPr="00D851C7" w:rsidRDefault="00D851C7" w:rsidP="00D851C7">
      <w:pPr>
        <w:rPr>
          <w:lang w:val="ru-RU"/>
        </w:rPr>
      </w:pPr>
      <w:hyperlink r:id="rId344" w:anchor="footnote-124-backlink" w:history="1">
        <w:r w:rsidRPr="00D851C7">
          <w:rPr>
            <w:rStyle w:val="ac"/>
            <w:lang w:val="ru-RU"/>
          </w:rPr>
          <w:t>108</w:t>
        </w:r>
      </w:hyperlink>
      <w:r w:rsidRPr="00D851C7">
        <w:rPr>
          <w:lang w:val="ru-RU"/>
        </w:rPr>
        <w:t> Öesterreich-Ungarns letzter Krieg 1914–1918. Bd. 3. S. 171–174.</w:t>
      </w:r>
    </w:p>
    <w:p w14:paraId="62335069" w14:textId="77777777" w:rsidR="00D851C7" w:rsidRPr="00D851C7" w:rsidRDefault="00D851C7" w:rsidP="00D851C7">
      <w:pPr>
        <w:rPr>
          <w:lang w:val="ru-RU"/>
        </w:rPr>
      </w:pPr>
      <w:hyperlink r:id="rId345" w:anchor="footnote-123-backlink" w:history="1">
        <w:r w:rsidRPr="00D851C7">
          <w:rPr>
            <w:rStyle w:val="ac"/>
            <w:lang w:val="ru-RU"/>
          </w:rPr>
          <w:t>109</w:t>
        </w:r>
      </w:hyperlink>
      <w:r w:rsidRPr="00D851C7">
        <w:rPr>
          <w:lang w:val="ru-RU"/>
        </w:rPr>
        <w:t> Военный орден святого великомученика и победоносца Георгия. М., 2004. С. 167–168; Стратегический очерк войны 1914–1918 гг. Ч. 4. С. 127–128; Österreich-Ungarns letzter Krieg 1914–1918. Bd. III. S. 160.</w:t>
      </w:r>
    </w:p>
    <w:p w14:paraId="65A0ACE0" w14:textId="77777777" w:rsidR="00D851C7" w:rsidRPr="00D851C7" w:rsidRDefault="00D851C7" w:rsidP="00D851C7">
      <w:pPr>
        <w:rPr>
          <w:lang w:val="ru-RU"/>
        </w:rPr>
      </w:pPr>
      <w:hyperlink r:id="rId346" w:anchor="footnote-122-backlink" w:history="1">
        <w:r w:rsidRPr="00D851C7">
          <w:rPr>
            <w:rStyle w:val="ac"/>
            <w:lang w:val="ru-RU"/>
          </w:rPr>
          <w:t>110</w:t>
        </w:r>
      </w:hyperlink>
      <w:r w:rsidRPr="00D851C7">
        <w:rPr>
          <w:lang w:val="ru-RU"/>
        </w:rPr>
        <w:t> Вооруженные силы России в Первой мировой войне (1914–1917). Т. 2. С. 91; Зайончковский А.М. Мировая война. Маневренный период 1914–1915 гг. на русском (европейском) театре. М.; Л., 1926. С. 372; Öesterreich-Ungarns letzter Krieg 1914–1918. Bd. 3. S. 175.</w:t>
      </w:r>
    </w:p>
    <w:p w14:paraId="6014FA52" w14:textId="77777777" w:rsidR="00D851C7" w:rsidRPr="00D851C7" w:rsidRDefault="00D851C7" w:rsidP="00D851C7">
      <w:pPr>
        <w:rPr>
          <w:lang w:val="ru-RU"/>
        </w:rPr>
      </w:pPr>
      <w:hyperlink r:id="rId347" w:anchor="footnote-121-backlink" w:history="1">
        <w:r w:rsidRPr="00D851C7">
          <w:rPr>
            <w:rStyle w:val="ac"/>
            <w:lang w:val="ru-RU"/>
          </w:rPr>
          <w:t>111</w:t>
        </w:r>
      </w:hyperlink>
      <w:r w:rsidRPr="00D851C7">
        <w:rPr>
          <w:lang w:val="ru-RU"/>
        </w:rPr>
        <w:t> Подсчитано по: РГВИА. Ф. 2134. Оп. 2. Д. 424. Л. 128; Ф. 2139. Оп. 2. Д. 86. Л. 101, 288, 347; Ф. 2148. Оп. 2. Д. 90. Л. 39–85; Д. 92. Л.30; Österreich-Ungarns letzter Krieg 1914–1918. Bd. III. S. 163; OeStA–KA. AOK Quartiermeister-Abteilung. Karton 2689. Op.31278; Karton 2719. Op.190; Karton 2729. Op.1017.</w:t>
      </w:r>
    </w:p>
    <w:p w14:paraId="1FD3F9AD" w14:textId="77777777" w:rsidR="00D851C7" w:rsidRPr="00D851C7" w:rsidRDefault="00D851C7" w:rsidP="00D851C7">
      <w:pPr>
        <w:rPr>
          <w:lang w:val="ru-RU"/>
        </w:rPr>
      </w:pPr>
      <w:hyperlink r:id="rId348" w:anchor="footnote-120-backlink" w:history="1">
        <w:r w:rsidRPr="00D851C7">
          <w:rPr>
            <w:rStyle w:val="ac"/>
            <w:lang w:val="ru-RU"/>
          </w:rPr>
          <w:t>112</w:t>
        </w:r>
      </w:hyperlink>
      <w:r w:rsidRPr="00D851C7">
        <w:rPr>
          <w:lang w:val="ru-RU"/>
        </w:rPr>
        <w:t> РГВИА. Ф. 2067. Оп. 1. Д. 151. Л. 7–8.</w:t>
      </w:r>
    </w:p>
    <w:p w14:paraId="221E2C2E" w14:textId="77777777" w:rsidR="00D851C7" w:rsidRPr="00D851C7" w:rsidRDefault="00D851C7" w:rsidP="00D851C7">
      <w:pPr>
        <w:rPr>
          <w:lang w:val="ru-RU"/>
        </w:rPr>
      </w:pPr>
      <w:hyperlink r:id="rId349" w:anchor="footnote-119-backlink" w:history="1">
        <w:r w:rsidRPr="00D851C7">
          <w:rPr>
            <w:rStyle w:val="ac"/>
            <w:lang w:val="ru-RU"/>
          </w:rPr>
          <w:t>113</w:t>
        </w:r>
      </w:hyperlink>
      <w:r w:rsidRPr="00D851C7">
        <w:rPr>
          <w:lang w:val="ru-RU"/>
        </w:rPr>
        <w:t> Подсчитано по: РГВИА. Ф. 2003. Оп. 2. Д. 382. Л. 32, 40, 53, 58, 134, 266, 271, 277–278, 352, 361, 547–548; ÖeStA–KA. AOK–Quartiermeister-Abteilung. Karton 2680. Op.34300; Karton 2689. Op.31080; Karton 2699. Op.40600; Karton 2715. Ор.6770/1; Karton 2719. Ор.250 (24.10.1915); Karton 2729. Op. 1017/38.</w:t>
      </w:r>
    </w:p>
    <w:p w14:paraId="7A919B60" w14:textId="77777777" w:rsidR="00D851C7" w:rsidRPr="00D851C7" w:rsidRDefault="00D851C7" w:rsidP="00D851C7">
      <w:pPr>
        <w:rPr>
          <w:lang w:val="ru-RU"/>
        </w:rPr>
      </w:pPr>
      <w:hyperlink r:id="rId350" w:anchor="footnote-118-backlink" w:history="1">
        <w:r w:rsidRPr="00D851C7">
          <w:rPr>
            <w:rStyle w:val="ac"/>
            <w:lang w:val="ru-RU"/>
          </w:rPr>
          <w:t>114</w:t>
        </w:r>
      </w:hyperlink>
      <w:r w:rsidRPr="00D851C7">
        <w:rPr>
          <w:lang w:val="ru-RU"/>
        </w:rPr>
        <w:t> В 1-м гренадерском полку после боя осталось 437 бойцов из 1100; «разбит хуже, чем при Колине» — вспоминали участники боя (Gottberg F. von. Das Grenadier-Regiment Kronprinz Nr.1 im Weltkriege. Berlin, 1927. Bd. 1. S. 270–273). В 1-м батальоне 41-го пехотного полка вышло из окружения всего 20 чел.</w:t>
      </w:r>
    </w:p>
    <w:p w14:paraId="3F02BAB2" w14:textId="77777777" w:rsidR="00D851C7" w:rsidRPr="00D851C7" w:rsidRDefault="00D851C7" w:rsidP="00D851C7">
      <w:pPr>
        <w:rPr>
          <w:lang w:val="ru-RU"/>
        </w:rPr>
      </w:pPr>
      <w:hyperlink r:id="rId351" w:anchor="footnote-117-backlink" w:history="1">
        <w:r w:rsidRPr="00D851C7">
          <w:rPr>
            <w:rStyle w:val="ac"/>
            <w:lang w:val="ru-RU"/>
          </w:rPr>
          <w:t>115</w:t>
        </w:r>
      </w:hyperlink>
      <w:r w:rsidRPr="00D851C7">
        <w:rPr>
          <w:lang w:val="ru-RU"/>
        </w:rPr>
        <w:t> РГВИА. Ф. 2048. Оп. 1. Д. 83. Л. 23–24; Ф. 2067. Оп. 1. Д. 315. Л. 153–154, 158, 162, 167, 172–174, 176–180, 196–198; Ф. 2134. Оп. 1. Д. 43. Л. 70–75; Öesterreich-Ungarns letzter Krieg 1914–1918. Bd. 3. S. 530–533.</w:t>
      </w:r>
    </w:p>
    <w:p w14:paraId="66C10C36" w14:textId="77777777" w:rsidR="00D851C7" w:rsidRPr="00D851C7" w:rsidRDefault="00D851C7" w:rsidP="00D851C7">
      <w:pPr>
        <w:rPr>
          <w:lang w:val="ru-RU"/>
        </w:rPr>
      </w:pPr>
      <w:hyperlink r:id="rId352" w:anchor="footnote-116-backlink" w:history="1">
        <w:r w:rsidRPr="00D851C7">
          <w:rPr>
            <w:rStyle w:val="ac"/>
            <w:lang w:val="ru-RU"/>
          </w:rPr>
          <w:t>116</w:t>
        </w:r>
      </w:hyperlink>
      <w:r w:rsidRPr="00D851C7">
        <w:rPr>
          <w:lang w:val="ru-RU"/>
        </w:rPr>
        <w:t> РГВИА. Ф. 2067. Оп. 1. Д. 315. Л. 221, 224, 227, 235–236, 240–243; Ф. 2134. Оп. 1. Д. 43. Л. 82–83; Öesterreich-Ungarns letzter Krieg 1914–1918. Bd. 3. S. 533–536.</w:t>
      </w:r>
    </w:p>
    <w:p w14:paraId="16FE73BF" w14:textId="77777777" w:rsidR="00D851C7" w:rsidRPr="00D851C7" w:rsidRDefault="00D851C7" w:rsidP="00D851C7">
      <w:pPr>
        <w:rPr>
          <w:lang w:val="ru-RU"/>
        </w:rPr>
      </w:pPr>
      <w:hyperlink r:id="rId353" w:anchor="footnote-115-backlink" w:history="1">
        <w:r w:rsidRPr="00D851C7">
          <w:rPr>
            <w:rStyle w:val="ac"/>
            <w:lang w:val="ru-RU"/>
          </w:rPr>
          <w:t>117</w:t>
        </w:r>
      </w:hyperlink>
      <w:r w:rsidRPr="00D851C7">
        <w:rPr>
          <w:lang w:val="ru-RU"/>
        </w:rPr>
        <w:t> РГВИА. Ф. 2048. Оп. 1. Д. 83. Л. 25–26; Ф. 2067. Оп. 1. Д. 315. Л. 282–283, 293–295, 297–299, 300–305; Öesterreich-Ungarns letzter Krieg 1914–1918. Bd. 3. S. 537–538.</w:t>
      </w:r>
    </w:p>
    <w:p w14:paraId="3AAB3117" w14:textId="77777777" w:rsidR="00D851C7" w:rsidRPr="00D851C7" w:rsidRDefault="00D851C7" w:rsidP="00D851C7">
      <w:pPr>
        <w:rPr>
          <w:lang w:val="ru-RU"/>
        </w:rPr>
      </w:pPr>
      <w:hyperlink r:id="rId354" w:anchor="footnote-114-backlink" w:history="1">
        <w:r w:rsidRPr="00D851C7">
          <w:rPr>
            <w:rStyle w:val="ac"/>
            <w:lang w:val="ru-RU"/>
          </w:rPr>
          <w:t>118</w:t>
        </w:r>
      </w:hyperlink>
      <w:r w:rsidRPr="00D851C7">
        <w:rPr>
          <w:lang w:val="ru-RU"/>
        </w:rPr>
        <w:t> РГВИА. Ф. 2048. Оп. 1. Д. 83. Л. 27–28; Öesterreich-Ungarns letzter Krieg 1914–1918. Bd. 3. S. 541–542, 555.</w:t>
      </w:r>
    </w:p>
    <w:p w14:paraId="54871CDD" w14:textId="77777777" w:rsidR="00D851C7" w:rsidRPr="00D851C7" w:rsidRDefault="00D851C7" w:rsidP="00D851C7">
      <w:pPr>
        <w:rPr>
          <w:lang w:val="ru-RU"/>
        </w:rPr>
      </w:pPr>
      <w:hyperlink r:id="rId355" w:anchor="footnote-113-backlink" w:history="1">
        <w:r w:rsidRPr="00D851C7">
          <w:rPr>
            <w:rStyle w:val="ac"/>
            <w:lang w:val="ru-RU"/>
          </w:rPr>
          <w:t>119</w:t>
        </w:r>
      </w:hyperlink>
      <w:r w:rsidRPr="00D851C7">
        <w:rPr>
          <w:lang w:val="ru-RU"/>
        </w:rPr>
        <w:t> Подсчитано по: РГВИА. Ф. 2048. Оп. 1. Д. 83. Л. 26; Ф. 2067. Оп. 1. Д. 315. Л. 226, 235–236, 271–272, 280, 295, 301.</w:t>
      </w:r>
    </w:p>
    <w:p w14:paraId="5E6B3E7F" w14:textId="77777777" w:rsidR="00D851C7" w:rsidRPr="00D851C7" w:rsidRDefault="00D851C7" w:rsidP="00D851C7">
      <w:pPr>
        <w:rPr>
          <w:lang w:val="ru-RU"/>
        </w:rPr>
      </w:pPr>
      <w:hyperlink r:id="rId356" w:anchor="footnote-112-backlink" w:history="1">
        <w:r w:rsidRPr="00D851C7">
          <w:rPr>
            <w:rStyle w:val="ac"/>
            <w:lang w:val="ru-RU"/>
          </w:rPr>
          <w:t>120</w:t>
        </w:r>
      </w:hyperlink>
      <w:r w:rsidRPr="00D851C7">
        <w:rPr>
          <w:lang w:val="ru-RU"/>
        </w:rPr>
        <w:t> РГВИА. Ф. 2134. Оп. 1. Д. 43. Л. 77–78.</w:t>
      </w:r>
    </w:p>
    <w:p w14:paraId="534983C6" w14:textId="77777777" w:rsidR="00D851C7" w:rsidRPr="00D851C7" w:rsidRDefault="00D851C7" w:rsidP="00D851C7">
      <w:pPr>
        <w:rPr>
          <w:lang w:val="ru-RU"/>
        </w:rPr>
      </w:pPr>
      <w:hyperlink r:id="rId357" w:anchor="footnote-111-backlink" w:history="1">
        <w:r w:rsidRPr="00D851C7">
          <w:rPr>
            <w:rStyle w:val="ac"/>
            <w:lang w:val="ru-RU"/>
          </w:rPr>
          <w:t>121</w:t>
        </w:r>
      </w:hyperlink>
      <w:r w:rsidRPr="00D851C7">
        <w:rPr>
          <w:lang w:val="ru-RU"/>
        </w:rPr>
        <w:t> Öesterreich-Ungarns letzter Krieg 1914–1918. Bd. 3. S. 546–552, 559.</w:t>
      </w:r>
    </w:p>
    <w:p w14:paraId="46512383" w14:textId="77777777" w:rsidR="00D851C7" w:rsidRPr="00D851C7" w:rsidRDefault="00D851C7" w:rsidP="00D851C7">
      <w:pPr>
        <w:rPr>
          <w:lang w:val="ru-RU"/>
        </w:rPr>
      </w:pPr>
      <w:hyperlink r:id="rId358" w:anchor="footnote-110-backlink" w:history="1">
        <w:r w:rsidRPr="00D851C7">
          <w:rPr>
            <w:rStyle w:val="ac"/>
            <w:lang w:val="ru-RU"/>
          </w:rPr>
          <w:t>122</w:t>
        </w:r>
      </w:hyperlink>
      <w:r w:rsidRPr="00D851C7">
        <w:rPr>
          <w:lang w:val="ru-RU"/>
        </w:rPr>
        <w:t> РГВИА. Ф. 2351. Оп. 1. Д. 121. Л. 3; Heye W. Geschichte des Landwehrkorps im Weltkriege 1914/18. Bd. 2. Breslau, 1937. S. 226.</w:t>
      </w:r>
    </w:p>
    <w:p w14:paraId="31CC379A" w14:textId="77777777" w:rsidR="00D851C7" w:rsidRPr="00D851C7" w:rsidRDefault="00D851C7" w:rsidP="00D851C7">
      <w:pPr>
        <w:rPr>
          <w:lang w:val="ru-RU"/>
        </w:rPr>
      </w:pPr>
      <w:hyperlink r:id="rId359" w:anchor="footnote-109-backlink" w:history="1">
        <w:r w:rsidRPr="00D851C7">
          <w:rPr>
            <w:rStyle w:val="ac"/>
            <w:lang w:val="ru-RU"/>
          </w:rPr>
          <w:t>123</w:t>
        </w:r>
      </w:hyperlink>
      <w:r w:rsidRPr="00D851C7">
        <w:rPr>
          <w:lang w:val="ru-RU"/>
        </w:rPr>
        <w:t> Подсчитано по: Amtliche Kriegsdepeschen. Bd. 3. S. 866, 994–995.</w:t>
      </w:r>
    </w:p>
    <w:p w14:paraId="027DCEB7" w14:textId="77777777" w:rsidR="00D851C7" w:rsidRPr="00D851C7" w:rsidRDefault="00D851C7" w:rsidP="00D851C7">
      <w:pPr>
        <w:rPr>
          <w:lang w:val="ru-RU"/>
        </w:rPr>
      </w:pPr>
      <w:hyperlink r:id="rId360" w:anchor="footnote-108-backlink" w:history="1">
        <w:r w:rsidRPr="00D851C7">
          <w:rPr>
            <w:rStyle w:val="ac"/>
            <w:lang w:val="ru-RU"/>
          </w:rPr>
          <w:t>124</w:t>
        </w:r>
      </w:hyperlink>
      <w:r w:rsidRPr="00D851C7">
        <w:rPr>
          <w:lang w:val="ru-RU"/>
        </w:rPr>
        <w:t> Подсчитано по: РГВИА. Ф. 2003. Оп. 2. Д. 383. Л. 126, 147, 171, 392; Ф. 2048. Оп. 2. Д. 96. Л. 239, 252, 264; Ф. 2134. Оп. 2. Д. 424. Л. 128 об.; Ф. 2139. Оп. 2. Д. 86. Л. 488, 539; Д. 87. Л. 14; Ф. 2148. Оп. 2. Д. 92. Л.50,62; OeStA–KA. AOK-Quartiermeister-Abteilung. Karton 2680. Op.34300; Karton 2689. Op.34518, Ор.35806; Karton 2699. Op.42000, 43600; Karton 2715. Ор.7010/1, 1/500; Karton 2719. Op.250, Ор.301; Karton 2729. Op.1104/93, Ор.1120/22; Deutsche Verlustlisten. Armee-Verordnungsblaetter № 615 — 1297. 02.08.1915–06.12.1916; Heye W. Geschichte des Landwehrkorps im Weltkriege 1914/18. Bd. 2. S. 226.</w:t>
      </w:r>
    </w:p>
    <w:p w14:paraId="2F6FE5B3" w14:textId="77777777" w:rsidR="00D851C7" w:rsidRPr="00D851C7" w:rsidRDefault="00D851C7" w:rsidP="00D851C7">
      <w:pPr>
        <w:rPr>
          <w:lang w:val="ru-RU"/>
        </w:rPr>
      </w:pPr>
      <w:hyperlink r:id="rId361" w:anchor="footnote-107-backlink" w:history="1">
        <w:r w:rsidRPr="00D851C7">
          <w:rPr>
            <w:rStyle w:val="ac"/>
            <w:lang w:val="ru-RU"/>
          </w:rPr>
          <w:t>125</w:t>
        </w:r>
      </w:hyperlink>
      <w:r w:rsidRPr="00D851C7">
        <w:rPr>
          <w:lang w:val="ru-RU"/>
        </w:rPr>
        <w:t> Рассмотрение вопроса об историографическом освещении проблемы потерь сторон и комплекса привлеченных источников опущено в силу большого объема. Коротко необходимо заметить, что специально титульная тема еще не рассматривалась ни в российской, ни в зарубежной историографии. В общих трудах приводились оценки потерь сторон в Нарочской операции, как оказалось, далеко не корректные. Автор для исследования темы привлек документы из фондов военных архивов Австрии, Германии и России, а также опубликованные именные списки потерь германских войск.</w:t>
      </w:r>
    </w:p>
    <w:p w14:paraId="72CBC5BD" w14:textId="77777777" w:rsidR="00D851C7" w:rsidRPr="00D851C7" w:rsidRDefault="00D851C7" w:rsidP="00D851C7">
      <w:pPr>
        <w:rPr>
          <w:lang w:val="ru-RU"/>
        </w:rPr>
      </w:pPr>
      <w:hyperlink r:id="rId362" w:anchor="footnote-106-backlink" w:history="1">
        <w:r w:rsidRPr="00D851C7">
          <w:rPr>
            <w:rStyle w:val="ac"/>
            <w:lang w:val="ru-RU"/>
          </w:rPr>
          <w:t>126</w:t>
        </w:r>
      </w:hyperlink>
      <w:r w:rsidRPr="00D851C7">
        <w:rPr>
          <w:lang w:val="ru-RU"/>
        </w:rPr>
        <w:t> Бескровный Л.Г. Армия и флот России в начале ХХ в.: Очерки военно-экономического потенциала. М., 1986. С. 16.</w:t>
      </w:r>
    </w:p>
    <w:p w14:paraId="0E6DDFF8" w14:textId="77777777" w:rsidR="00D851C7" w:rsidRPr="00D851C7" w:rsidRDefault="00D851C7" w:rsidP="00D851C7">
      <w:pPr>
        <w:rPr>
          <w:lang w:val="ru-RU"/>
        </w:rPr>
      </w:pPr>
      <w:hyperlink r:id="rId363" w:anchor="footnote-105-backlink" w:history="1">
        <w:r w:rsidRPr="00D851C7">
          <w:rPr>
            <w:rStyle w:val="ac"/>
            <w:lang w:val="ru-RU"/>
          </w:rPr>
          <w:t>127</w:t>
        </w:r>
      </w:hyperlink>
      <w:r w:rsidRPr="00D851C7">
        <w:rPr>
          <w:lang w:val="ru-RU"/>
        </w:rPr>
        <w:t> Подсчитано по: Санитарная служба русской армии в период империалистической войны 1914–1918 гг. Сб. док. ЦВИА СССР. М., 1941. С. 463; РГВИА. Ф. 2003. Оп. 2. Д. 389. Л. 12–557. В боевом составе: пехоты — 1 901 369, конницы — 178 186, технических войск — 88 678 чел., 6092 пулемета, 6374 орудия, 180 самолетов, 69 бронеавтомобилей.</w:t>
      </w:r>
    </w:p>
    <w:p w14:paraId="2835EDC2" w14:textId="77777777" w:rsidR="00D851C7" w:rsidRPr="00D851C7" w:rsidRDefault="00D851C7" w:rsidP="00D851C7">
      <w:pPr>
        <w:rPr>
          <w:lang w:val="ru-RU"/>
        </w:rPr>
      </w:pPr>
      <w:hyperlink r:id="rId364" w:anchor="footnote-104-backlink" w:history="1">
        <w:r w:rsidRPr="00D851C7">
          <w:rPr>
            <w:rStyle w:val="ac"/>
            <w:lang w:val="ru-RU"/>
          </w:rPr>
          <w:t>128</w:t>
        </w:r>
      </w:hyperlink>
      <w:r w:rsidRPr="00D851C7">
        <w:rPr>
          <w:lang w:val="ru-RU"/>
        </w:rPr>
        <w:t> Бескровный Л.Г. Армия и флот России в начале ХХ в. С. 104.</w:t>
      </w:r>
    </w:p>
    <w:p w14:paraId="37EEFBF3" w14:textId="77777777" w:rsidR="00D851C7" w:rsidRPr="00D851C7" w:rsidRDefault="00D851C7" w:rsidP="00D851C7">
      <w:pPr>
        <w:rPr>
          <w:lang w:val="ru-RU"/>
        </w:rPr>
      </w:pPr>
      <w:hyperlink r:id="rId365" w:anchor="footnote-103-backlink" w:history="1">
        <w:r w:rsidRPr="00D851C7">
          <w:rPr>
            <w:rStyle w:val="ac"/>
            <w:lang w:val="ru-RU"/>
          </w:rPr>
          <w:t>129</w:t>
        </w:r>
      </w:hyperlink>
      <w:r w:rsidRPr="00D851C7">
        <w:rPr>
          <w:lang w:val="ru-RU"/>
        </w:rPr>
        <w:t> Вооруженные силы России в Первой мировой войне. Т. 2. М., 2014. С. 165.</w:t>
      </w:r>
    </w:p>
    <w:p w14:paraId="66447643" w14:textId="77777777" w:rsidR="00D851C7" w:rsidRPr="00D851C7" w:rsidRDefault="00D851C7" w:rsidP="00D851C7">
      <w:pPr>
        <w:rPr>
          <w:lang w:val="ru-RU"/>
        </w:rPr>
      </w:pPr>
      <w:hyperlink r:id="rId366" w:anchor="footnote-102-backlink" w:history="1">
        <w:r w:rsidRPr="00D851C7">
          <w:rPr>
            <w:rStyle w:val="ac"/>
            <w:lang w:val="ru-RU"/>
          </w:rPr>
          <w:t>130</w:t>
        </w:r>
      </w:hyperlink>
      <w:r w:rsidRPr="00D851C7">
        <w:rPr>
          <w:lang w:val="ru-RU"/>
        </w:rPr>
        <w:t> См: Falkenhayn E. von. Die Oberste Heeresleitung 1914–1916 in ihren wichtigsten Entschliessungen. Berlin, 1920. S. 179. Численность переброшенных войск подсчитана по: Der Weltkrieg 1914 bis 1918. Bd. VIII. Berlin, 1932. S. 524, 550 (состав 22 дивизий пехоты и управлений 7 корпусов).</w:t>
      </w:r>
    </w:p>
    <w:p w14:paraId="6B79D223" w14:textId="77777777" w:rsidR="00D851C7" w:rsidRPr="00D851C7" w:rsidRDefault="00D851C7" w:rsidP="00D851C7">
      <w:pPr>
        <w:rPr>
          <w:lang w:val="ru-RU"/>
        </w:rPr>
      </w:pPr>
      <w:hyperlink r:id="rId367" w:anchor="footnote-101-backlink" w:history="1">
        <w:r w:rsidRPr="00D851C7">
          <w:rPr>
            <w:rStyle w:val="ac"/>
            <w:lang w:val="ru-RU"/>
          </w:rPr>
          <w:t>131</w:t>
        </w:r>
      </w:hyperlink>
      <w:r w:rsidRPr="00D851C7">
        <w:rPr>
          <w:lang w:val="ru-RU"/>
        </w:rPr>
        <w:t> Вооруженные силы России в Первой мировой войне. Т. 2. С. 165; Стратегический очерк войны 1914–1918 гг. Ч. 5. М., 1920. С. 8. План М.В. Алексеева был связан и с оказанием помощи Сербии.</w:t>
      </w:r>
    </w:p>
    <w:p w14:paraId="3B7F74D6" w14:textId="77777777" w:rsidR="00D851C7" w:rsidRPr="00D851C7" w:rsidRDefault="00D851C7" w:rsidP="00D851C7">
      <w:pPr>
        <w:rPr>
          <w:lang w:val="ru-RU"/>
        </w:rPr>
      </w:pPr>
      <w:hyperlink r:id="rId368" w:anchor="footnote-100-backlink" w:history="1">
        <w:r w:rsidRPr="00D851C7">
          <w:rPr>
            <w:rStyle w:val="ac"/>
            <w:lang w:val="ru-RU"/>
          </w:rPr>
          <w:t>132</w:t>
        </w:r>
      </w:hyperlink>
      <w:r w:rsidRPr="00D851C7">
        <w:rPr>
          <w:lang w:val="ru-RU"/>
        </w:rPr>
        <w:t> Вооруженные силы России в Первой мировой войне. Т. 2. С. 166.</w:t>
      </w:r>
    </w:p>
    <w:p w14:paraId="23B213C7" w14:textId="77777777" w:rsidR="00D851C7" w:rsidRPr="00D851C7" w:rsidRDefault="00D851C7" w:rsidP="00D851C7">
      <w:pPr>
        <w:rPr>
          <w:lang w:val="ru-RU"/>
        </w:rPr>
      </w:pPr>
      <w:hyperlink r:id="rId369" w:anchor="footnote-099-backlink" w:history="1">
        <w:r w:rsidRPr="00D851C7">
          <w:rPr>
            <w:rStyle w:val="ac"/>
            <w:lang w:val="ru-RU"/>
          </w:rPr>
          <w:t>133</w:t>
        </w:r>
      </w:hyperlink>
      <w:r w:rsidRPr="00D851C7">
        <w:rPr>
          <w:lang w:val="ru-RU"/>
        </w:rPr>
        <w:t> Вооруженные силы России в Первой мировой войне (1914–1917). Т. 2. С. 93; Österreich-Ungarns letzter Krieg 1914–1918. Bd. IV. Wien, 1933. S. 26.</w:t>
      </w:r>
    </w:p>
    <w:p w14:paraId="01AD9190" w14:textId="77777777" w:rsidR="00D851C7" w:rsidRPr="00D851C7" w:rsidRDefault="00D851C7" w:rsidP="00D851C7">
      <w:pPr>
        <w:rPr>
          <w:lang w:val="ru-RU"/>
        </w:rPr>
      </w:pPr>
      <w:hyperlink r:id="rId370" w:anchor="footnote-098-backlink" w:history="1">
        <w:r w:rsidRPr="00D851C7">
          <w:rPr>
            <w:rStyle w:val="ac"/>
            <w:lang w:val="ru-RU"/>
          </w:rPr>
          <w:t>134</w:t>
        </w:r>
      </w:hyperlink>
      <w:r w:rsidRPr="00D851C7">
        <w:rPr>
          <w:lang w:val="ru-RU"/>
        </w:rPr>
        <w:t> Подорожный Н.Е. Нарочская операция в марте 1916 г. М., 1938. С. 9–10.</w:t>
      </w:r>
    </w:p>
    <w:p w14:paraId="7AB5F3BC" w14:textId="77777777" w:rsidR="00D851C7" w:rsidRPr="00D851C7" w:rsidRDefault="00D851C7" w:rsidP="00D851C7">
      <w:pPr>
        <w:rPr>
          <w:lang w:val="ru-RU"/>
        </w:rPr>
      </w:pPr>
      <w:hyperlink r:id="rId371" w:anchor="footnote-097-backlink" w:history="1">
        <w:r w:rsidRPr="00D851C7">
          <w:rPr>
            <w:rStyle w:val="ac"/>
            <w:lang w:val="ru-RU"/>
          </w:rPr>
          <w:t>135</w:t>
        </w:r>
      </w:hyperlink>
      <w:r w:rsidRPr="00D851C7">
        <w:rPr>
          <w:lang w:val="ru-RU"/>
        </w:rPr>
        <w:t> РГВИА. Ф. 2067. Оп. 1. Д. 155. Л. 220, 277–310.</w:t>
      </w:r>
    </w:p>
    <w:p w14:paraId="31547CDE" w14:textId="77777777" w:rsidR="00D851C7" w:rsidRPr="00D851C7" w:rsidRDefault="00D851C7" w:rsidP="00D851C7">
      <w:pPr>
        <w:rPr>
          <w:lang w:val="ru-RU"/>
        </w:rPr>
      </w:pPr>
      <w:hyperlink r:id="rId372" w:anchor="footnote-096-backlink" w:history="1">
        <w:r w:rsidRPr="00D851C7">
          <w:rPr>
            <w:rStyle w:val="ac"/>
            <w:lang w:val="ru-RU"/>
          </w:rPr>
          <w:t>136</w:t>
        </w:r>
      </w:hyperlink>
      <w:r w:rsidRPr="00D851C7">
        <w:rPr>
          <w:lang w:val="ru-RU"/>
        </w:rPr>
        <w:t> Российский государственный военно-исторический архив (РГВИА). Ф. 165. Оп. 1. Д. 1969. Л. 26.</w:t>
      </w:r>
    </w:p>
    <w:p w14:paraId="11472E16" w14:textId="77777777" w:rsidR="00D851C7" w:rsidRPr="00D851C7" w:rsidRDefault="00D851C7" w:rsidP="00D851C7">
      <w:pPr>
        <w:rPr>
          <w:lang w:val="ru-RU"/>
        </w:rPr>
      </w:pPr>
      <w:hyperlink r:id="rId373" w:anchor="footnote-095-backlink" w:history="1">
        <w:r w:rsidRPr="00D851C7">
          <w:rPr>
            <w:rStyle w:val="ac"/>
            <w:lang w:val="ru-RU"/>
          </w:rPr>
          <w:t>137</w:t>
        </w:r>
      </w:hyperlink>
      <w:r w:rsidRPr="00D851C7">
        <w:rPr>
          <w:lang w:val="ru-RU"/>
        </w:rPr>
        <w:t> РГВИА. Ф. 165. Оп. 1. Д. 1969. Л. 26–27, 29–30; Стратегический очерк войны 1914–1918 гг. Ч. 5. С. 17.</w:t>
      </w:r>
    </w:p>
    <w:p w14:paraId="72BFC8DF" w14:textId="77777777" w:rsidR="00D851C7" w:rsidRPr="00D851C7" w:rsidRDefault="00D851C7" w:rsidP="00D851C7">
      <w:pPr>
        <w:rPr>
          <w:lang w:val="ru-RU"/>
        </w:rPr>
      </w:pPr>
      <w:hyperlink r:id="rId374" w:anchor="footnote-094-backlink" w:history="1">
        <w:r w:rsidRPr="00D851C7">
          <w:rPr>
            <w:rStyle w:val="ac"/>
            <w:lang w:val="ru-RU"/>
          </w:rPr>
          <w:t>138</w:t>
        </w:r>
      </w:hyperlink>
      <w:r w:rsidRPr="00D851C7">
        <w:rPr>
          <w:lang w:val="ru-RU"/>
        </w:rPr>
        <w:t> РГВИА. Ф. 2048. Оп. 1. Д. 65. Л. 8–9.</w:t>
      </w:r>
    </w:p>
    <w:p w14:paraId="428A0CC5" w14:textId="77777777" w:rsidR="00D851C7" w:rsidRPr="00D851C7" w:rsidRDefault="00D851C7" w:rsidP="00D851C7">
      <w:pPr>
        <w:rPr>
          <w:lang w:val="ru-RU"/>
        </w:rPr>
      </w:pPr>
      <w:hyperlink r:id="rId375" w:anchor="footnote-093-backlink" w:history="1">
        <w:r w:rsidRPr="00D851C7">
          <w:rPr>
            <w:rStyle w:val="ac"/>
            <w:lang w:val="ru-RU"/>
          </w:rPr>
          <w:t>139</w:t>
        </w:r>
      </w:hyperlink>
      <w:r w:rsidRPr="00D851C7">
        <w:rPr>
          <w:lang w:val="ru-RU"/>
        </w:rPr>
        <w:t> Подсчитано по: Öesterreichische Staatsarchiv. Kriegsarchiv. (OeStA–КА). Armee-Oberkommando (AOK). Quartiermeister-Abteilung. Karton 2682. QOp. 3000; Karton 2690. QOp. 1045; Karton 2700. QOp. 4000; Karton 2716. QOp. 4362; Karton 2720. QOp. 168; Karton 2730. QOp. 905/27; Sanitaetsbericht ueber das deutsche Heer (Deutsches Feld- und Besatzungsheer) im Weltkriege 1914/1918. Bd. III. Berlin, 1934. Tafel 11.</w:t>
      </w:r>
    </w:p>
    <w:p w14:paraId="4518C1D9" w14:textId="77777777" w:rsidR="00D851C7" w:rsidRPr="00D851C7" w:rsidRDefault="00D851C7" w:rsidP="00D851C7">
      <w:pPr>
        <w:rPr>
          <w:lang w:val="ru-RU"/>
        </w:rPr>
      </w:pPr>
      <w:hyperlink r:id="rId376" w:anchor="footnote-092-backlink" w:history="1">
        <w:r w:rsidRPr="00D851C7">
          <w:rPr>
            <w:rStyle w:val="ac"/>
            <w:lang w:val="ru-RU"/>
          </w:rPr>
          <w:t>140</w:t>
        </w:r>
      </w:hyperlink>
      <w:r w:rsidRPr="00D851C7">
        <w:rPr>
          <w:lang w:val="ru-RU"/>
        </w:rPr>
        <w:t> Öesterreich-Ungarns letzter Krieg 1914–1918. Bd. IV. Wien, 1933. S. 233–234.</w:t>
      </w:r>
    </w:p>
    <w:p w14:paraId="61D18B54" w14:textId="77777777" w:rsidR="00D851C7" w:rsidRPr="00D851C7" w:rsidRDefault="00D851C7" w:rsidP="00D851C7">
      <w:pPr>
        <w:rPr>
          <w:lang w:val="ru-RU"/>
        </w:rPr>
      </w:pPr>
      <w:hyperlink r:id="rId377" w:anchor="footnote-091-backlink" w:history="1">
        <w:r w:rsidRPr="00D851C7">
          <w:rPr>
            <w:rStyle w:val="ac"/>
            <w:lang w:val="ru-RU"/>
          </w:rPr>
          <w:t>141</w:t>
        </w:r>
      </w:hyperlink>
      <w:r w:rsidRPr="00D851C7">
        <w:rPr>
          <w:lang w:val="ru-RU"/>
        </w:rPr>
        <w:t> Der Weltkrieg 1914 bis 1918. Bd. X. Berlin, 1936. S. 426.</w:t>
      </w:r>
    </w:p>
    <w:p w14:paraId="3EDB0C21" w14:textId="77777777" w:rsidR="00D851C7" w:rsidRPr="00D851C7" w:rsidRDefault="00D851C7" w:rsidP="00D851C7">
      <w:pPr>
        <w:rPr>
          <w:lang w:val="ru-RU"/>
        </w:rPr>
      </w:pPr>
      <w:hyperlink r:id="rId378" w:anchor="footnote-090-backlink" w:history="1">
        <w:r w:rsidRPr="00D851C7">
          <w:rPr>
            <w:rStyle w:val="ac"/>
            <w:lang w:val="ru-RU"/>
          </w:rPr>
          <w:t>142</w:t>
        </w:r>
      </w:hyperlink>
      <w:r w:rsidRPr="00D851C7">
        <w:rPr>
          <w:lang w:val="ru-RU"/>
        </w:rPr>
        <w:t> Вооруженные силы России в Первой мировой войне. Т. 2. С. 168; Стратегический очерк войны 1914–1918 гг. Ч. 5. С. 16. Раннее решение относило начало наступления к марту.</w:t>
      </w:r>
    </w:p>
    <w:p w14:paraId="746D1611" w14:textId="77777777" w:rsidR="00D851C7" w:rsidRPr="00D851C7" w:rsidRDefault="00D851C7" w:rsidP="00D851C7">
      <w:pPr>
        <w:rPr>
          <w:lang w:val="ru-RU"/>
        </w:rPr>
      </w:pPr>
      <w:hyperlink r:id="rId379" w:anchor="footnote-089-backlink" w:history="1">
        <w:r w:rsidRPr="00D851C7">
          <w:rPr>
            <w:rStyle w:val="ac"/>
            <w:lang w:val="ru-RU"/>
          </w:rPr>
          <w:t>143</w:t>
        </w:r>
      </w:hyperlink>
      <w:r w:rsidRPr="00D851C7">
        <w:rPr>
          <w:lang w:val="ru-RU"/>
        </w:rPr>
        <w:t> Falkenhayn E. von. Die Oberste Heeresleitung 1914–1916 in ihren wichtigsten Entschliessungen. S. 184.</w:t>
      </w:r>
    </w:p>
    <w:p w14:paraId="17F48057" w14:textId="77777777" w:rsidR="00D851C7" w:rsidRPr="00D851C7" w:rsidRDefault="00D851C7" w:rsidP="00D851C7">
      <w:pPr>
        <w:rPr>
          <w:lang w:val="ru-RU"/>
        </w:rPr>
      </w:pPr>
      <w:hyperlink r:id="rId380" w:anchor="footnote-088-backlink" w:history="1">
        <w:r w:rsidRPr="00D851C7">
          <w:rPr>
            <w:rStyle w:val="ac"/>
            <w:lang w:val="ru-RU"/>
          </w:rPr>
          <w:t>144</w:t>
        </w:r>
      </w:hyperlink>
      <w:r w:rsidRPr="00D851C7">
        <w:rPr>
          <w:lang w:val="ru-RU"/>
        </w:rPr>
        <w:t> Der Weltkrieg 1914 bis 1918. Bd. X. S. 101–102, 105–106, 112, 123, 136, 140, 217, 219.</w:t>
      </w:r>
    </w:p>
    <w:p w14:paraId="19EC4E51" w14:textId="77777777" w:rsidR="00D851C7" w:rsidRPr="00D851C7" w:rsidRDefault="00D851C7" w:rsidP="00D851C7">
      <w:pPr>
        <w:rPr>
          <w:lang w:val="ru-RU"/>
        </w:rPr>
      </w:pPr>
      <w:hyperlink r:id="rId381" w:anchor="footnote-087-backlink" w:history="1">
        <w:r w:rsidRPr="00D851C7">
          <w:rPr>
            <w:rStyle w:val="ac"/>
            <w:lang w:val="ru-RU"/>
          </w:rPr>
          <w:t>145</w:t>
        </w:r>
      </w:hyperlink>
      <w:r w:rsidRPr="00D851C7">
        <w:rPr>
          <w:lang w:val="ru-RU"/>
        </w:rPr>
        <w:t> Подорожный Н.Е. Нарочская операция в марте 1916 г. М., 1938. С. 8.</w:t>
      </w:r>
    </w:p>
    <w:p w14:paraId="1985428F" w14:textId="77777777" w:rsidR="00D851C7" w:rsidRPr="00D851C7" w:rsidRDefault="00D851C7" w:rsidP="00D851C7">
      <w:pPr>
        <w:rPr>
          <w:lang w:val="ru-RU"/>
        </w:rPr>
      </w:pPr>
      <w:hyperlink r:id="rId382" w:anchor="footnote-086-backlink" w:history="1">
        <w:r w:rsidRPr="00D851C7">
          <w:rPr>
            <w:rStyle w:val="ac"/>
            <w:lang w:val="ru-RU"/>
          </w:rPr>
          <w:t>146</w:t>
        </w:r>
      </w:hyperlink>
      <w:r w:rsidRPr="00D851C7">
        <w:rPr>
          <w:lang w:val="ru-RU"/>
        </w:rPr>
        <w:t> Там же. С. 18–19.</w:t>
      </w:r>
    </w:p>
    <w:p w14:paraId="28572637" w14:textId="77777777" w:rsidR="00D851C7" w:rsidRPr="00D851C7" w:rsidRDefault="00D851C7" w:rsidP="00D851C7">
      <w:pPr>
        <w:rPr>
          <w:lang w:val="ru-RU"/>
        </w:rPr>
      </w:pPr>
      <w:hyperlink r:id="rId383" w:anchor="footnote-085-backlink" w:history="1">
        <w:r w:rsidRPr="00D851C7">
          <w:rPr>
            <w:rStyle w:val="ac"/>
            <w:lang w:val="ru-RU"/>
          </w:rPr>
          <w:t>147</w:t>
        </w:r>
      </w:hyperlink>
      <w:r w:rsidRPr="00D851C7">
        <w:rPr>
          <w:lang w:val="ru-RU"/>
        </w:rPr>
        <w:t> Подсчитано по: Sanitaetsbericht ueber das Deutsche Heer (Deutsches Feldheer und Besatzungsheer) im Weltkriege 1914/1918. Bd.III. Tafel 11.</w:t>
      </w:r>
    </w:p>
    <w:p w14:paraId="3261E3A6" w14:textId="77777777" w:rsidR="00D851C7" w:rsidRPr="00D851C7" w:rsidRDefault="00D851C7" w:rsidP="00D851C7">
      <w:pPr>
        <w:rPr>
          <w:lang w:val="ru-RU"/>
        </w:rPr>
      </w:pPr>
      <w:hyperlink r:id="rId384" w:anchor="footnote-084-backlink" w:history="1">
        <w:r w:rsidRPr="00D851C7">
          <w:rPr>
            <w:rStyle w:val="ac"/>
            <w:lang w:val="ru-RU"/>
          </w:rPr>
          <w:t>148</w:t>
        </w:r>
      </w:hyperlink>
      <w:r w:rsidRPr="00D851C7">
        <w:rPr>
          <w:lang w:val="ru-RU"/>
        </w:rPr>
        <w:t> OeStA–KA. Armeeoberkommando — Quartiermeister-Abteilung. Kriegsgruppe. Karton 2213. Ferpflegsstand am 1.3.1916. Кроме того, во вспомогательных подразделениях — 93 552 военнопленных.</w:t>
      </w:r>
    </w:p>
    <w:p w14:paraId="70671EB5" w14:textId="77777777" w:rsidR="00D851C7" w:rsidRPr="00D851C7" w:rsidRDefault="00D851C7" w:rsidP="00D851C7">
      <w:pPr>
        <w:rPr>
          <w:lang w:val="ru-RU"/>
        </w:rPr>
      </w:pPr>
      <w:hyperlink r:id="rId385" w:anchor="footnote-083-backlink" w:history="1">
        <w:r w:rsidRPr="00D851C7">
          <w:rPr>
            <w:rStyle w:val="ac"/>
            <w:lang w:val="ru-RU"/>
          </w:rPr>
          <w:t>149</w:t>
        </w:r>
      </w:hyperlink>
      <w:r w:rsidRPr="00D851C7">
        <w:rPr>
          <w:lang w:val="ru-RU"/>
        </w:rPr>
        <w:t> См. подробнее: Подорожный Н.Е. Нарочская операция в марте 1916 г. С. 16–18.</w:t>
      </w:r>
    </w:p>
    <w:p w14:paraId="3F1209EE" w14:textId="77777777" w:rsidR="00D851C7" w:rsidRPr="00D851C7" w:rsidRDefault="00D851C7" w:rsidP="00D851C7">
      <w:pPr>
        <w:rPr>
          <w:lang w:val="ru-RU"/>
        </w:rPr>
      </w:pPr>
      <w:hyperlink r:id="rId386" w:anchor="footnote-082-backlink" w:history="1">
        <w:r w:rsidRPr="00D851C7">
          <w:rPr>
            <w:rStyle w:val="ac"/>
            <w:lang w:val="ru-RU"/>
          </w:rPr>
          <w:t>150</w:t>
        </w:r>
      </w:hyperlink>
      <w:r w:rsidRPr="00D851C7">
        <w:rPr>
          <w:lang w:val="ru-RU"/>
        </w:rPr>
        <w:t> Там же. С. 9.</w:t>
      </w:r>
    </w:p>
    <w:p w14:paraId="3213B2D3" w14:textId="77777777" w:rsidR="00D851C7" w:rsidRPr="00D851C7" w:rsidRDefault="00D851C7" w:rsidP="00D851C7">
      <w:pPr>
        <w:rPr>
          <w:lang w:val="ru-RU"/>
        </w:rPr>
      </w:pPr>
      <w:hyperlink r:id="rId387" w:anchor="footnote-081-backlink" w:history="1">
        <w:r w:rsidRPr="00D851C7">
          <w:rPr>
            <w:rStyle w:val="ac"/>
            <w:lang w:val="ru-RU"/>
          </w:rPr>
          <w:t>151</w:t>
        </w:r>
      </w:hyperlink>
      <w:r w:rsidRPr="00D851C7">
        <w:rPr>
          <w:lang w:val="ru-RU"/>
        </w:rPr>
        <w:t> Там же. С. 21.</w:t>
      </w:r>
    </w:p>
    <w:p w14:paraId="38C00771" w14:textId="77777777" w:rsidR="00D851C7" w:rsidRPr="00D851C7" w:rsidRDefault="00D851C7" w:rsidP="00D851C7">
      <w:pPr>
        <w:rPr>
          <w:lang w:val="ru-RU"/>
        </w:rPr>
      </w:pPr>
      <w:hyperlink r:id="rId388" w:anchor="footnote-080-backlink" w:history="1">
        <w:r w:rsidRPr="00D851C7">
          <w:rPr>
            <w:rStyle w:val="ac"/>
            <w:lang w:val="ru-RU"/>
          </w:rPr>
          <w:t>152</w:t>
        </w:r>
      </w:hyperlink>
      <w:r w:rsidRPr="00D851C7">
        <w:rPr>
          <w:lang w:val="ru-RU"/>
        </w:rPr>
        <w:t> Там же. С. 22.</w:t>
      </w:r>
    </w:p>
    <w:p w14:paraId="39EA5C22" w14:textId="77777777" w:rsidR="00D851C7" w:rsidRPr="00D851C7" w:rsidRDefault="00D851C7" w:rsidP="00D851C7">
      <w:pPr>
        <w:rPr>
          <w:lang w:val="ru-RU"/>
        </w:rPr>
      </w:pPr>
      <w:hyperlink r:id="rId389" w:anchor="footnote-079-backlink" w:history="1">
        <w:r w:rsidRPr="00D851C7">
          <w:rPr>
            <w:rStyle w:val="ac"/>
            <w:lang w:val="ru-RU"/>
          </w:rPr>
          <w:t>153</w:t>
        </w:r>
      </w:hyperlink>
      <w:r w:rsidRPr="00D851C7">
        <w:rPr>
          <w:lang w:val="ru-RU"/>
        </w:rPr>
        <w:t> Всего в армии 106 6-дм гаубиц и 132 42-лн пушек. Der Weltkrieg 1914 bis 1918 Bd. X. S. 433.</w:t>
      </w:r>
    </w:p>
    <w:p w14:paraId="6EDD5546" w14:textId="77777777" w:rsidR="00D851C7" w:rsidRPr="00D851C7" w:rsidRDefault="00D851C7" w:rsidP="00D851C7">
      <w:pPr>
        <w:rPr>
          <w:lang w:val="ru-RU"/>
        </w:rPr>
      </w:pPr>
      <w:hyperlink r:id="rId390" w:anchor="footnote-078-backlink" w:history="1">
        <w:r w:rsidRPr="00D851C7">
          <w:rPr>
            <w:rStyle w:val="ac"/>
            <w:lang w:val="ru-RU"/>
          </w:rPr>
          <w:t>154</w:t>
        </w:r>
      </w:hyperlink>
      <w:r w:rsidRPr="00D851C7">
        <w:rPr>
          <w:lang w:val="ru-RU"/>
        </w:rPr>
        <w:t> РГВИА. Ф. 165. Оп. 1. Д. 1969. Л. 33–35.</w:t>
      </w:r>
    </w:p>
    <w:p w14:paraId="3C1D3EDD" w14:textId="77777777" w:rsidR="00D851C7" w:rsidRPr="00D851C7" w:rsidRDefault="00D851C7" w:rsidP="00D851C7">
      <w:pPr>
        <w:rPr>
          <w:lang w:val="ru-RU"/>
        </w:rPr>
      </w:pPr>
      <w:hyperlink r:id="rId391" w:anchor="footnote-077-backlink" w:history="1">
        <w:r w:rsidRPr="00D851C7">
          <w:rPr>
            <w:rStyle w:val="ac"/>
            <w:lang w:val="ru-RU"/>
          </w:rPr>
          <w:t>155</w:t>
        </w:r>
      </w:hyperlink>
      <w:r w:rsidRPr="00D851C7">
        <w:rPr>
          <w:lang w:val="ru-RU"/>
        </w:rPr>
        <w:t> Там же. Л. 41–42.</w:t>
      </w:r>
    </w:p>
    <w:p w14:paraId="4901756F" w14:textId="77777777" w:rsidR="00D851C7" w:rsidRPr="00D851C7" w:rsidRDefault="00D851C7" w:rsidP="00D851C7">
      <w:pPr>
        <w:rPr>
          <w:lang w:val="ru-RU"/>
        </w:rPr>
      </w:pPr>
      <w:hyperlink r:id="rId392" w:anchor="footnote-076-backlink" w:history="1">
        <w:r w:rsidRPr="00D851C7">
          <w:rPr>
            <w:rStyle w:val="ac"/>
            <w:lang w:val="ru-RU"/>
          </w:rPr>
          <w:t>156</w:t>
        </w:r>
      </w:hyperlink>
      <w:r w:rsidRPr="00D851C7">
        <w:rPr>
          <w:lang w:val="ru-RU"/>
        </w:rPr>
        <w:t> Западный щит Российской империи 1915–1917. Изд. 2-е. — Вильнюс, 2015. С. 103.</w:t>
      </w:r>
    </w:p>
    <w:p w14:paraId="5802F24C" w14:textId="77777777" w:rsidR="00D851C7" w:rsidRPr="00D851C7" w:rsidRDefault="00D851C7" w:rsidP="00D851C7">
      <w:pPr>
        <w:rPr>
          <w:lang w:val="ru-RU"/>
        </w:rPr>
      </w:pPr>
      <w:hyperlink r:id="rId393" w:anchor="footnote-075-backlink" w:history="1">
        <w:r w:rsidRPr="00D851C7">
          <w:rPr>
            <w:rStyle w:val="ac"/>
            <w:lang w:val="ru-RU"/>
          </w:rPr>
          <w:t>157</w:t>
        </w:r>
      </w:hyperlink>
      <w:r w:rsidRPr="00D851C7">
        <w:rPr>
          <w:lang w:val="ru-RU"/>
        </w:rPr>
        <w:t> Битва у Нарочи 1916. Немецкие источники о русском весеннем наступлении (Нарочская операция). Брест, 2016. С. 37, 40–41.</w:t>
      </w:r>
    </w:p>
    <w:p w14:paraId="041638B0" w14:textId="77777777" w:rsidR="00D851C7" w:rsidRPr="00D851C7" w:rsidRDefault="00D851C7" w:rsidP="00D851C7">
      <w:pPr>
        <w:rPr>
          <w:lang w:val="ru-RU"/>
        </w:rPr>
      </w:pPr>
      <w:hyperlink r:id="rId394" w:anchor="footnote-074-backlink" w:history="1">
        <w:r w:rsidRPr="00D851C7">
          <w:rPr>
            <w:rStyle w:val="ac"/>
            <w:lang w:val="ru-RU"/>
          </w:rPr>
          <w:t>158</w:t>
        </w:r>
      </w:hyperlink>
      <w:r w:rsidRPr="00D851C7">
        <w:rPr>
          <w:lang w:val="ru-RU"/>
        </w:rPr>
        <w:t> Подорожный Н.Е. Нарочская операция в марте 1916 г. С. 70. Это количество позднее называлось недостаточным, но в марте 1916 г. оно было максимальным за все время войны.</w:t>
      </w:r>
    </w:p>
    <w:p w14:paraId="63895AB4" w14:textId="77777777" w:rsidR="00D851C7" w:rsidRPr="00D851C7" w:rsidRDefault="00D851C7" w:rsidP="00D851C7">
      <w:pPr>
        <w:rPr>
          <w:lang w:val="ru-RU"/>
        </w:rPr>
      </w:pPr>
      <w:hyperlink r:id="rId395" w:anchor="footnote-073-backlink" w:history="1">
        <w:r w:rsidRPr="00D851C7">
          <w:rPr>
            <w:rStyle w:val="ac"/>
            <w:lang w:val="ru-RU"/>
          </w:rPr>
          <w:t>159</w:t>
        </w:r>
      </w:hyperlink>
      <w:r w:rsidRPr="00D851C7">
        <w:rPr>
          <w:lang w:val="ru-RU"/>
        </w:rPr>
        <w:t> Das 1. Ober-Elsaessische Feldartillerie-Regiment Nr.15 im Grossen Kriege 1914–1918. Darmstadt, 1930. S. 191.</w:t>
      </w:r>
    </w:p>
    <w:p w14:paraId="27699005" w14:textId="77777777" w:rsidR="00D851C7" w:rsidRPr="00D851C7" w:rsidRDefault="00D851C7" w:rsidP="00D851C7">
      <w:pPr>
        <w:rPr>
          <w:lang w:val="ru-RU"/>
        </w:rPr>
      </w:pPr>
      <w:hyperlink r:id="rId396" w:anchor="footnote-072-backlink" w:history="1">
        <w:r w:rsidRPr="00D851C7">
          <w:rPr>
            <w:rStyle w:val="ac"/>
            <w:lang w:val="ru-RU"/>
          </w:rPr>
          <w:t>160</w:t>
        </w:r>
      </w:hyperlink>
      <w:r w:rsidRPr="00D851C7">
        <w:rPr>
          <w:lang w:val="ru-RU"/>
        </w:rPr>
        <w:t> Барсуков Е.З. Артиллерия русской армии 1900–1917. Т. 4. М., 1948. С. 314; Подорожный Н.Е. Нарочская операция в марте 1916 г. С. 82.</w:t>
      </w:r>
    </w:p>
    <w:p w14:paraId="17C6E77C" w14:textId="77777777" w:rsidR="00D851C7" w:rsidRPr="00D851C7" w:rsidRDefault="00D851C7" w:rsidP="00D851C7">
      <w:pPr>
        <w:rPr>
          <w:lang w:val="ru-RU"/>
        </w:rPr>
      </w:pPr>
      <w:hyperlink r:id="rId397" w:anchor="footnote-071-backlink" w:history="1">
        <w:r w:rsidRPr="00D851C7">
          <w:rPr>
            <w:rStyle w:val="ac"/>
            <w:lang w:val="ru-RU"/>
          </w:rPr>
          <w:t>161</w:t>
        </w:r>
      </w:hyperlink>
      <w:r w:rsidRPr="00D851C7">
        <w:rPr>
          <w:lang w:val="ru-RU"/>
        </w:rPr>
        <w:t> Барсуков Е.З. Артиллерия русской армии 1900–1917. Т. 4. С. 313.</w:t>
      </w:r>
    </w:p>
    <w:p w14:paraId="44AB4774" w14:textId="77777777" w:rsidR="00D851C7" w:rsidRPr="00D851C7" w:rsidRDefault="00D851C7" w:rsidP="00D851C7">
      <w:pPr>
        <w:rPr>
          <w:lang w:val="ru-RU"/>
        </w:rPr>
      </w:pPr>
      <w:hyperlink r:id="rId398" w:anchor="footnote-070-backlink" w:history="1">
        <w:r w:rsidRPr="00D851C7">
          <w:rPr>
            <w:rStyle w:val="ac"/>
            <w:lang w:val="ru-RU"/>
          </w:rPr>
          <w:t>162</w:t>
        </w:r>
      </w:hyperlink>
      <w:r w:rsidRPr="00D851C7">
        <w:rPr>
          <w:lang w:val="ru-RU"/>
        </w:rPr>
        <w:t> Подорожный Н.Е. Нарочская операция в марте 1916 г. С. 93–94.</w:t>
      </w:r>
    </w:p>
    <w:p w14:paraId="79E10AF3" w14:textId="77777777" w:rsidR="00D851C7" w:rsidRPr="00D851C7" w:rsidRDefault="00D851C7" w:rsidP="00D851C7">
      <w:pPr>
        <w:rPr>
          <w:lang w:val="ru-RU"/>
        </w:rPr>
      </w:pPr>
      <w:hyperlink r:id="rId399" w:anchor="footnote-069-backlink" w:history="1">
        <w:r w:rsidRPr="00D851C7">
          <w:rPr>
            <w:rStyle w:val="ac"/>
            <w:lang w:val="ru-RU"/>
          </w:rPr>
          <w:t>163</w:t>
        </w:r>
      </w:hyperlink>
      <w:r w:rsidRPr="00D851C7">
        <w:rPr>
          <w:lang w:val="ru-RU"/>
        </w:rPr>
        <w:t> Подорожный Н.Е. Нарочская операция в марте 1916 г. С .95; Festschrift zur Fahnen-Weihedes Vereinigung ehemaligen 166er Hanau a. M. am 6., 7. u. 8. Juni 1925 mit Regimentsgeschichte des Kgl. Preuss. Infanterie-Regiments «Hessen-Homburg» No.166. Hanau, 1925. S. 69.</w:t>
      </w:r>
    </w:p>
    <w:p w14:paraId="496DF600" w14:textId="77777777" w:rsidR="00D851C7" w:rsidRPr="00D851C7" w:rsidRDefault="00D851C7" w:rsidP="00D851C7">
      <w:pPr>
        <w:rPr>
          <w:lang w:val="ru-RU"/>
        </w:rPr>
      </w:pPr>
      <w:hyperlink r:id="rId400" w:anchor="footnote-068-backlink" w:history="1">
        <w:r w:rsidRPr="00D851C7">
          <w:rPr>
            <w:rStyle w:val="ac"/>
            <w:lang w:val="ru-RU"/>
          </w:rPr>
          <w:t>164</w:t>
        </w:r>
      </w:hyperlink>
      <w:r w:rsidRPr="00D851C7">
        <w:rPr>
          <w:lang w:val="ru-RU"/>
        </w:rPr>
        <w:t> Стратегический очерк войны 1914–1918 гг. Ч. 5. С. 25.</w:t>
      </w:r>
    </w:p>
    <w:p w14:paraId="1A83433B" w14:textId="77777777" w:rsidR="00D851C7" w:rsidRPr="00D851C7" w:rsidRDefault="00D851C7" w:rsidP="00D851C7">
      <w:pPr>
        <w:rPr>
          <w:lang w:val="ru-RU"/>
        </w:rPr>
      </w:pPr>
      <w:hyperlink r:id="rId401" w:anchor="footnote-067-backlink" w:history="1">
        <w:r w:rsidRPr="00D851C7">
          <w:rPr>
            <w:rStyle w:val="ac"/>
            <w:lang w:val="ru-RU"/>
          </w:rPr>
          <w:t>165</w:t>
        </w:r>
      </w:hyperlink>
      <w:r w:rsidRPr="00D851C7">
        <w:rPr>
          <w:lang w:val="ru-RU"/>
        </w:rPr>
        <w:t> Подорожный Н.Е. Нарочская операция в марте 1916 г. С. 101–104.</w:t>
      </w:r>
    </w:p>
    <w:p w14:paraId="38B6F11F" w14:textId="77777777" w:rsidR="00D851C7" w:rsidRPr="00D851C7" w:rsidRDefault="00D851C7" w:rsidP="00D851C7">
      <w:pPr>
        <w:rPr>
          <w:lang w:val="ru-RU"/>
        </w:rPr>
      </w:pPr>
      <w:hyperlink r:id="rId402" w:anchor="footnote-066-backlink" w:history="1">
        <w:r w:rsidRPr="00D851C7">
          <w:rPr>
            <w:rStyle w:val="ac"/>
            <w:lang w:val="ru-RU"/>
          </w:rPr>
          <w:t>166</w:t>
        </w:r>
      </w:hyperlink>
      <w:r w:rsidRPr="00D851C7">
        <w:rPr>
          <w:lang w:val="ru-RU"/>
        </w:rPr>
        <w:t> Подорожный Н.Е. Нарочская операция в марте 1916 г. С. 105–108.</w:t>
      </w:r>
    </w:p>
    <w:p w14:paraId="5D4CFF10" w14:textId="77777777" w:rsidR="00D851C7" w:rsidRPr="00D851C7" w:rsidRDefault="00D851C7" w:rsidP="00D851C7">
      <w:pPr>
        <w:rPr>
          <w:lang w:val="ru-RU"/>
        </w:rPr>
      </w:pPr>
      <w:hyperlink r:id="rId403" w:anchor="footnote-065-backlink" w:history="1">
        <w:r w:rsidRPr="00D851C7">
          <w:rPr>
            <w:rStyle w:val="ac"/>
            <w:lang w:val="ru-RU"/>
          </w:rPr>
          <w:t>167</w:t>
        </w:r>
      </w:hyperlink>
      <w:r w:rsidRPr="00D851C7">
        <w:rPr>
          <w:lang w:val="ru-RU"/>
        </w:rPr>
        <w:t> РГВИА. Ф. 2031. Оп. 1. Д. 142. Л. 56–58.</w:t>
      </w:r>
    </w:p>
    <w:p w14:paraId="6DE1E99E" w14:textId="77777777" w:rsidR="00D851C7" w:rsidRPr="00D851C7" w:rsidRDefault="00D851C7" w:rsidP="00D851C7">
      <w:pPr>
        <w:rPr>
          <w:lang w:val="ru-RU"/>
        </w:rPr>
      </w:pPr>
      <w:hyperlink r:id="rId404" w:anchor="footnote-064-backlink" w:history="1">
        <w:r w:rsidRPr="00D851C7">
          <w:rPr>
            <w:rStyle w:val="ac"/>
            <w:lang w:val="ru-RU"/>
          </w:rPr>
          <w:t>168</w:t>
        </w:r>
      </w:hyperlink>
      <w:r w:rsidRPr="00D851C7">
        <w:rPr>
          <w:lang w:val="ru-RU"/>
        </w:rPr>
        <w:t> РГВИА. Ф. 2031. Оп. 1. Д. 122. Л. 27–32, 42–48, 54–59; Стратегический очерк войны 1914–1918 гг. Ч. 5. С. 21; Gottberg D. von. Das Grenadier-Regiment Koenig Friedrich Wilhelm IV. (1. Pommersches) Nr.2 im Weltkriege. Berlin, 1928. S. 279; Meyer W. Das Infanterie-Regiment von Grollmann (1. Posensches) Nr.18 im Weltkriege. — Oldenburg–Berlin, 1929. S. 197; Ponath G. Die Geschichte der 5. Westpreussischen Infanterie-Regiments Nr.148. Breslau, 1934. S. 235.</w:t>
      </w:r>
    </w:p>
    <w:p w14:paraId="0ECC4651" w14:textId="77777777" w:rsidR="00D851C7" w:rsidRPr="00D851C7" w:rsidRDefault="00D851C7" w:rsidP="00D851C7">
      <w:pPr>
        <w:rPr>
          <w:lang w:val="ru-RU"/>
        </w:rPr>
      </w:pPr>
      <w:hyperlink r:id="rId405" w:anchor="footnote-063-backlink" w:history="1">
        <w:r w:rsidRPr="00D851C7">
          <w:rPr>
            <w:rStyle w:val="ac"/>
            <w:lang w:val="ru-RU"/>
          </w:rPr>
          <w:t>169</w:t>
        </w:r>
      </w:hyperlink>
      <w:r w:rsidRPr="00D851C7">
        <w:rPr>
          <w:lang w:val="ru-RU"/>
        </w:rPr>
        <w:t> Подорожный Н.Е. Нарочская операция в марте 1916 г. С. 109.</w:t>
      </w:r>
    </w:p>
    <w:p w14:paraId="4DB244E7" w14:textId="77777777" w:rsidR="00D851C7" w:rsidRPr="00D851C7" w:rsidRDefault="00D851C7" w:rsidP="00D851C7">
      <w:pPr>
        <w:rPr>
          <w:lang w:val="ru-RU"/>
        </w:rPr>
      </w:pPr>
      <w:hyperlink r:id="rId406" w:anchor="footnote-062-backlink" w:history="1">
        <w:r w:rsidRPr="00D851C7">
          <w:rPr>
            <w:rStyle w:val="ac"/>
            <w:lang w:val="ru-RU"/>
          </w:rPr>
          <w:t>170</w:t>
        </w:r>
      </w:hyperlink>
      <w:r w:rsidRPr="00D851C7">
        <w:rPr>
          <w:lang w:val="ru-RU"/>
        </w:rPr>
        <w:t> Там же С. 111–115; Der Weltkrieg 1914 bis 1918. Bd. X. S. 434.</w:t>
      </w:r>
    </w:p>
    <w:p w14:paraId="4B0A2397" w14:textId="77777777" w:rsidR="00D851C7" w:rsidRPr="00D851C7" w:rsidRDefault="00D851C7" w:rsidP="00D851C7">
      <w:pPr>
        <w:rPr>
          <w:lang w:val="ru-RU"/>
        </w:rPr>
      </w:pPr>
      <w:hyperlink r:id="rId407" w:anchor="footnote-061-backlink" w:history="1">
        <w:r w:rsidRPr="00D851C7">
          <w:rPr>
            <w:rStyle w:val="ac"/>
            <w:lang w:val="ru-RU"/>
          </w:rPr>
          <w:t>171</w:t>
        </w:r>
      </w:hyperlink>
      <w:r w:rsidRPr="00D851C7">
        <w:rPr>
          <w:lang w:val="ru-RU"/>
        </w:rPr>
        <w:t> Битва у Нарочи 1916. С. 93–103; Подорожный Н.Е. Нарочская операция в марте 1916 г. С. 122–124; Jaenecke W., Voss K. Das Reserve–Infanterie–Regiment 250 im Weltkrieg. Hannover, 1929. S. 134; Meierborn O., Goebel W. Reserve–Infanterie-Regiment Nr. 251. Zeulenroda, 1930. S. 105; Wengler F. Das Landwehr–Infanterie-Regiment Nr.48 im Weltkriege. Oldenburg; Berlin, 1925. S. 207.</w:t>
      </w:r>
    </w:p>
    <w:p w14:paraId="5F04313E" w14:textId="77777777" w:rsidR="00D851C7" w:rsidRPr="00D851C7" w:rsidRDefault="00D851C7" w:rsidP="00D851C7">
      <w:pPr>
        <w:rPr>
          <w:lang w:val="ru-RU"/>
        </w:rPr>
      </w:pPr>
      <w:hyperlink r:id="rId408" w:anchor="footnote-060-backlink" w:history="1">
        <w:r w:rsidRPr="00D851C7">
          <w:rPr>
            <w:rStyle w:val="ac"/>
            <w:lang w:val="ru-RU"/>
          </w:rPr>
          <w:t>172</w:t>
        </w:r>
      </w:hyperlink>
      <w:r w:rsidRPr="00D851C7">
        <w:rPr>
          <w:lang w:val="ru-RU"/>
        </w:rPr>
        <w:t> Битва у Нарочи 1916. С. 104–105; Западный щит Российской империи 1915–1917. С. 111–112.</w:t>
      </w:r>
    </w:p>
    <w:p w14:paraId="3EE20C1D" w14:textId="77777777" w:rsidR="00D851C7" w:rsidRPr="00D851C7" w:rsidRDefault="00D851C7" w:rsidP="00D851C7">
      <w:pPr>
        <w:rPr>
          <w:lang w:val="ru-RU"/>
        </w:rPr>
      </w:pPr>
      <w:hyperlink r:id="rId409" w:anchor="footnote-059-backlink" w:history="1">
        <w:r w:rsidRPr="00D851C7">
          <w:rPr>
            <w:rStyle w:val="ac"/>
            <w:lang w:val="ru-RU"/>
          </w:rPr>
          <w:t>173</w:t>
        </w:r>
      </w:hyperlink>
      <w:r w:rsidRPr="00D851C7">
        <w:rPr>
          <w:lang w:val="ru-RU"/>
        </w:rPr>
        <w:t> Николай II. Дневник (1913–1918). С. 308–309.</w:t>
      </w:r>
    </w:p>
    <w:p w14:paraId="00F7804B" w14:textId="77777777" w:rsidR="00D851C7" w:rsidRPr="00D851C7" w:rsidRDefault="00D851C7" w:rsidP="00D851C7">
      <w:pPr>
        <w:rPr>
          <w:lang w:val="ru-RU"/>
        </w:rPr>
      </w:pPr>
      <w:hyperlink r:id="rId410" w:anchor="footnote-058-backlink" w:history="1">
        <w:r w:rsidRPr="00D851C7">
          <w:rPr>
            <w:rStyle w:val="ac"/>
            <w:lang w:val="ru-RU"/>
          </w:rPr>
          <w:t>174</w:t>
        </w:r>
      </w:hyperlink>
      <w:r w:rsidRPr="00D851C7">
        <w:rPr>
          <w:lang w:val="ru-RU"/>
        </w:rPr>
        <w:t> Западный щит Российской империи 1915–1917. С. 110.</w:t>
      </w:r>
    </w:p>
    <w:p w14:paraId="320162DC" w14:textId="77777777" w:rsidR="00D851C7" w:rsidRPr="00D851C7" w:rsidRDefault="00D851C7" w:rsidP="00D851C7">
      <w:pPr>
        <w:rPr>
          <w:lang w:val="ru-RU"/>
        </w:rPr>
      </w:pPr>
      <w:hyperlink r:id="rId411" w:anchor="footnote-057-backlink" w:history="1">
        <w:r w:rsidRPr="00D851C7">
          <w:rPr>
            <w:rStyle w:val="ac"/>
            <w:lang w:val="ru-RU"/>
          </w:rPr>
          <w:t>175</w:t>
        </w:r>
      </w:hyperlink>
      <w:r w:rsidRPr="00D851C7">
        <w:rPr>
          <w:lang w:val="ru-RU"/>
        </w:rPr>
        <w:t> Электронный ресурс: </w:t>
      </w:r>
      <w:hyperlink r:id="rId412" w:history="1">
        <w:r w:rsidRPr="00D851C7">
          <w:rPr>
            <w:rStyle w:val="ac"/>
            <w:lang w:val="ru-RU"/>
          </w:rPr>
          <w:t>https://news.vitebsk.cc/2016/03/21/v-postavah-otkryili-memorialnuyu-dosku-v-chest-podpraporschika-obespechivshego-zahvat-goroda-rossiyskimi-voyskami/</w:t>
        </w:r>
      </w:hyperlink>
      <w:r w:rsidRPr="00D851C7">
        <w:rPr>
          <w:lang w:val="ru-RU"/>
        </w:rPr>
        <w:t> (дата обращения 11.10.2019).</w:t>
      </w:r>
    </w:p>
    <w:p w14:paraId="7A3A72CD" w14:textId="77777777" w:rsidR="00D851C7" w:rsidRPr="00D851C7" w:rsidRDefault="00D851C7" w:rsidP="00D851C7">
      <w:pPr>
        <w:rPr>
          <w:lang w:val="ru-RU"/>
        </w:rPr>
      </w:pPr>
      <w:hyperlink r:id="rId413" w:anchor="footnote-056-backlink" w:history="1">
        <w:r w:rsidRPr="00D851C7">
          <w:rPr>
            <w:rStyle w:val="ac"/>
            <w:lang w:val="ru-RU"/>
          </w:rPr>
          <w:t>176</w:t>
        </w:r>
      </w:hyperlink>
      <w:r w:rsidRPr="00D851C7">
        <w:rPr>
          <w:lang w:val="ru-RU"/>
        </w:rPr>
        <w:t> Новиков П.А. Восточно-Сибирские воинские соединения в войнах России 1-й четверти ХХ века. Дисс. на соискание ученой степени доктора исторических наук. Улан-Удэ, 2009. С. 305–308; Подорожный Н.Е. Нарочская операция в марте 1916 г. С. 125–126.</w:t>
      </w:r>
    </w:p>
    <w:p w14:paraId="2F5328DC" w14:textId="77777777" w:rsidR="00D851C7" w:rsidRPr="00D851C7" w:rsidRDefault="00D851C7" w:rsidP="00D851C7">
      <w:pPr>
        <w:rPr>
          <w:lang w:val="ru-RU"/>
        </w:rPr>
      </w:pPr>
      <w:hyperlink r:id="rId414" w:anchor="footnote-055-backlink" w:history="1">
        <w:r w:rsidRPr="00D851C7">
          <w:rPr>
            <w:rStyle w:val="ac"/>
            <w:lang w:val="ru-RU"/>
          </w:rPr>
          <w:t>177</w:t>
        </w:r>
      </w:hyperlink>
      <w:r w:rsidRPr="00D851C7">
        <w:rPr>
          <w:lang w:val="ru-RU"/>
        </w:rPr>
        <w:t> Новиков П.А. Восточно-Сибирские воинские соединения в войнах России 1-й четверти ХХ века. С. 333; Tischer G. Geschichte des Reserve–Infanterie–Regiments Nr.35. Berlin, 1935. S. 221–222.</w:t>
      </w:r>
    </w:p>
    <w:p w14:paraId="24533DE4" w14:textId="77777777" w:rsidR="00D851C7" w:rsidRPr="00D851C7" w:rsidRDefault="00D851C7" w:rsidP="00D851C7">
      <w:pPr>
        <w:rPr>
          <w:lang w:val="ru-RU"/>
        </w:rPr>
      </w:pPr>
      <w:hyperlink r:id="rId415" w:anchor="footnote-054-backlink" w:history="1">
        <w:r w:rsidRPr="00D851C7">
          <w:rPr>
            <w:rStyle w:val="ac"/>
            <w:lang w:val="ru-RU"/>
          </w:rPr>
          <w:t>178</w:t>
        </w:r>
      </w:hyperlink>
      <w:r w:rsidRPr="00D851C7">
        <w:rPr>
          <w:lang w:val="ru-RU"/>
        </w:rPr>
        <w:t> РГВИА. Ф. 2031. Оп. 1. Д. 122. Л. 69–73, 81–91, 105–108; Новиков П.А. Восточно-Сибирские воинские соединения в войнах России 1-й четверти ХХ в. С. 280; Стратегический очерк войны 1914–1918 гг. Ч. 5. С. 21–22.</w:t>
      </w:r>
    </w:p>
    <w:p w14:paraId="287A0F9F" w14:textId="77777777" w:rsidR="00D851C7" w:rsidRPr="00D851C7" w:rsidRDefault="00D851C7" w:rsidP="00D851C7">
      <w:pPr>
        <w:rPr>
          <w:lang w:val="ru-RU"/>
        </w:rPr>
      </w:pPr>
      <w:hyperlink r:id="rId416" w:anchor="footnote-053-backlink" w:history="1">
        <w:r w:rsidRPr="00D851C7">
          <w:rPr>
            <w:rStyle w:val="ac"/>
            <w:lang w:val="ru-RU"/>
          </w:rPr>
          <w:t>179</w:t>
        </w:r>
      </w:hyperlink>
      <w:r w:rsidRPr="00D851C7">
        <w:rPr>
          <w:lang w:val="ru-RU"/>
        </w:rPr>
        <w:t> Барсуков Е.З. Артиллерия русской армии 1900–1917. Т. 4. С. 316; Подорожный Н.Е. Нарочская операция в марте 1916 г. С. 143–145; Стратегический очерк войны 1914–1918 гг. Ч. 5. С. 25.</w:t>
      </w:r>
    </w:p>
    <w:p w14:paraId="6DB61EA6" w14:textId="77777777" w:rsidR="00D851C7" w:rsidRPr="00D851C7" w:rsidRDefault="00D851C7" w:rsidP="00D851C7">
      <w:pPr>
        <w:rPr>
          <w:lang w:val="ru-RU"/>
        </w:rPr>
      </w:pPr>
      <w:hyperlink r:id="rId417" w:anchor="footnote-052-backlink" w:history="1">
        <w:r w:rsidRPr="00D851C7">
          <w:rPr>
            <w:rStyle w:val="ac"/>
            <w:lang w:val="ru-RU"/>
          </w:rPr>
          <w:t>180</w:t>
        </w:r>
      </w:hyperlink>
      <w:r w:rsidRPr="00D851C7">
        <w:rPr>
          <w:lang w:val="ru-RU"/>
        </w:rPr>
        <w:t> РГВИА. Ф. 2110. Оп. 1. Д. 1029. Л. 1–4; Ф. 2122. Оп. 2. Д. 77. Л. 419–420; Ф. 2152. Оп. 2. Д. 201. Л. 1–2.</w:t>
      </w:r>
    </w:p>
    <w:p w14:paraId="7EC2C8FA" w14:textId="77777777" w:rsidR="00D851C7" w:rsidRPr="00D851C7" w:rsidRDefault="00D851C7" w:rsidP="00D851C7">
      <w:pPr>
        <w:rPr>
          <w:lang w:val="ru-RU"/>
        </w:rPr>
      </w:pPr>
      <w:hyperlink r:id="rId418" w:anchor="footnote-051-backlink" w:history="1">
        <w:r w:rsidRPr="00D851C7">
          <w:rPr>
            <w:rStyle w:val="ac"/>
            <w:lang w:val="ru-RU"/>
          </w:rPr>
          <w:t>181</w:t>
        </w:r>
      </w:hyperlink>
      <w:r w:rsidRPr="00D851C7">
        <w:rPr>
          <w:lang w:val="ru-RU"/>
        </w:rPr>
        <w:t> Николай II. Дневник (1913–1918). С. 310; Стратегический очерк войны 1914–1918 гг. Ч. 5. С. 26.</w:t>
      </w:r>
    </w:p>
    <w:p w14:paraId="11A516A2" w14:textId="77777777" w:rsidR="00D851C7" w:rsidRPr="00D851C7" w:rsidRDefault="00D851C7" w:rsidP="00D851C7">
      <w:pPr>
        <w:rPr>
          <w:lang w:val="ru-RU"/>
        </w:rPr>
      </w:pPr>
      <w:hyperlink r:id="rId419" w:anchor="footnote-050-backlink" w:history="1">
        <w:r w:rsidRPr="00D851C7">
          <w:rPr>
            <w:rStyle w:val="ac"/>
            <w:lang w:val="ru-RU"/>
          </w:rPr>
          <w:t>182</w:t>
        </w:r>
      </w:hyperlink>
      <w:r w:rsidRPr="00D851C7">
        <w:rPr>
          <w:lang w:val="ru-RU"/>
        </w:rPr>
        <w:t> РГВИА. Ф. 165. Оп. 1. Д. 1969. Л. 43–45.</w:t>
      </w:r>
    </w:p>
    <w:p w14:paraId="0562096A" w14:textId="77777777" w:rsidR="00D851C7" w:rsidRPr="00D851C7" w:rsidRDefault="00D851C7" w:rsidP="00D851C7">
      <w:pPr>
        <w:rPr>
          <w:lang w:val="ru-RU"/>
        </w:rPr>
      </w:pPr>
      <w:hyperlink r:id="rId420" w:anchor="footnote-049-backlink" w:history="1">
        <w:r w:rsidRPr="00D851C7">
          <w:rPr>
            <w:rStyle w:val="ac"/>
            <w:lang w:val="ru-RU"/>
          </w:rPr>
          <w:t>183</w:t>
        </w:r>
      </w:hyperlink>
      <w:r w:rsidRPr="00D851C7">
        <w:rPr>
          <w:lang w:val="ru-RU"/>
        </w:rPr>
        <w:t> РГВИА. Ф. 2067. Оп. 1. Д. 157. Л. 143; Д. 159. Л. 56–57.</w:t>
      </w:r>
    </w:p>
    <w:p w14:paraId="1D0FE2B4" w14:textId="77777777" w:rsidR="00D851C7" w:rsidRPr="00D851C7" w:rsidRDefault="00D851C7" w:rsidP="00D851C7">
      <w:pPr>
        <w:rPr>
          <w:lang w:val="ru-RU"/>
        </w:rPr>
      </w:pPr>
      <w:hyperlink r:id="rId421" w:anchor="footnote-048-backlink" w:history="1">
        <w:r w:rsidRPr="00D851C7">
          <w:rPr>
            <w:rStyle w:val="ac"/>
            <w:lang w:val="ru-RU"/>
          </w:rPr>
          <w:t>184</w:t>
        </w:r>
      </w:hyperlink>
      <w:r w:rsidRPr="00D851C7">
        <w:rPr>
          <w:lang w:val="ru-RU"/>
        </w:rPr>
        <w:t> РГВИА. Ф. 2067. Оп. 1. Д. 159. Л. 92–93, 122.</w:t>
      </w:r>
    </w:p>
    <w:p w14:paraId="0578D9E7" w14:textId="77777777" w:rsidR="00D851C7" w:rsidRPr="00D851C7" w:rsidRDefault="00D851C7" w:rsidP="00D851C7">
      <w:pPr>
        <w:rPr>
          <w:lang w:val="ru-RU"/>
        </w:rPr>
      </w:pPr>
      <w:hyperlink r:id="rId422" w:anchor="footnote-047-backlink" w:history="1">
        <w:r w:rsidRPr="00D851C7">
          <w:rPr>
            <w:rStyle w:val="ac"/>
            <w:lang w:val="ru-RU"/>
          </w:rPr>
          <w:t>185</w:t>
        </w:r>
      </w:hyperlink>
      <w:r w:rsidRPr="00D851C7">
        <w:rPr>
          <w:lang w:val="ru-RU"/>
        </w:rPr>
        <w:t> Там же. Л. 24, 28, 70, 94; Öesterreich–Ungarns letzter Krieg 1914–1918. Bd. IV. Wien, 1933. S. 241.</w:t>
      </w:r>
    </w:p>
    <w:p w14:paraId="084C237A" w14:textId="77777777" w:rsidR="00D851C7" w:rsidRPr="00D851C7" w:rsidRDefault="00D851C7" w:rsidP="00D851C7">
      <w:pPr>
        <w:rPr>
          <w:lang w:val="ru-RU"/>
        </w:rPr>
      </w:pPr>
      <w:hyperlink r:id="rId423" w:anchor="footnote-046-backlink" w:history="1">
        <w:r w:rsidRPr="00D851C7">
          <w:rPr>
            <w:rStyle w:val="ac"/>
            <w:lang w:val="ru-RU"/>
          </w:rPr>
          <w:t>186</w:t>
        </w:r>
      </w:hyperlink>
      <w:r w:rsidRPr="00D851C7">
        <w:rPr>
          <w:lang w:val="ru-RU"/>
        </w:rPr>
        <w:t> РГВИА. Ф. 2122. Оп. 2. Д. 77. Л. 435.</w:t>
      </w:r>
    </w:p>
    <w:p w14:paraId="6BF9A768" w14:textId="77777777" w:rsidR="00D851C7" w:rsidRPr="00D851C7" w:rsidRDefault="00D851C7" w:rsidP="00D851C7">
      <w:pPr>
        <w:rPr>
          <w:lang w:val="ru-RU"/>
        </w:rPr>
      </w:pPr>
      <w:hyperlink r:id="rId424" w:anchor="footnote-045-backlink" w:history="1">
        <w:r w:rsidRPr="00D851C7">
          <w:rPr>
            <w:rStyle w:val="ac"/>
            <w:lang w:val="ru-RU"/>
          </w:rPr>
          <w:t>187</w:t>
        </w:r>
      </w:hyperlink>
      <w:r w:rsidRPr="00D851C7">
        <w:rPr>
          <w:lang w:val="ru-RU"/>
        </w:rPr>
        <w:t> РГВИА. Ф. 2048. Оп. 1. Д. 68. Л. 1; Ф. 2106. Оп. 2. Д. 429. Л. 10–11; Ф. 2122. Оп. 2. Д. 77. Л. 419–420.</w:t>
      </w:r>
    </w:p>
    <w:p w14:paraId="63982170" w14:textId="77777777" w:rsidR="00D851C7" w:rsidRPr="00D851C7" w:rsidRDefault="00D851C7" w:rsidP="00D851C7">
      <w:pPr>
        <w:rPr>
          <w:lang w:val="ru-RU"/>
        </w:rPr>
      </w:pPr>
      <w:hyperlink r:id="rId425" w:anchor="footnote-044-backlink" w:history="1">
        <w:r w:rsidRPr="00D851C7">
          <w:rPr>
            <w:rStyle w:val="ac"/>
            <w:lang w:val="ru-RU"/>
          </w:rPr>
          <w:t>188</w:t>
        </w:r>
      </w:hyperlink>
      <w:r w:rsidRPr="00D851C7">
        <w:rPr>
          <w:lang w:val="ru-RU"/>
        </w:rPr>
        <w:t> Sanitaetsbericht ueber das Deutsche Heer (Deutsches Feldheer und Besatzungsheer) im Weltkrieg 1914/1918. Bd. III. Tafel 148.</w:t>
      </w:r>
    </w:p>
    <w:p w14:paraId="5E47ABD0" w14:textId="77777777" w:rsidR="00D851C7" w:rsidRPr="00D851C7" w:rsidRDefault="00D851C7" w:rsidP="00D851C7">
      <w:pPr>
        <w:rPr>
          <w:lang w:val="ru-RU"/>
        </w:rPr>
      </w:pPr>
      <w:hyperlink r:id="rId426" w:anchor="footnote-043-backlink" w:history="1">
        <w:r w:rsidRPr="00D851C7">
          <w:rPr>
            <w:rStyle w:val="ac"/>
            <w:lang w:val="ru-RU"/>
          </w:rPr>
          <w:t>189</w:t>
        </w:r>
      </w:hyperlink>
      <w:r w:rsidRPr="00D851C7">
        <w:rPr>
          <w:lang w:val="ru-RU"/>
        </w:rPr>
        <w:t> Подсчитано по: Bayerische Staatsarchiv. Abteilung IV. Kavallerie-Regimenter Weltkrieg. Fascickeln 85. T.1; 229, 663, 917. T.1, 1184, 2792; Sanitaetsbericht des Deutsche Heeres. Bd.III. Tafel 56, 57, 148; Altermann M., Schmidt W., Winkelmann O. Das Koeniglich Preussisches 3. Posensches Infanterie-Regiment Nr.58 Im Weltkriege. Zeulenroda, 1936. S. 128; Balla E. Im Yorckschen Geist: Der Deutsche Frontsoldat und seine Seele. Berlin, 1926. S. 165, 168, 170; Bartenwerffer E., Herrmann A. Das Reserve-Infanterie-Regimen Nr.232 in Ost und West. T. 2. Celle, 1927. S. 24; Deiss F.W. Die Hessen im Weltkrieg 1914–1918. Charlottenburg, 1930. S. 241; Erdmann F. Die Geschichte des Infanterie-Regiments Nr.344 im Weltkriege 1914/18. S. 148; Das 1. Ober–Elsaessische Feldartillerie-Regiment Nr.15 im Grossen Kriege 1914–1918. Darmstadt, 1930. S. 458–473; Festschrift zur Fahnen-Weihedes Vereinigung ehemaligen 166er Hanau a. M. am 6., 7. u. 8. Juni 1925 mit Regimentsgeschichte des Kgl. Preuss. Infanterie-Regiments “Hessen-Homburg” No.166. Hanau, 1925. S. 69; Friedenthal H. R.I.R.266: Der Grosse Krieg im Schicksal eines Regiments. Bd.1. Oldenburg-Berlin, 1926. S.273; Die Geschichte des Reserve-Infanterie-Regiments Nr.т24. Berlin, 1934. S. 63–64; Giese F. Geschichte des Reserve-Infanterie-Regiments Nr.227 im Weltkriege 1914/18. Bremen, 1931. — S. 320, 326; Gottberg D. von. Das Grenadier-Regiment Koenig Friedrich Wilhelm IV.</w:t>
      </w:r>
    </w:p>
    <w:p w14:paraId="7E973A80" w14:textId="77777777" w:rsidR="00D851C7" w:rsidRPr="00D851C7" w:rsidRDefault="00D851C7" w:rsidP="00D851C7">
      <w:pPr>
        <w:rPr>
          <w:lang w:val="ru-RU"/>
        </w:rPr>
      </w:pPr>
      <w:r w:rsidRPr="00D851C7">
        <w:rPr>
          <w:lang w:val="ru-RU"/>
        </w:rPr>
        <w:t xml:space="preserve">(1. Pommersches) Nr.2 im Weltkrieg. Berlin, 1928. S. 288; Groos W. Geschichte des Reserve-Feldartillerie–Regiments Nr.66 im Weltkriege. Oldenburg-Berlin, 1927. S. 91; Heidrich F. Geschichte des 3. Ostpreussischen Feldartillerie-Regiments Nr.79. Oldenburg-Berlin, 1921. S. 76; Das Infanterie-Regiment Nr.171. Oldenburg–Berlin, 1927. S. 173; Jaenecke W., Voss K. Das Reserve-Regiment Nr.250 im Weltkrieg. Hannover, 1929. S. 144; Klimpel K. Kriegsgeschichte des Garde-Reserve-Schuetzen-Bataillons. Berlin, 1926. S. 71; Koehler V. das Kuerassier-Regiment von Seydlitz (Magdeburgisches) Nr.7. seine Geschichte. Quedlinburg, 1935. S. 307; Lasch W. Geschichte des 3. Unterelsaessischen Infanterie-Regiments Nr.138. Saarbruecken, 1937. S. 139, 143, 229; Maas A. Das Reserve-Infanterie-Regiment Nr.9 im Weltkriege. Zeulenroda, 1933. S. 58–59; Mayer H. Geschichte des Infanterie-Regiments Prinz Moritz von Anhalt–Dessau (5. Pomm.) Nr.42 waehrend des </w:t>
      </w:r>
      <w:r w:rsidRPr="00D851C7">
        <w:rPr>
          <w:lang w:val="ru-RU"/>
        </w:rPr>
        <w:lastRenderedPageBreak/>
        <w:t>Krieges 1914/18. Oldenburg–Berlin, 1927. S.131; Meierborn O., Goebel W. Reserve-Infanterie-Regiment Nr.251. Zeulenroda, 1930. S. 105; Meyer W. das Infanterie-Regiment von Grollmann (1. Posensches) Nr.18 im Weltkriege. Oldenburg-Berlin, 1929. S. 197; Moser O. von. Feldzugsaufzeichnungen 1914–1918. Stuttgart, 1928. S. 309, 313; Mueller-Loebnitz W. Das 10. Lothringisce Infanterie-Regiment 174 im Weltkriege 1914–18. Zeulenroda, 1930. S. 179; Neumann E. das Magdeburgische Jaegerbataillon Nr.4 im Weltkriege 1914–1918. Zeulenroda, 1935. S. 274; Niedlich K. Landwehr-Infanterie-Regiment Nr.379. Oldenburg, 1923. S. 58; Plathe W. Das Reserve-Infanterie-Regiment Nr.26 im Weltkrieg. Zeulenroda, 1932. S. 203–204; Ponath G. Die Geschichte des 5. Westpreussischen Infanterie-Regiments Nr.148. Breslau, 1939. S. 497–501; Puttkammer O.J. von. Das Koeniglich Preussische Reserve–Infanterie-Regiment Nr.46 im Weltkriege. Zeulenroda, 1938. S. 89, 91; Schaarschmidt W. das Kgl. Saechs. Landwehr-Infanterie-Regiment Nr.350 und seine Stammbataillone. Dresden, 1924. S. 94; Schneider F. das Feldartillerie-Regiment von Scharnhorst (1. Hannoversches) Nr.10 im Weltkriege. Hannover, 1930. S. 496, 499; Schumacher J., Stienen R. Reserve-Infanterie-Regiment Nr.255 im Weltkrieg 1914–1918. Oldenburg–Berlin, 1929. S. 81, 83, 85; Seneca A. Geschichte des Koeniglich Preussischen 2. Unterelsaessischen Feldartillerie-Regiments Nr.67. Karlsruhe, 1935. S. 205; Sier J. 8. Rheinisches Infanterie-Regiment Nr.70 im Kriege 1914–1918. Saarbruecken, 1928. S. 141; Soden, Graf M. Unser Regiment: Das RIR 252 im Weltkrieg. Coburg, 1929. S. 143, 146; Sommerbrodt H. Das Feldartillerie-Regiment von Holtzendorff (1. Rheinisches) Nr. 8 im Weltkrieg 1914–1918. Gross-Wartenberg, 1930. S. 166; Strecker K. Das Deutsch-Ordens-Infanterie-Regiment Nr.152 im Weltkriege. Berlin, 1933. S. 292; Tischer G. Geschichte des Reserve-Infanterie-Regiments Nr.35. Berlin, 1935. S. 222; Tondera A. Das Infanterie-Regiment Nr.353. Zeulenroda, 1938. S.89; Ulrich K. von. Das Husaren-Regiment Landgraf Friedrich II. von Hessen-Homburg (2. Kurhessisches) Nr.14 1706–1919. Oldenburg; Berlin, 1933. S. 158–168; Wengler F. Das Landwehr-Infanterie-Regiment Nr.48 im Weltkriege. Oldenburg; Berlin, 1925. S. 205–214; Witzmann W. von. Geschichte des Reserve-Infsnterie-Regiments Nr.256. Berlin, 1936. S. 176; Zunehmer M. Infanterie-Regiment Graf Kirchbach (1. Niedersaechsisches) Nr.46 im Weltkriege 1914/1918. Berlin, 1935. S. 189.</w:t>
      </w:r>
    </w:p>
    <w:p w14:paraId="0AAC4EF1" w14:textId="77777777" w:rsidR="00D851C7" w:rsidRPr="00D851C7" w:rsidRDefault="00D851C7" w:rsidP="00D851C7">
      <w:pPr>
        <w:rPr>
          <w:lang w:val="ru-RU"/>
        </w:rPr>
      </w:pPr>
      <w:hyperlink r:id="rId427" w:anchor="footnote-042-backlink" w:history="1">
        <w:r w:rsidRPr="00D851C7">
          <w:rPr>
            <w:rStyle w:val="ac"/>
            <w:lang w:val="ru-RU"/>
          </w:rPr>
          <w:t>190</w:t>
        </w:r>
      </w:hyperlink>
      <w:r w:rsidRPr="00D851C7">
        <w:rPr>
          <w:lang w:val="ru-RU"/>
        </w:rPr>
        <w:t> Der Weltkrieg 1914 bis 1918. Bd. X. S. 215–221.</w:t>
      </w:r>
    </w:p>
    <w:p w14:paraId="0F5D3292" w14:textId="77777777" w:rsidR="00D851C7" w:rsidRPr="00D851C7" w:rsidRDefault="00D851C7" w:rsidP="00D851C7">
      <w:pPr>
        <w:rPr>
          <w:lang w:val="ru-RU"/>
        </w:rPr>
      </w:pPr>
      <w:hyperlink r:id="rId428" w:anchor="footnote-041-backlink" w:history="1">
        <w:r w:rsidRPr="00D851C7">
          <w:rPr>
            <w:rStyle w:val="ac"/>
            <w:lang w:val="ru-RU"/>
          </w:rPr>
          <w:t>191</w:t>
        </w:r>
      </w:hyperlink>
      <w:r w:rsidRPr="00D851C7">
        <w:rPr>
          <w:lang w:val="ru-RU"/>
        </w:rPr>
        <w:t> Ibid. S. 275–276; на Восточный фронт за это время были направлены только 39-й и 102-й ландверные пехотные полки.</w:t>
      </w:r>
    </w:p>
    <w:p w14:paraId="0569B54D" w14:textId="77777777" w:rsidR="00D851C7" w:rsidRPr="00D851C7" w:rsidRDefault="00D851C7" w:rsidP="00D851C7">
      <w:pPr>
        <w:rPr>
          <w:lang w:val="ru-RU"/>
        </w:rPr>
      </w:pPr>
      <w:hyperlink r:id="rId429" w:anchor="footnote-040-backlink" w:history="1">
        <w:r w:rsidRPr="00D851C7">
          <w:rPr>
            <w:rStyle w:val="ac"/>
            <w:lang w:val="ru-RU"/>
          </w:rPr>
          <w:t>192</w:t>
        </w:r>
      </w:hyperlink>
      <w:r w:rsidRPr="00D851C7">
        <w:rPr>
          <w:lang w:val="ru-RU"/>
        </w:rPr>
        <w:t> РГВИА. Ф. 165. Оп. 1. Д. 1969. Л. 76.</w:t>
      </w:r>
    </w:p>
    <w:p w14:paraId="435D0F88" w14:textId="77777777" w:rsidR="00D851C7" w:rsidRPr="00D851C7" w:rsidRDefault="00D851C7" w:rsidP="00D851C7">
      <w:pPr>
        <w:rPr>
          <w:lang w:val="ru-RU"/>
        </w:rPr>
      </w:pPr>
      <w:hyperlink r:id="rId430" w:anchor="footnote-039-backlink" w:history="1">
        <w:r w:rsidRPr="00D851C7">
          <w:rPr>
            <w:rStyle w:val="ac"/>
            <w:lang w:val="ru-RU"/>
          </w:rPr>
          <w:t>193</w:t>
        </w:r>
      </w:hyperlink>
      <w:r w:rsidRPr="00D851C7">
        <w:rPr>
          <w:lang w:val="ru-RU"/>
        </w:rPr>
        <w:t xml:space="preserve"> Das 1. Ober-Elsaessische Feldartillerie-Regiment Nr.15 im Grossen Kriege 1914–1918. Darmstadt, 1930. S.191; Groos W. Geschichte des Reserve-Feldartillerie-Regiments </w:t>
      </w:r>
      <w:r w:rsidRPr="00D851C7">
        <w:rPr>
          <w:lang w:val="ru-RU"/>
        </w:rPr>
        <w:lastRenderedPageBreak/>
        <w:t>Nr.66 im Weltkriege. Oldenburg; Berlin, 1927. S. 84; Heidrich F. Geschichte des 3. Ostpreussischen Feldartillerie-Regiments Nr.79. Oldenburg; Berlin, 1921. S. 76; Seneca A. Geschichte des Koeniglich Preussischen 2. Unterelsaessischen Feldartillerie-Regiments Nr.67. Karlsruhe, 1935. S. 205.</w:t>
      </w:r>
    </w:p>
    <w:p w14:paraId="6429B5F6" w14:textId="77777777" w:rsidR="00D851C7" w:rsidRPr="00D851C7" w:rsidRDefault="00D851C7" w:rsidP="00D851C7">
      <w:pPr>
        <w:rPr>
          <w:lang w:val="ru-RU"/>
        </w:rPr>
      </w:pPr>
      <w:hyperlink r:id="rId431" w:anchor="footnote-038-backlink" w:history="1">
        <w:r w:rsidRPr="00D851C7">
          <w:rPr>
            <w:rStyle w:val="ac"/>
            <w:lang w:val="ru-RU"/>
          </w:rPr>
          <w:t>194</w:t>
        </w:r>
      </w:hyperlink>
      <w:r w:rsidRPr="00D851C7">
        <w:rPr>
          <w:lang w:val="ru-RU"/>
        </w:rPr>
        <w:t> РГВИА. Ф. 2048. Оп. 1. Д. 65. Л. 298–311.</w:t>
      </w:r>
    </w:p>
    <w:p w14:paraId="2F368B3D" w14:textId="77777777" w:rsidR="00D851C7" w:rsidRPr="00D851C7" w:rsidRDefault="00D851C7" w:rsidP="00D851C7">
      <w:pPr>
        <w:rPr>
          <w:lang w:val="ru-RU"/>
        </w:rPr>
      </w:pPr>
      <w:hyperlink r:id="rId432" w:anchor="footnote-037-backlink" w:history="1">
        <w:r w:rsidRPr="00D851C7">
          <w:rPr>
            <w:rStyle w:val="ac"/>
            <w:lang w:val="ru-RU"/>
          </w:rPr>
          <w:t>195</w:t>
        </w:r>
      </w:hyperlink>
      <w:r w:rsidRPr="00D851C7">
        <w:rPr>
          <w:lang w:val="ru-RU"/>
        </w:rPr>
        <w:t> Там же. Л. 325–328.</w:t>
      </w:r>
    </w:p>
    <w:p w14:paraId="5A887A13" w14:textId="77777777" w:rsidR="00D851C7" w:rsidRPr="00D851C7" w:rsidRDefault="00D851C7" w:rsidP="00D851C7">
      <w:pPr>
        <w:rPr>
          <w:lang w:val="ru-RU"/>
        </w:rPr>
      </w:pPr>
      <w:hyperlink r:id="rId433" w:anchor="footnote-036-backlink" w:history="1">
        <w:r w:rsidRPr="00D851C7">
          <w:rPr>
            <w:rStyle w:val="ac"/>
            <w:lang w:val="ru-RU"/>
          </w:rPr>
          <w:t>196</w:t>
        </w:r>
      </w:hyperlink>
      <w:r w:rsidRPr="00D851C7">
        <w:rPr>
          <w:lang w:val="ru-RU"/>
        </w:rPr>
        <w:t> РГВИА. Ф.2048. Оп.1. Д.1292. Л.1–2, 12–15, 23–25, 81–82; Ф. 2248. Оп. 1. Д. 306. Ч. 1. Л. 243–250; Erdmann F. Die Geschichte des Infanterie-Regiments Nr.344 im Weltkriege 1914/18. Zeulenroda, 1938. S. 155; Neumann G. Das Infanterie-Regiment Nr.343 im Weltkriege 1914/18. Zeulenroda, 1937. S. 231.</w:t>
      </w:r>
    </w:p>
    <w:p w14:paraId="40C01FB7" w14:textId="77777777" w:rsidR="00D851C7" w:rsidRPr="00D851C7" w:rsidRDefault="00D851C7" w:rsidP="00D851C7">
      <w:pPr>
        <w:rPr>
          <w:lang w:val="ru-RU"/>
        </w:rPr>
      </w:pPr>
      <w:hyperlink r:id="rId434" w:anchor="footnote-035-backlink" w:history="1">
        <w:r w:rsidRPr="00D851C7">
          <w:rPr>
            <w:rStyle w:val="ac"/>
            <w:lang w:val="ru-RU"/>
          </w:rPr>
          <w:t>197</w:t>
        </w:r>
      </w:hyperlink>
      <w:r w:rsidRPr="00D851C7">
        <w:rPr>
          <w:lang w:val="ru-RU"/>
        </w:rPr>
        <w:t> Подсчитано по: Erdmann F. Die Geschichte des Infanterie-Regiments Nr.344 im Weltkriege 1914/18. S. 155; Friedenthal H. R.I.R.266: Der Grosse Krieg im Schicksal eines Regiments. Bd. 1. Oldenburg–Berlin, 1926. S. 282; Jaenecke W., Voss K. Das Reserve-Regiment Nr.250 im Weltkrieg. Hannover, 1929. S. 144; Meierborn O., Goebel W. Reserve-Infanterie-Regiment Nr.251. Zeulenroda, 1930. S. 105; Zunehmer M. Infanterie-Regiment Graf Kirchbach (1. Niedersaechsisches) Nr.46 im Weltkriege 1914/1918. Berlin, 1935. S. 189.</w:t>
      </w:r>
    </w:p>
    <w:p w14:paraId="258D9024" w14:textId="77777777" w:rsidR="00D851C7" w:rsidRPr="00D851C7" w:rsidRDefault="00D851C7" w:rsidP="00D851C7">
      <w:pPr>
        <w:rPr>
          <w:lang w:val="ru-RU"/>
        </w:rPr>
      </w:pPr>
      <w:hyperlink r:id="rId435" w:anchor="footnote-034-backlink" w:history="1">
        <w:r w:rsidRPr="00D851C7">
          <w:rPr>
            <w:rStyle w:val="ac"/>
            <w:lang w:val="ru-RU"/>
          </w:rPr>
          <w:t>198</w:t>
        </w:r>
      </w:hyperlink>
      <w:r w:rsidRPr="00D851C7">
        <w:rPr>
          <w:lang w:val="ru-RU"/>
        </w:rPr>
        <w:t> Подсчитано по: РГВИА. Ф. 2122. Оп. 2. Д. 77. Л. 699; Strecker K. Das Deutsch-Orden-Infanterie-Regiment Nr.152 im Weltkriege. Berlin, 1933. S. 300, 400; Suhrmann W. Geschichte des Landwehr-Infanterie-Regiments Nr.31 im Weltkriege. Flensburg; Oldenburg; Berlin, 1928. S. 233.</w:t>
      </w:r>
    </w:p>
    <w:p w14:paraId="42DF74B1" w14:textId="77777777" w:rsidR="00D851C7" w:rsidRPr="00D851C7" w:rsidRDefault="00D851C7" w:rsidP="00D851C7">
      <w:pPr>
        <w:rPr>
          <w:lang w:val="ru-RU"/>
        </w:rPr>
      </w:pPr>
      <w:hyperlink r:id="rId436" w:anchor="footnote-033-backlink" w:history="1">
        <w:r w:rsidRPr="00D851C7">
          <w:rPr>
            <w:rStyle w:val="ac"/>
            <w:lang w:val="ru-RU"/>
          </w:rPr>
          <w:t>199</w:t>
        </w:r>
      </w:hyperlink>
      <w:r w:rsidRPr="00D851C7">
        <w:rPr>
          <w:lang w:val="ru-RU"/>
        </w:rPr>
        <w:t> РГВИА. Ф. 2048. Оп. 1. Д. 91. Л. 147, 185. Два гренадерских полка потеряли в бою 29 убитых, 89 раненых (включая офицера), 7 пропавших без вести, 2 орудия.</w:t>
      </w:r>
    </w:p>
    <w:p w14:paraId="118C8C4F" w14:textId="77777777" w:rsidR="00D851C7" w:rsidRPr="00D851C7" w:rsidRDefault="00D851C7" w:rsidP="00D851C7">
      <w:pPr>
        <w:rPr>
          <w:lang w:val="ru-RU"/>
        </w:rPr>
      </w:pPr>
      <w:hyperlink r:id="rId437" w:anchor="footnote-032-backlink" w:history="1">
        <w:r w:rsidRPr="00D851C7">
          <w:rPr>
            <w:rStyle w:val="ac"/>
            <w:lang w:val="ru-RU"/>
          </w:rPr>
          <w:t>200</w:t>
        </w:r>
      </w:hyperlink>
      <w:r w:rsidRPr="00D851C7">
        <w:rPr>
          <w:lang w:val="ru-RU"/>
        </w:rPr>
        <w:t> РГВИА. Ф. 2067. Оп. 1. Д. 159. Л. 245; Д. 160. Л. 1–2, 19; Öesterreich–Ungarns letzter Krieg 1914–1918. Bd. IV. S. 242–243.</w:t>
      </w:r>
    </w:p>
    <w:p w14:paraId="57EF7CA7" w14:textId="77777777" w:rsidR="00D851C7" w:rsidRPr="00D851C7" w:rsidRDefault="00D851C7" w:rsidP="00D851C7">
      <w:pPr>
        <w:rPr>
          <w:lang w:val="ru-RU"/>
        </w:rPr>
      </w:pPr>
      <w:hyperlink r:id="rId438" w:anchor="footnote-031-backlink" w:history="1">
        <w:r w:rsidRPr="00D851C7">
          <w:rPr>
            <w:rStyle w:val="ac"/>
            <w:lang w:val="ru-RU"/>
          </w:rPr>
          <w:t>201</w:t>
        </w:r>
      </w:hyperlink>
      <w:r w:rsidRPr="00D851C7">
        <w:rPr>
          <w:lang w:val="ru-RU"/>
        </w:rPr>
        <w:t> РГВИА. Ф. 2067. Оп. 1. Д. 160. Л. 92, 143, 177, 183, 193, 211, 339; Ф. 2952. Оп. 1. Д. 8. Л. 3.</w:t>
      </w:r>
    </w:p>
    <w:p w14:paraId="198DF739" w14:textId="77777777" w:rsidR="00D851C7" w:rsidRPr="00D851C7" w:rsidRDefault="00D851C7" w:rsidP="00D851C7">
      <w:pPr>
        <w:rPr>
          <w:lang w:val="ru-RU"/>
        </w:rPr>
      </w:pPr>
      <w:hyperlink r:id="rId439" w:anchor="footnote-030-backlink" w:history="1">
        <w:r w:rsidRPr="00D851C7">
          <w:rPr>
            <w:rStyle w:val="ac"/>
            <w:lang w:val="ru-RU"/>
          </w:rPr>
          <w:t>202</w:t>
        </w:r>
      </w:hyperlink>
      <w:r w:rsidRPr="00D851C7">
        <w:rPr>
          <w:lang w:val="ru-RU"/>
        </w:rPr>
        <w:t> Вооруженные силы России в Первой мировой войне. Т. 2. С. 173–174.</w:t>
      </w:r>
    </w:p>
    <w:p w14:paraId="76521667" w14:textId="77777777" w:rsidR="00D851C7" w:rsidRPr="00D851C7" w:rsidRDefault="00D851C7" w:rsidP="00D851C7">
      <w:pPr>
        <w:rPr>
          <w:lang w:val="ru-RU"/>
        </w:rPr>
      </w:pPr>
      <w:hyperlink r:id="rId440" w:anchor="footnote-029-backlink" w:history="1">
        <w:r w:rsidRPr="00D851C7">
          <w:rPr>
            <w:rStyle w:val="ac"/>
            <w:lang w:val="ru-RU"/>
          </w:rPr>
          <w:t>203</w:t>
        </w:r>
      </w:hyperlink>
      <w:r w:rsidRPr="00D851C7">
        <w:rPr>
          <w:lang w:val="ru-RU"/>
        </w:rPr>
        <w:t> Вооруженные силы России в Первой мировой войне. Т. 2. С. 175–176.</w:t>
      </w:r>
    </w:p>
    <w:p w14:paraId="46325F4F" w14:textId="77777777" w:rsidR="00D851C7" w:rsidRPr="00D851C7" w:rsidRDefault="00D851C7" w:rsidP="00D851C7">
      <w:pPr>
        <w:rPr>
          <w:lang w:val="ru-RU"/>
        </w:rPr>
      </w:pPr>
      <w:hyperlink r:id="rId441" w:anchor="footnote-028-backlink" w:history="1">
        <w:r w:rsidRPr="00D851C7">
          <w:rPr>
            <w:rStyle w:val="ac"/>
            <w:lang w:val="ru-RU"/>
          </w:rPr>
          <w:t>204</w:t>
        </w:r>
      </w:hyperlink>
      <w:r w:rsidRPr="00D851C7">
        <w:rPr>
          <w:lang w:val="ru-RU"/>
        </w:rPr>
        <w:t> РГВИА. Ф. 2134. Оп. 1. Д. 3. Л. 416–417, 426–427 — оформлена планом атаки 8-й армии от 30 ноября (13 декабря) и оперативным приказом от 1 (14) декабря 1915 г. в первый раз для участия в Рождественском наступлении, затем для развития ожидаемого успеха в Мартовской операции, но оба раза отменена.</w:t>
      </w:r>
    </w:p>
    <w:p w14:paraId="157F3723" w14:textId="77777777" w:rsidR="00D851C7" w:rsidRPr="00D851C7" w:rsidRDefault="00D851C7" w:rsidP="00D851C7">
      <w:pPr>
        <w:rPr>
          <w:lang w:val="ru-RU"/>
        </w:rPr>
      </w:pPr>
      <w:hyperlink r:id="rId442" w:anchor="footnote-027-backlink" w:history="1">
        <w:r w:rsidRPr="00D851C7">
          <w:rPr>
            <w:rStyle w:val="ac"/>
            <w:lang w:val="ru-RU"/>
          </w:rPr>
          <w:t>205</w:t>
        </w:r>
      </w:hyperlink>
      <w:r w:rsidRPr="00D851C7">
        <w:rPr>
          <w:lang w:val="ru-RU"/>
        </w:rPr>
        <w:t> Отечественная история. 1998. № 3. С. 43.</w:t>
      </w:r>
    </w:p>
    <w:p w14:paraId="4C730099" w14:textId="77777777" w:rsidR="00D851C7" w:rsidRPr="00D851C7" w:rsidRDefault="00D851C7" w:rsidP="00D851C7">
      <w:pPr>
        <w:rPr>
          <w:lang w:val="ru-RU"/>
        </w:rPr>
      </w:pPr>
      <w:hyperlink r:id="rId443" w:anchor="footnote-026-backlink" w:history="1">
        <w:r w:rsidRPr="00D851C7">
          <w:rPr>
            <w:rStyle w:val="ac"/>
            <w:lang w:val="ru-RU"/>
          </w:rPr>
          <w:t>206</w:t>
        </w:r>
      </w:hyperlink>
      <w:r w:rsidRPr="00D851C7">
        <w:rPr>
          <w:lang w:val="ru-RU"/>
        </w:rPr>
        <w:t> РГВИА. Ф. 2003. Оп. 1. Д. 1304. Л. 275–278 об.</w:t>
      </w:r>
    </w:p>
    <w:p w14:paraId="72EAC0F9" w14:textId="77777777" w:rsidR="00D851C7" w:rsidRPr="00D851C7" w:rsidRDefault="00D851C7" w:rsidP="00D851C7">
      <w:pPr>
        <w:rPr>
          <w:lang w:val="ru-RU"/>
        </w:rPr>
      </w:pPr>
      <w:hyperlink r:id="rId444" w:anchor="footnote-025-backlink" w:history="1">
        <w:r w:rsidRPr="00D851C7">
          <w:rPr>
            <w:rStyle w:val="ac"/>
            <w:lang w:val="ru-RU"/>
          </w:rPr>
          <w:t>207</w:t>
        </w:r>
      </w:hyperlink>
      <w:r w:rsidRPr="00D851C7">
        <w:rPr>
          <w:lang w:val="ru-RU"/>
        </w:rPr>
        <w:t> Стратегический очерк войны 1914–1918 гг. Ч. 5. С. 28; РГВИА. Ф. 2003. Оп. 2. Д. 1017. Л. 207: «Я полагал бы произвести атаку в начале мая. Противник, несомненно, ударит раньше. Но так как решено атаковать противника и Северным, и Западным фронтом, то куда бы противник ни ударил, он уже встретит нас всюду готовыми. Лишь бы не было подпирания на атакованном участке: пусть противник ломит в одном месте, а мы должны атаковать его в других местах. Неатакованные группы должны сами перейти в наступление и тем парализовать инициативу, которую противник взял в свои руки» (А.А. Брусилов).</w:t>
      </w:r>
    </w:p>
    <w:p w14:paraId="32FA1708" w14:textId="77777777" w:rsidR="00D851C7" w:rsidRPr="00D851C7" w:rsidRDefault="00D851C7" w:rsidP="00D851C7">
      <w:pPr>
        <w:rPr>
          <w:lang w:val="ru-RU"/>
        </w:rPr>
      </w:pPr>
      <w:hyperlink r:id="rId445" w:anchor="footnote-024-backlink" w:history="1">
        <w:r w:rsidRPr="00D851C7">
          <w:rPr>
            <w:rStyle w:val="ac"/>
            <w:lang w:val="ru-RU"/>
          </w:rPr>
          <w:t>208</w:t>
        </w:r>
      </w:hyperlink>
      <w:r w:rsidRPr="00D851C7">
        <w:rPr>
          <w:lang w:val="ru-RU"/>
        </w:rPr>
        <w:t> РГВИА. Ф. 165. Оп. 1. Д. 1969. Л. 48; Ф. 2003. Оп. 2. Д. 1017. Л. 209: «До выяснения обстановки на юге нельзя ослабить и Юго-Западный фронт. Значит, сосредоточить на Западном фронте указываемые генерал-адъютантом Эвертом громадные силы неоткуда. Кроме того, надо иметь в виду, что в скором времени предстоит взять 1–2 дивизии для отправления на Кавказ. Следовательно, в силу особых обстоятельств мы должны будем наносить удар теми силами Западного фронта, коими он ныне располагает» (М.В. Алексеев).</w:t>
      </w:r>
    </w:p>
    <w:p w14:paraId="3F524A13" w14:textId="77777777" w:rsidR="00D851C7" w:rsidRPr="00D851C7" w:rsidRDefault="00D851C7" w:rsidP="00D851C7">
      <w:pPr>
        <w:rPr>
          <w:lang w:val="ru-RU"/>
        </w:rPr>
      </w:pPr>
      <w:hyperlink r:id="rId446" w:anchor="footnote-023-backlink" w:history="1">
        <w:r w:rsidRPr="00D851C7">
          <w:rPr>
            <w:rStyle w:val="ac"/>
            <w:lang w:val="ru-RU"/>
          </w:rPr>
          <w:t>209</w:t>
        </w:r>
      </w:hyperlink>
      <w:r w:rsidRPr="00D851C7">
        <w:rPr>
          <w:lang w:val="ru-RU"/>
        </w:rPr>
        <w:t> Наступление Юго-Западного фронта в мае–июне 1916 г. Сборник документов ЦГВИА. М.,1940. С. 83. Инициатором более раннего по сравнению со сроком общей атаки перехода в наступление армий Юго-Западного фронта был А.Е. Эверт: «Мне представляется более выгодным, чтобы Юго-Западный фронт, имевший время оправиться от декабрьского наступления и сосредоточивший запасы, начал свое наступление раньше» (РГВИА. Ф.2003. Оп.2. Д.1014. Л.207).</w:t>
      </w:r>
    </w:p>
    <w:p w14:paraId="52F08F45" w14:textId="77777777" w:rsidR="00D851C7" w:rsidRPr="00D851C7" w:rsidRDefault="00D851C7" w:rsidP="00D851C7">
      <w:pPr>
        <w:rPr>
          <w:lang w:val="ru-RU"/>
        </w:rPr>
      </w:pPr>
      <w:hyperlink r:id="rId447" w:anchor="footnote-022-backlink" w:history="1">
        <w:r w:rsidRPr="00D851C7">
          <w:rPr>
            <w:rStyle w:val="ac"/>
            <w:lang w:val="ru-RU"/>
          </w:rPr>
          <w:t>210</w:t>
        </w:r>
      </w:hyperlink>
      <w:r w:rsidRPr="00D851C7">
        <w:rPr>
          <w:lang w:val="ru-RU"/>
        </w:rPr>
        <w:t> РГВИА. Ф. 2067. Оп. 1. Д. 159. Л. 239–241.</w:t>
      </w:r>
    </w:p>
    <w:p w14:paraId="71B53822" w14:textId="77777777" w:rsidR="00D851C7" w:rsidRPr="00D851C7" w:rsidRDefault="00D851C7" w:rsidP="00D851C7">
      <w:pPr>
        <w:rPr>
          <w:lang w:val="ru-RU"/>
        </w:rPr>
      </w:pPr>
      <w:hyperlink r:id="rId448" w:anchor="footnote-021-backlink" w:history="1">
        <w:r w:rsidRPr="00D851C7">
          <w:rPr>
            <w:rStyle w:val="ac"/>
            <w:lang w:val="ru-RU"/>
          </w:rPr>
          <w:t>211</w:t>
        </w:r>
      </w:hyperlink>
      <w:r w:rsidRPr="00D851C7">
        <w:rPr>
          <w:lang w:val="ru-RU"/>
        </w:rPr>
        <w:t> РГВИА. Ф. 2067. Оп. 1. Д. 160. Л. 52–53, 64–66. В 8-ю армию передавались резерв фронта и тяжелая артиллерия из 7-й армии, один корпус вместе с участком передавался в 11-ю армию.</w:t>
      </w:r>
    </w:p>
    <w:p w14:paraId="50376A09" w14:textId="77777777" w:rsidR="00D851C7" w:rsidRPr="00D851C7" w:rsidRDefault="00D851C7" w:rsidP="00D851C7">
      <w:pPr>
        <w:rPr>
          <w:lang w:val="ru-RU"/>
        </w:rPr>
      </w:pPr>
      <w:hyperlink r:id="rId449" w:anchor="footnote-020-backlink" w:history="1">
        <w:r w:rsidRPr="00D851C7">
          <w:rPr>
            <w:rStyle w:val="ac"/>
            <w:lang w:val="ru-RU"/>
          </w:rPr>
          <w:t>212</w:t>
        </w:r>
      </w:hyperlink>
      <w:r w:rsidRPr="00D851C7">
        <w:rPr>
          <w:lang w:val="ru-RU"/>
        </w:rPr>
        <w:t> РГВИА. Ф. 2067. Оп. 1. Д. 160. Л. 59–62, 98–100.</w:t>
      </w:r>
    </w:p>
    <w:p w14:paraId="78EBB482" w14:textId="77777777" w:rsidR="00D851C7" w:rsidRPr="00D851C7" w:rsidRDefault="00D851C7" w:rsidP="00D851C7">
      <w:pPr>
        <w:rPr>
          <w:lang w:val="ru-RU"/>
        </w:rPr>
      </w:pPr>
      <w:hyperlink r:id="rId450" w:anchor="footnote-019-backlink" w:history="1">
        <w:r w:rsidRPr="00D851C7">
          <w:rPr>
            <w:rStyle w:val="ac"/>
            <w:lang w:val="ru-RU"/>
          </w:rPr>
          <w:t>213</w:t>
        </w:r>
      </w:hyperlink>
      <w:r w:rsidRPr="00D851C7">
        <w:rPr>
          <w:lang w:val="ru-RU"/>
        </w:rPr>
        <w:t> Там же. Л. 139–140, 169–173, 186–189.</w:t>
      </w:r>
    </w:p>
    <w:p w14:paraId="0578C5E2" w14:textId="77777777" w:rsidR="00D851C7" w:rsidRPr="00D851C7" w:rsidRDefault="00D851C7" w:rsidP="00D851C7">
      <w:pPr>
        <w:rPr>
          <w:lang w:val="ru-RU"/>
        </w:rPr>
      </w:pPr>
      <w:hyperlink r:id="rId451" w:anchor="footnote-018-backlink" w:history="1">
        <w:r w:rsidRPr="00D851C7">
          <w:rPr>
            <w:rStyle w:val="ac"/>
            <w:lang w:val="ru-RU"/>
          </w:rPr>
          <w:t>214</w:t>
        </w:r>
      </w:hyperlink>
      <w:r w:rsidRPr="00D851C7">
        <w:rPr>
          <w:lang w:val="ru-RU"/>
        </w:rPr>
        <w:t> РГВИА. Ф. 2067. Оп. 1. Д. 160. Л. 184–185.</w:t>
      </w:r>
    </w:p>
    <w:p w14:paraId="054C1CE3" w14:textId="77777777" w:rsidR="00D851C7" w:rsidRPr="00D851C7" w:rsidRDefault="00D851C7" w:rsidP="00D851C7">
      <w:pPr>
        <w:rPr>
          <w:lang w:val="ru-RU"/>
        </w:rPr>
      </w:pPr>
      <w:hyperlink r:id="rId452" w:anchor="footnote-017-backlink" w:history="1">
        <w:r w:rsidRPr="00D851C7">
          <w:rPr>
            <w:rStyle w:val="ac"/>
            <w:lang w:val="ru-RU"/>
          </w:rPr>
          <w:t>215</w:t>
        </w:r>
      </w:hyperlink>
      <w:r w:rsidRPr="00D851C7">
        <w:rPr>
          <w:lang w:val="ru-RU"/>
        </w:rPr>
        <w:t> Там же. Л. 392.</w:t>
      </w:r>
    </w:p>
    <w:p w14:paraId="53FCE344" w14:textId="77777777" w:rsidR="00D851C7" w:rsidRPr="00D851C7" w:rsidRDefault="00D851C7" w:rsidP="00D851C7">
      <w:pPr>
        <w:rPr>
          <w:lang w:val="ru-RU"/>
        </w:rPr>
      </w:pPr>
      <w:hyperlink r:id="rId453" w:anchor="footnote-016-backlink" w:history="1">
        <w:r w:rsidRPr="00D851C7">
          <w:rPr>
            <w:rStyle w:val="ac"/>
            <w:lang w:val="ru-RU"/>
          </w:rPr>
          <w:t>216</w:t>
        </w:r>
      </w:hyperlink>
      <w:r w:rsidRPr="00D851C7">
        <w:rPr>
          <w:lang w:val="ru-RU"/>
        </w:rPr>
        <w:t> РГВИА. Ф. 2048. Оп. 1. Д. 78. Л. 157–158; Д. 80. Л. 7–8.</w:t>
      </w:r>
    </w:p>
    <w:p w14:paraId="27A78763" w14:textId="77777777" w:rsidR="00D851C7" w:rsidRPr="00D851C7" w:rsidRDefault="00D851C7" w:rsidP="00D851C7">
      <w:pPr>
        <w:rPr>
          <w:lang w:val="ru-RU"/>
        </w:rPr>
      </w:pPr>
      <w:hyperlink r:id="rId454" w:anchor="footnote-015-backlink" w:history="1">
        <w:r w:rsidRPr="00D851C7">
          <w:rPr>
            <w:rStyle w:val="ac"/>
            <w:lang w:val="ru-RU"/>
          </w:rPr>
          <w:t>217</w:t>
        </w:r>
      </w:hyperlink>
      <w:r w:rsidRPr="00D851C7">
        <w:rPr>
          <w:lang w:val="ru-RU"/>
        </w:rPr>
        <w:t> Там же. Д. 79. Л. 80; Д. 93. Л. 134–136.</w:t>
      </w:r>
    </w:p>
    <w:p w14:paraId="6101B914" w14:textId="77777777" w:rsidR="00D851C7" w:rsidRPr="00D851C7" w:rsidRDefault="00D851C7" w:rsidP="00D851C7">
      <w:pPr>
        <w:rPr>
          <w:lang w:val="ru-RU"/>
        </w:rPr>
      </w:pPr>
      <w:hyperlink r:id="rId455" w:anchor="footnote-014-backlink" w:history="1">
        <w:r w:rsidRPr="00D851C7">
          <w:rPr>
            <w:rStyle w:val="ac"/>
            <w:lang w:val="ru-RU"/>
          </w:rPr>
          <w:t>218</w:t>
        </w:r>
      </w:hyperlink>
      <w:r w:rsidRPr="00D851C7">
        <w:rPr>
          <w:lang w:val="ru-RU"/>
        </w:rPr>
        <w:t> Там же. Д. 108. Л. 32–33, 62–63, 89.</w:t>
      </w:r>
    </w:p>
    <w:p w14:paraId="1A26257C" w14:textId="77777777" w:rsidR="00D851C7" w:rsidRPr="00D851C7" w:rsidRDefault="00D851C7" w:rsidP="00D851C7">
      <w:pPr>
        <w:rPr>
          <w:lang w:val="ru-RU"/>
        </w:rPr>
      </w:pPr>
      <w:hyperlink r:id="rId456" w:anchor="footnote-013-backlink" w:history="1">
        <w:r w:rsidRPr="00D851C7">
          <w:rPr>
            <w:rStyle w:val="ac"/>
            <w:lang w:val="ru-RU"/>
          </w:rPr>
          <w:t>219</w:t>
        </w:r>
      </w:hyperlink>
      <w:r w:rsidRPr="00D851C7">
        <w:rPr>
          <w:lang w:val="ru-RU"/>
        </w:rPr>
        <w:t> РГВИА. Ф. 2067. Оп. 1. Д. 161. Л. 90, 302–303, 306, 323.</w:t>
      </w:r>
    </w:p>
    <w:p w14:paraId="4478CB21" w14:textId="77777777" w:rsidR="00D851C7" w:rsidRPr="00D851C7" w:rsidRDefault="00D851C7" w:rsidP="00D851C7">
      <w:pPr>
        <w:rPr>
          <w:lang w:val="ru-RU"/>
        </w:rPr>
      </w:pPr>
      <w:hyperlink r:id="rId457" w:anchor="footnote-012-backlink" w:history="1">
        <w:r w:rsidRPr="00D851C7">
          <w:rPr>
            <w:rStyle w:val="ac"/>
            <w:lang w:val="ru-RU"/>
          </w:rPr>
          <w:t>220</w:t>
        </w:r>
      </w:hyperlink>
      <w:r w:rsidRPr="00D851C7">
        <w:rPr>
          <w:lang w:val="ru-RU"/>
        </w:rPr>
        <w:t> Öesterreich-Ungarns letzter Krieg 1914–1918. Bd. IV. S. 243–245.</w:t>
      </w:r>
    </w:p>
    <w:p w14:paraId="69159CF5" w14:textId="77777777" w:rsidR="00D851C7" w:rsidRPr="00D851C7" w:rsidRDefault="00D851C7" w:rsidP="00D851C7">
      <w:pPr>
        <w:rPr>
          <w:lang w:val="ru-RU"/>
        </w:rPr>
      </w:pPr>
      <w:hyperlink r:id="rId458" w:anchor="footnote-011-backlink" w:history="1">
        <w:r w:rsidRPr="00D851C7">
          <w:rPr>
            <w:rStyle w:val="ac"/>
            <w:lang w:val="ru-RU"/>
          </w:rPr>
          <w:t>221</w:t>
        </w:r>
      </w:hyperlink>
      <w:r w:rsidRPr="00D851C7">
        <w:rPr>
          <w:lang w:val="ru-RU"/>
        </w:rPr>
        <w:t> Sanitaetsbericht ueber das deutsche Heer (deutsche Feld- und Besatzungsheer) im Weltkriege 1914/1918. Bd. III. Tafel 11; Der Weltkrieg 1914 bis 1918. Bd. X. S. 440–441.</w:t>
      </w:r>
    </w:p>
    <w:p w14:paraId="7D335963" w14:textId="77777777" w:rsidR="00D851C7" w:rsidRPr="00D851C7" w:rsidRDefault="00D851C7" w:rsidP="00D851C7">
      <w:pPr>
        <w:rPr>
          <w:lang w:val="ru-RU"/>
        </w:rPr>
      </w:pPr>
      <w:hyperlink r:id="rId459" w:anchor="footnote-010-backlink" w:history="1">
        <w:r w:rsidRPr="00D851C7">
          <w:rPr>
            <w:rStyle w:val="ac"/>
            <w:lang w:val="ru-RU"/>
          </w:rPr>
          <w:t>222</w:t>
        </w:r>
      </w:hyperlink>
      <w:r w:rsidRPr="00D851C7">
        <w:rPr>
          <w:lang w:val="ru-RU"/>
        </w:rPr>
        <w:t> Prinz Leopold von Bayern. Erinnerungen an der Weltkrieg 1914–1919 // Bayerisches Hauptstaatsarchiv. Geheime Hausarchiv. Nachlass Prinz Leopold. Karton Nr.239. S. 491, 495.</w:t>
      </w:r>
    </w:p>
    <w:p w14:paraId="35F92ADE" w14:textId="77777777" w:rsidR="00D851C7" w:rsidRPr="00D851C7" w:rsidRDefault="00D851C7" w:rsidP="00D851C7">
      <w:pPr>
        <w:rPr>
          <w:lang w:val="ru-RU"/>
        </w:rPr>
      </w:pPr>
      <w:hyperlink r:id="rId460" w:anchor="footnote-009-backlink" w:history="1">
        <w:r w:rsidRPr="00D851C7">
          <w:rPr>
            <w:rStyle w:val="ac"/>
            <w:lang w:val="ru-RU"/>
          </w:rPr>
          <w:t>223</w:t>
        </w:r>
      </w:hyperlink>
      <w:r w:rsidRPr="00D851C7">
        <w:rPr>
          <w:lang w:val="ru-RU"/>
        </w:rPr>
        <w:t> Amtliche Kriegsdepeschen. Bd. IV. S. 1439, 1457, 1466; Öesterreich–Ungarns letzter Krieg 1914–1918. Bd. IV. S. 244–305.</w:t>
      </w:r>
    </w:p>
    <w:p w14:paraId="32EE62E3" w14:textId="77777777" w:rsidR="00D851C7" w:rsidRPr="00D851C7" w:rsidRDefault="00D851C7" w:rsidP="00D851C7">
      <w:pPr>
        <w:rPr>
          <w:lang w:val="ru-RU"/>
        </w:rPr>
      </w:pPr>
      <w:hyperlink r:id="rId461" w:anchor="footnote-008-backlink" w:history="1">
        <w:r w:rsidRPr="00D851C7">
          <w:rPr>
            <w:rStyle w:val="ac"/>
            <w:lang w:val="ru-RU"/>
          </w:rPr>
          <w:t>224</w:t>
        </w:r>
      </w:hyperlink>
      <w:r w:rsidRPr="00D851C7">
        <w:rPr>
          <w:lang w:val="ru-RU"/>
        </w:rPr>
        <w:t> Подсчитано по: OeStA-KA. AOK. Kriegsgruppe. Karton 2234; Öesterreich–Ungarns letzter Krieg 1914–1918. Bd. IV. Beilage 4; Sanitaetsbericht ueber das deutsche Heer (deutsche Feld- und Besatzungsheer) im Weltkriege 1914/1918. Bd. III. Tafel 148.</w:t>
      </w:r>
    </w:p>
    <w:p w14:paraId="7E5468F1" w14:textId="77777777" w:rsidR="00D851C7" w:rsidRPr="00D851C7" w:rsidRDefault="00D851C7" w:rsidP="00D851C7">
      <w:pPr>
        <w:rPr>
          <w:lang w:val="ru-RU"/>
        </w:rPr>
      </w:pPr>
      <w:hyperlink r:id="rId462" w:anchor="footnote-007-backlink" w:history="1">
        <w:r w:rsidRPr="00D851C7">
          <w:rPr>
            <w:rStyle w:val="ac"/>
            <w:lang w:val="ru-RU"/>
          </w:rPr>
          <w:t>225</w:t>
        </w:r>
      </w:hyperlink>
      <w:r w:rsidRPr="00D851C7">
        <w:rPr>
          <w:lang w:val="ru-RU"/>
        </w:rPr>
        <w:t> Подсчитано по: РГВИА. Ф. 2067. Оп. 1. Д. 159. Л. 176; Ф. 2747. Оп. 1. Д. 76. Л. 26; Bayerische Staatshauptarchiv. IV. Abteilung. Kavallerie–Regimenter WK. Bay. 1. Schwere Reiter–Regiment. Fasc.75, 76, 85. T.1; Bay. 2.Schwere Reiter–Regiment. Fasc. 229; Bay. 1. Ulanen-Regiment. Fasc. 427, 663; Bay. 2. Ulanen-Regiment. Fasc. 917. T.1; Bay. 1.Chevaulegers–Regiment. Fasc.1184. 1185; Bay. 6.Chevaulegers-Regiment. Fasc.2791, 2792; Öesterreichische Staatsarchiv Kriegsarchiv. AOK-Quartiermeister-Abteilung.</w:t>
      </w:r>
    </w:p>
    <w:p w14:paraId="074AD486" w14:textId="77777777" w:rsidR="00D851C7" w:rsidRPr="00D851C7" w:rsidRDefault="00D851C7" w:rsidP="00D851C7">
      <w:pPr>
        <w:rPr>
          <w:lang w:val="ru-RU"/>
        </w:rPr>
      </w:pPr>
      <w:r w:rsidRPr="00D851C7">
        <w:rPr>
          <w:lang w:val="ru-RU"/>
        </w:rPr>
        <w:t>Karton 2682. Op. 3000, 4500, 6000, 7000, 8500, 10000, 12000; Karton 2683. Ор. 13000, 14500; Karton 2690. Op. 1045, 1402, 2044, 2456, 3028, 3302, 3771, 4139, 4581; Karton 2700. Op. 5769, 7500, 9800, 11500, 14250, 15800, 18510, 20600; Karton 2716. Op. 6450, 8383, 10400, 11600, 12500, 14700, 16700, 20300; Karton 2720. Ор. 198, 264, 296, 388, 461, 573, 628, 753; Karton 2730. Op. 205/27, 221/56, 304/40, 320/66, 405/62, 422/11, 507/60, 521/32, 607/53; Armee-Verordnungsblaetter. Deutsche Verlustlisten. №№ 923 — 1297. 01.04.1916–06.12.1916. Berlin, 1916; Hansch J., Weidling F. Das Colbergsche Grenadier-Regiment Graf Gneisenau (2. Pommersches) Nr. 9 im Weltkriege 1914–1918. Oldenburg; Berlin, 1929. S. 271; Holzmann M. Hanseatische Landwehr im Felde (Geschichte des L.I.R.75.). Hamburg, 1928. S. 50.</w:t>
      </w:r>
    </w:p>
    <w:p w14:paraId="5CC7CC9B" w14:textId="77777777" w:rsidR="00D851C7" w:rsidRPr="00D851C7" w:rsidRDefault="00D851C7" w:rsidP="00D851C7">
      <w:pPr>
        <w:rPr>
          <w:lang w:val="ru-RU"/>
        </w:rPr>
      </w:pPr>
      <w:hyperlink r:id="rId463" w:anchor="footnote-006-backlink" w:history="1">
        <w:r w:rsidRPr="00D851C7">
          <w:rPr>
            <w:rStyle w:val="ac"/>
            <w:lang w:val="ru-RU"/>
          </w:rPr>
          <w:t>226</w:t>
        </w:r>
      </w:hyperlink>
      <w:r w:rsidRPr="00D851C7">
        <w:rPr>
          <w:lang w:val="ru-RU"/>
        </w:rPr>
        <w:t> Подсчитано по: Sanitaetsbericht ueber das deutsche Heer (deutsche Feld- und Besatzungsheer) im Weltkriege 1914/1918. Bd. III. Tafel 56–57.</w:t>
      </w:r>
    </w:p>
    <w:p w14:paraId="78012B6D" w14:textId="77777777" w:rsidR="00D851C7" w:rsidRPr="00D851C7" w:rsidRDefault="00D851C7" w:rsidP="00D851C7">
      <w:pPr>
        <w:rPr>
          <w:lang w:val="ru-RU"/>
        </w:rPr>
      </w:pPr>
      <w:hyperlink r:id="rId464" w:anchor="footnote-005-backlink" w:history="1">
        <w:r w:rsidRPr="00D851C7">
          <w:rPr>
            <w:rStyle w:val="ac"/>
            <w:lang w:val="ru-RU"/>
          </w:rPr>
          <w:t>227</w:t>
        </w:r>
      </w:hyperlink>
      <w:r w:rsidRPr="00D851C7">
        <w:rPr>
          <w:lang w:val="ru-RU"/>
        </w:rPr>
        <w:t> Sanitaetsbericht ueber das deutsche Heer (deutsche Feld- und Besatzungsheer) im Weltkriege 1914/1918. Bd. III. Tafel 59.</w:t>
      </w:r>
    </w:p>
    <w:p w14:paraId="5FEBDB9F" w14:textId="77777777" w:rsidR="00D851C7" w:rsidRPr="00D851C7" w:rsidRDefault="00D851C7" w:rsidP="00D851C7">
      <w:pPr>
        <w:rPr>
          <w:lang w:val="ru-RU"/>
        </w:rPr>
      </w:pPr>
      <w:hyperlink r:id="rId465" w:anchor="footnote-004-backlink" w:history="1">
        <w:r w:rsidRPr="00D851C7">
          <w:rPr>
            <w:rStyle w:val="ac"/>
            <w:lang w:val="ru-RU"/>
          </w:rPr>
          <w:t>228</w:t>
        </w:r>
      </w:hyperlink>
      <w:r w:rsidRPr="00D851C7">
        <w:rPr>
          <w:lang w:val="ru-RU"/>
        </w:rPr>
        <w:t> Planitz W. Edler von der. Das Landwehr-Infanterie-Regiment Nr.10 im Weltkriege. Breslau, 1930. S. 165. Вместе с ним был ранен, но остался в строю принц Оскар Прусский.</w:t>
      </w:r>
    </w:p>
    <w:p w14:paraId="765559AC" w14:textId="77777777" w:rsidR="00D851C7" w:rsidRPr="00D851C7" w:rsidRDefault="00D851C7" w:rsidP="00D851C7">
      <w:pPr>
        <w:rPr>
          <w:lang w:val="ru-RU"/>
        </w:rPr>
      </w:pPr>
      <w:hyperlink r:id="rId466" w:anchor="footnote-003-backlink" w:history="1">
        <w:r w:rsidRPr="00D851C7">
          <w:rPr>
            <w:rStyle w:val="ac"/>
            <w:lang w:val="ru-RU"/>
          </w:rPr>
          <w:t>229</w:t>
        </w:r>
      </w:hyperlink>
      <w:r w:rsidRPr="00D851C7">
        <w:rPr>
          <w:lang w:val="ru-RU"/>
        </w:rPr>
        <w:t> РГВИА. Ф. 2067. Оп. 1. Д. 155. Л. 310.</w:t>
      </w:r>
    </w:p>
    <w:p w14:paraId="435DFF70" w14:textId="77777777" w:rsidR="00D851C7" w:rsidRPr="00D851C7" w:rsidRDefault="00D851C7" w:rsidP="00D851C7">
      <w:pPr>
        <w:rPr>
          <w:lang w:val="ru-RU"/>
        </w:rPr>
      </w:pPr>
      <w:hyperlink r:id="rId467" w:anchor="footnote-002-backlink" w:history="1">
        <w:r w:rsidRPr="00D851C7">
          <w:rPr>
            <w:rStyle w:val="ac"/>
            <w:lang w:val="ru-RU"/>
          </w:rPr>
          <w:t>230</w:t>
        </w:r>
      </w:hyperlink>
      <w:r w:rsidRPr="00D851C7">
        <w:rPr>
          <w:lang w:val="ru-RU"/>
        </w:rPr>
        <w:t> Подсчитано по: РГВИА. Ф. 2067. Оп. 1. Д. 159. Л. 167–190, 258–263; Д. 160. Л. 23–36, 165–168, 366–369; Д. 161. Л. 83–87, 410–413.</w:t>
      </w:r>
    </w:p>
    <w:p w14:paraId="081D5185" w14:textId="77777777" w:rsidR="00D851C7" w:rsidRPr="00D851C7" w:rsidRDefault="00D851C7" w:rsidP="00D851C7">
      <w:pPr>
        <w:rPr>
          <w:lang w:val="ru-RU"/>
        </w:rPr>
      </w:pPr>
      <w:hyperlink r:id="rId468" w:anchor="footnote-001-backlink" w:history="1">
        <w:r w:rsidRPr="00D851C7">
          <w:rPr>
            <w:rStyle w:val="ac"/>
            <w:lang w:val="ru-RU"/>
          </w:rPr>
          <w:t>231</w:t>
        </w:r>
      </w:hyperlink>
      <w:r w:rsidRPr="00D851C7">
        <w:rPr>
          <w:lang w:val="ru-RU"/>
        </w:rPr>
        <w:t> Подсчитано по: РГВИА. Ф. 2067. Оп. 1. Д. 160. Л. 124, 330; Ф. 2152. Оп. 1. Д. 539. Л. 339; Ф. 2716. Оп. 1. Д. 101. Л. 16 и об.; Ф. 2776. Оп. 1. Д. 100. Л. 25–26; Ф. 2799. Оп. 1. Д. 162. Л. 265; Ф. 2800. Оп. 1. Д. 116. Л. 200; Ф. 2894. Оп. 1. Д. 137. Л. 31; Ф. 2895. Оп. 1. Д. 102. Л. 131; Ф. 2917. Оп. 1. Д. 314. Л. 21; Ф. 2930. Оп. 1. Д. 11. Л. 201; Ф. 3270. Оп.2. Д. 65. Л. 31 об.; Ф. 3278. Оп. 1. Д. 100. Л. 4; Ф. 3281. Оп. 1. Д. 150. Л. 34–35; Ф. 3323. Оп. 1. Д. 222. Л. 24–25; Ф. 4937. Оп. 1. Д. 43. Л. 118; Öesterreich–Ungarns letzter Krieg 1914–1918. Bd. IV. S. 243; Litzmann K. Lebenserinnerungen. Bd. 2. Berlin, 1928. S. 83; Strecker K. Das Deutsch Ordens–Infanterie–Regiment Nr.152 im Weltkriege. Berlin; Charlottenburg, 1933. S. 300.</w:t>
      </w:r>
    </w:p>
    <w:p w14:paraId="67CD0905" w14:textId="77777777" w:rsidR="00D851C7" w:rsidRPr="00D851C7" w:rsidRDefault="00D851C7" w:rsidP="00D851C7">
      <w:pPr>
        <w:rPr>
          <w:lang w:val="ru-RU"/>
        </w:rPr>
      </w:pPr>
      <w:hyperlink r:id="rId469" w:anchor="footnote-000-backlink" w:history="1">
        <w:r w:rsidRPr="00D851C7">
          <w:rPr>
            <w:rStyle w:val="ac"/>
            <w:lang w:val="ru-RU"/>
          </w:rPr>
          <w:t>232</w:t>
        </w:r>
      </w:hyperlink>
      <w:r w:rsidRPr="00D851C7">
        <w:rPr>
          <w:lang w:val="ru-RU"/>
        </w:rPr>
        <w:t> РГВИА. Ф. 2067. Оп. 1. Д. 161. Л. 326–329.</w:t>
      </w:r>
    </w:p>
    <w:p w14:paraId="3FDFFD60" w14:textId="0F20B10C" w:rsidR="00D851C7" w:rsidRPr="00D851C7" w:rsidRDefault="00D851C7" w:rsidP="00D851C7">
      <w:r w:rsidRPr="00D851C7">
        <mc:AlternateContent>
          <mc:Choice Requires="wps">
            <w:drawing>
              <wp:inline distT="0" distB="0" distL="0" distR="0" wp14:anchorId="5DFBE299" wp14:editId="4AA3F5FC">
                <wp:extent cx="304800" cy="304800"/>
                <wp:effectExtent l="0" t="0" r="0" b="0"/>
                <wp:docPr id="27"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F216B" id="Прямоугольник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082FAF" w14:textId="77777777" w:rsidR="00D851C7" w:rsidRPr="00D851C7" w:rsidRDefault="00D851C7" w:rsidP="00D851C7">
      <w:pPr>
        <w:rPr>
          <w:lang w:val="ru-RU"/>
        </w:rPr>
      </w:pPr>
      <w:r w:rsidRPr="00D851C7">
        <w:rPr>
          <w:lang w:val="ru-RU"/>
        </w:rPr>
        <w:t>С.Г. Нелипович</w:t>
      </w:r>
    </w:p>
    <w:p w14:paraId="4819FDF4" w14:textId="77777777" w:rsidR="00D851C7" w:rsidRPr="00D851C7" w:rsidRDefault="00D851C7" w:rsidP="00D851C7">
      <w:pPr>
        <w:rPr>
          <w:lang w:val="ru-RU"/>
        </w:rPr>
      </w:pPr>
      <w:r w:rsidRPr="00D851C7">
        <w:rPr>
          <w:lang w:val="ru-RU"/>
        </w:rPr>
        <w:t>Периодизация боевых действий на русском фронте</w:t>
      </w:r>
      <w:r w:rsidRPr="00D851C7">
        <w:rPr>
          <w:lang w:val="ru-RU"/>
        </w:rPr>
        <w:br/>
        <w:t>Первой мировой войны</w:t>
      </w:r>
    </w:p>
    <w:p w14:paraId="28304804" w14:textId="77777777" w:rsidR="00D851C7" w:rsidRPr="00D851C7" w:rsidRDefault="00D851C7" w:rsidP="00D851C7">
      <w:pPr>
        <w:rPr>
          <w:lang w:val="ru-RU"/>
        </w:rPr>
      </w:pPr>
      <w:r w:rsidRPr="00D851C7">
        <w:rPr>
          <w:lang w:val="ru-RU"/>
        </w:rPr>
        <w:t>Общее наступление армий Центральных держав на русском фронте</w:t>
      </w:r>
      <w:r w:rsidRPr="00D851C7">
        <w:rPr>
          <w:lang w:val="ru-RU"/>
        </w:rPr>
        <w:br/>
        <w:t>(июль–август 1915 г.)</w:t>
      </w:r>
    </w:p>
    <w:p w14:paraId="5F479B24" w14:textId="7DE3EDCA" w:rsidR="00D851C7" w:rsidRPr="00D851C7" w:rsidRDefault="00D851C7" w:rsidP="00D851C7">
      <w:r w:rsidRPr="00D851C7">
        <mc:AlternateContent>
          <mc:Choice Requires="wps">
            <w:drawing>
              <wp:inline distT="0" distB="0" distL="0" distR="0" wp14:anchorId="2330E3AC" wp14:editId="0C679C4D">
                <wp:extent cx="304800" cy="304800"/>
                <wp:effectExtent l="0" t="0" r="0" b="0"/>
                <wp:docPr id="2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CAD62" id="Прямоугольник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179E2D" w14:textId="77777777" w:rsidR="00D851C7" w:rsidRPr="00D851C7" w:rsidRDefault="00D851C7" w:rsidP="00D851C7">
      <w:pPr>
        <w:rPr>
          <w:lang w:val="ru-RU"/>
        </w:rPr>
      </w:pPr>
      <w:r w:rsidRPr="00D851C7">
        <w:rPr>
          <w:lang w:val="ru-RU"/>
        </w:rPr>
        <w:t>Осенняя кампания 1915 г. на русском фронте (сентябрь–ноябрь)</w:t>
      </w:r>
    </w:p>
    <w:p w14:paraId="7A1C05FA" w14:textId="05B756E7" w:rsidR="00D851C7" w:rsidRPr="00D851C7" w:rsidRDefault="00D851C7" w:rsidP="00D851C7">
      <w:r w:rsidRPr="00D851C7">
        <mc:AlternateContent>
          <mc:Choice Requires="wps">
            <w:drawing>
              <wp:inline distT="0" distB="0" distL="0" distR="0" wp14:anchorId="259AFA07" wp14:editId="46C81AC2">
                <wp:extent cx="304800" cy="304800"/>
                <wp:effectExtent l="0" t="0" r="0"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17A55" id="Прямоугольник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1E3BA9" w14:textId="77777777" w:rsidR="00D851C7" w:rsidRPr="00D851C7" w:rsidRDefault="00D851C7" w:rsidP="00D851C7">
      <w:pPr>
        <w:rPr>
          <w:lang w:val="ru-RU"/>
        </w:rPr>
      </w:pPr>
      <w:r w:rsidRPr="00D851C7">
        <w:rPr>
          <w:lang w:val="ru-RU"/>
        </w:rPr>
        <w:t>Зимне-весенняя 1916 г. кампания на русском фронте</w:t>
      </w:r>
    </w:p>
    <w:p w14:paraId="42E39557" w14:textId="66135C82" w:rsidR="00D851C7" w:rsidRPr="00D851C7" w:rsidRDefault="00D851C7" w:rsidP="00D851C7">
      <w:r w:rsidRPr="00D851C7">
        <mc:AlternateContent>
          <mc:Choice Requires="wps">
            <w:drawing>
              <wp:inline distT="0" distB="0" distL="0" distR="0" wp14:anchorId="4576AF64" wp14:editId="6AA8BACE">
                <wp:extent cx="304800" cy="304800"/>
                <wp:effectExtent l="0" t="0" r="0" b="0"/>
                <wp:docPr id="24"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838AC" id="Прямоугольник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E5075E" w14:textId="77777777" w:rsidR="00D851C7" w:rsidRPr="00D851C7" w:rsidRDefault="00D851C7" w:rsidP="00D851C7">
      <w:pPr>
        <w:rPr>
          <w:lang w:val="ru-RU"/>
        </w:rPr>
      </w:pPr>
      <w:r w:rsidRPr="00D851C7">
        <w:rPr>
          <w:lang w:val="ru-RU"/>
        </w:rPr>
        <w:lastRenderedPageBreak/>
        <w:t>Ключевые слова:</w:t>
      </w:r>
    </w:p>
    <w:p w14:paraId="0058760C" w14:textId="77777777" w:rsidR="00D851C7" w:rsidRPr="00D851C7" w:rsidRDefault="00D851C7" w:rsidP="00D851C7">
      <w:pPr>
        <w:rPr>
          <w:lang w:val="ru-RU"/>
        </w:rPr>
      </w:pPr>
      <w:r w:rsidRPr="00D851C7">
        <w:rPr>
          <w:lang w:val="ru-RU"/>
        </w:rPr>
        <w:t>военная история, Первая мировая война, военные кампании, русский фронт Первой мировой войны, операции русских войск 1914-1917, Россия, Германия, Австро-Венгрия</w:t>
      </w:r>
    </w:p>
    <w:p w14:paraId="5CB5561E" w14:textId="77777777" w:rsidR="00D851C7" w:rsidRPr="00D851C7" w:rsidRDefault="00D851C7" w:rsidP="00D851C7">
      <w:pPr>
        <w:rPr>
          <w:lang w:val="ru-RU"/>
        </w:rPr>
      </w:pPr>
      <w:r w:rsidRPr="00D851C7">
        <w:rPr>
          <w:lang w:val="ru-RU"/>
        </w:rPr>
        <w:t>Sergey G. Nelipovich</w:t>
      </w:r>
    </w:p>
    <w:p w14:paraId="33B599BD" w14:textId="77777777" w:rsidR="00D851C7" w:rsidRPr="00D851C7" w:rsidRDefault="00D851C7" w:rsidP="00D851C7">
      <w:r w:rsidRPr="00D851C7">
        <w:t>Periodization of military operations on the Russian front during the First World War</w:t>
      </w:r>
    </w:p>
    <w:p w14:paraId="58D7AB8B" w14:textId="63034544" w:rsidR="00D851C7" w:rsidRPr="00D851C7" w:rsidRDefault="00D851C7" w:rsidP="00D851C7">
      <w:r>
        <w:t>B</w:t>
      </w:r>
      <w:r w:rsidRPr="00D851C7">
        <w:t>ased on new sources and the established historical literature, an innovative periodization of actions in the Russian Theater of war Operations in 1914–1917 is proposed — according to campaigns in which the actions of the parties were subordinated to a single goal. The names of the campaigns are proposed both by season (months) of action and by geographical principle — according to the most important point of application of the military efforts of the parties (Lodz, Gorlitskaya). Attention is focused upon the changes in the course of individual campaigns or operations of the tasks solved by the armed forces, the plans of the command, methods of armed struggle, and movements of forces and capabilities.</w:t>
      </w:r>
    </w:p>
    <w:p w14:paraId="64DCE310" w14:textId="77777777" w:rsidR="00D851C7" w:rsidRPr="00D851C7" w:rsidRDefault="00D851C7" w:rsidP="00D851C7">
      <w:r w:rsidRPr="00D851C7">
        <w:t>The Russian Theater of Operations (July-August 1915), the autumn campaign of 1915 on the Russian front (September-November 1915), and the winter-spring campaign of 1916 are described in three campaigns: the general offensive of the armies of the Central Powers on the Russian Theater of Operations (July-August 1915), the autumn campaign of 1915 on the Russian front (September-November 1915), and the summer compaign of 1915 were marked by a general offensive of the armies of the Central Powers. The German troops of the P. von Hindenburg army Group defeated the armies of the right wing of the Northwestern Front during the summer Prasnysh and Rigo-Chavel operations. The army group of A. von Mackensen during the Vistula-Bug (Brest) operation created a threat of encirclement of the Russian armies between the Vistula and Bug, and reached Volhynia and Polesie. Russian troops left Warsaw, and lost the fortresses of Ivangorod, Rojan, Kovno, Novogeorgievsk, Osovets, Brest-Litovsk.</w:t>
      </w:r>
    </w:p>
    <w:p w14:paraId="08FFC86A" w14:textId="77777777" w:rsidR="00D851C7" w:rsidRPr="00D851C7" w:rsidRDefault="00D851C7" w:rsidP="00D851C7">
      <w:r w:rsidRPr="00D851C7">
        <w:t xml:space="preserve">The German General Staff, represented by E. von Falkenhayn, believe that the goal of action outlined at the December 1914 meeting had been achieved. After the capture of Vilna and Grodno in September, the German High Command began withdrawing ten corps from the Russian front for operations in France and the Balkans (10 corps). The Austro-Hungarian Northern Armies launched the Lutsk-Rivne operation, but their offensive was soon stopped, and the armies of the Southwestern Front launched a counteroffensive. From the end of September, the German troops of the Hindenburg and Prince Leopold of Bavaria army groups assumed the defensive, reflecting the counterattacks of the armies of </w:t>
      </w:r>
      <w:r w:rsidRPr="00D851C7">
        <w:lastRenderedPageBreak/>
        <w:t>the Northern and Western Fronts. The initiative was given by the enemy to the Russian troops, but the losses forced them to refrain from active actions until replenishment and recuperation.</w:t>
      </w:r>
    </w:p>
    <w:p w14:paraId="57B837B0" w14:textId="77777777" w:rsidR="00D851C7" w:rsidRPr="00D851C7" w:rsidRDefault="00D851C7" w:rsidP="00D851C7">
      <w:r w:rsidRPr="00D851C7">
        <w:t>Mutual exhaustion of forces led to the first long period of calm on the Russian Front from mid — November 1915 to the end of May 1916. This period of calm is divided into two stages. During the first stage, until the end of January 1916, the parties took active actions from time to time to improve the occupied borders. The second stage is connected with the preparation and implementation of the attack of the armies of the Northern and Western Fronts — the Naroch operation in March 1916, which ended in failure, and the preparation for the general offensive by the summer of 1916.</w:t>
      </w:r>
    </w:p>
    <w:p w14:paraId="513D4915" w14:textId="77777777" w:rsidR="00D851C7" w:rsidRPr="00D851C7" w:rsidRDefault="00D851C7" w:rsidP="00D851C7">
      <w:r w:rsidRPr="00D851C7">
        <w:t>For this research, the author has introduced into consideration the funds of the military archives of Russia, Austria, Hungary, Germany, from the highest headquarters and state authorities and management bodies to individual units (regiments, battalions) including published and unpublished nominal lists of losses of the opposing armies.</w:t>
      </w:r>
    </w:p>
    <w:p w14:paraId="372984EB" w14:textId="77777777" w:rsidR="00D851C7" w:rsidRPr="00D851C7" w:rsidRDefault="00D851C7" w:rsidP="00D851C7">
      <w:r w:rsidRPr="00D851C7">
        <w:t>Keywords: pre-war history, World War I, Military Campaigns, Russian Front of World War I, Operations of Russian Troops 1914–1917, Russia, Germany, Austria-Hungary.</w:t>
      </w:r>
    </w:p>
    <w:p w14:paraId="4EDD007D" w14:textId="77777777" w:rsidR="00D851C7" w:rsidRPr="00D851C7" w:rsidRDefault="00D851C7" w:rsidP="00D851C7">
      <w:r w:rsidRPr="00D851C7">
        <w:t>Sergey G. Nelipovich — Ph.D. in History, Senior Researcher at the Center of Russian Military History of the Russian History Institute of the Russian Academy of Science, member of the Russian Association of Fist World War Historians (Moscow).</w:t>
      </w:r>
    </w:p>
    <w:p w14:paraId="0F68A271" w14:textId="180479BF" w:rsidR="00D851C7" w:rsidRPr="00D851C7" w:rsidRDefault="00D851C7" w:rsidP="00D851C7">
      <w:r w:rsidRPr="00D851C7">
        <mc:AlternateContent>
          <mc:Choice Requires="wps">
            <w:drawing>
              <wp:inline distT="0" distB="0" distL="0" distR="0" wp14:anchorId="753368CA" wp14:editId="6475D8A1">
                <wp:extent cx="304800" cy="304800"/>
                <wp:effectExtent l="0" t="0" r="0" b="0"/>
                <wp:docPr id="23"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F5692" id="Прямоугольник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C2C7329" w14:textId="6E3F9AA7" w:rsidR="00D851C7" w:rsidRPr="00D851C7" w:rsidRDefault="00D851C7" w:rsidP="00D851C7">
      <w:r w:rsidRPr="00D851C7">
        <mc:AlternateContent>
          <mc:Choice Requires="wps">
            <w:drawing>
              <wp:inline distT="0" distB="0" distL="0" distR="0" wp14:anchorId="504808F0" wp14:editId="5097E52C">
                <wp:extent cx="304800" cy="304800"/>
                <wp:effectExtent l="0" t="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11083"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4AC8E2" w14:textId="121D9437" w:rsidR="00D851C7" w:rsidRPr="00D851C7" w:rsidRDefault="00D851C7" w:rsidP="00D851C7">
      <w:r w:rsidRPr="00D851C7">
        <mc:AlternateContent>
          <mc:Choice Requires="wps">
            <w:drawing>
              <wp:inline distT="0" distB="0" distL="0" distR="0" wp14:anchorId="768BCD41" wp14:editId="3955229C">
                <wp:extent cx="304800" cy="304800"/>
                <wp:effectExtent l="0" t="0" r="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0B528A" id="Прямоугольник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09498A" w14:textId="3B4B7324" w:rsidR="00D851C7" w:rsidRPr="00D851C7" w:rsidRDefault="00D851C7" w:rsidP="00D851C7">
      <w:r w:rsidRPr="00D851C7">
        <mc:AlternateContent>
          <mc:Choice Requires="wps">
            <w:drawing>
              <wp:inline distT="0" distB="0" distL="0" distR="0" wp14:anchorId="6C4E304B" wp14:editId="08EE5BFB">
                <wp:extent cx="304800" cy="304800"/>
                <wp:effectExtent l="0" t="0" r="0" b="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4F897"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56F8E5" w14:textId="5C81D2E0" w:rsidR="00D851C7" w:rsidRPr="00D851C7" w:rsidRDefault="00D851C7" w:rsidP="00D851C7">
      <w:r w:rsidRPr="00D851C7">
        <mc:AlternateContent>
          <mc:Choice Requires="wps">
            <w:drawing>
              <wp:inline distT="0" distB="0" distL="0" distR="0" wp14:anchorId="0E9FACDA" wp14:editId="59383623">
                <wp:extent cx="304800" cy="304800"/>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73E31"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9720C9" w14:textId="44C6E237" w:rsidR="00D851C7" w:rsidRPr="00D851C7" w:rsidRDefault="00D851C7" w:rsidP="00D851C7">
      <w:r w:rsidRPr="00D851C7">
        <mc:AlternateContent>
          <mc:Choice Requires="wps">
            <w:drawing>
              <wp:inline distT="0" distB="0" distL="0" distR="0" wp14:anchorId="1EB6E790" wp14:editId="4D9769E9">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DF3B7"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D1B6AE" w14:textId="77777777" w:rsidR="00D851C7" w:rsidRPr="00D851C7" w:rsidRDefault="00D851C7" w:rsidP="00D851C7">
      <w:pPr>
        <w:rPr>
          <w:lang w:val="ru-RU"/>
        </w:rPr>
      </w:pPr>
      <w:r w:rsidRPr="00D851C7">
        <w:rPr>
          <w:lang w:val="ru-RU"/>
        </w:rPr>
        <w:t>Нелипович Сергей Геннадьевич</w:t>
      </w:r>
    </w:p>
    <w:p w14:paraId="5E5A0E1F" w14:textId="77777777" w:rsidR="00D851C7" w:rsidRPr="00D851C7" w:rsidRDefault="00D851C7" w:rsidP="00D851C7">
      <w:pPr>
        <w:rPr>
          <w:lang w:val="ru-RU"/>
        </w:rPr>
      </w:pPr>
      <w:r w:rsidRPr="00D851C7">
        <w:rPr>
          <w:lang w:val="ru-RU"/>
        </w:rPr>
        <w:t>кандидат исторических наук, старший научный сотрудник Центра военной истории России Института российской истории РАН, член Российской ассоциации историков Первой мировой войны</w:t>
      </w:r>
    </w:p>
    <w:p w14:paraId="3FDC9E18" w14:textId="3D669B86" w:rsidR="00D851C7" w:rsidRPr="00D851C7" w:rsidRDefault="00D851C7" w:rsidP="00D851C7">
      <w:r w:rsidRPr="00D851C7">
        <w:lastRenderedPageBreak/>
        <mc:AlternateContent>
          <mc:Choice Requires="wps">
            <w:drawing>
              <wp:inline distT="0" distB="0" distL="0" distR="0" wp14:anchorId="69DE33E9" wp14:editId="2E20DA62">
                <wp:extent cx="304800" cy="304800"/>
                <wp:effectExtent l="0" t="0" r="0" b="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4AD13A"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A9C89A" w14:textId="71087E50" w:rsidR="00D851C7" w:rsidRPr="00D851C7" w:rsidRDefault="00D851C7" w:rsidP="00D851C7">
      <w:r w:rsidRPr="00D851C7">
        <mc:AlternateContent>
          <mc:Choice Requires="wps">
            <w:drawing>
              <wp:inline distT="0" distB="0" distL="0" distR="0" wp14:anchorId="0C7A5F1E" wp14:editId="26C1B9FA">
                <wp:extent cx="304800" cy="304800"/>
                <wp:effectExtent l="0" t="0" r="0" b="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43B51"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6737E7" w14:textId="77777777" w:rsidR="005B227E" w:rsidRDefault="005B227E"/>
    <w:sectPr w:rsidR="005B22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7C60"/>
    <w:multiLevelType w:val="multilevel"/>
    <w:tmpl w:val="7236D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7E"/>
    <w:rsid w:val="005B227E"/>
    <w:rsid w:val="00D851C7"/>
    <w:rsid w:val="00E55DC6"/>
    <w:rsid w:val="00E7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7DF1"/>
  <w15:chartTrackingRefBased/>
  <w15:docId w15:val="{1701CEE3-325B-497C-90C1-351CC8FD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2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2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22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22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22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22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22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22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22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2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22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22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22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22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22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227E"/>
    <w:rPr>
      <w:rFonts w:eastAsiaTheme="majorEastAsia" w:cstheme="majorBidi"/>
      <w:color w:val="595959" w:themeColor="text1" w:themeTint="A6"/>
    </w:rPr>
  </w:style>
  <w:style w:type="character" w:customStyle="1" w:styleId="80">
    <w:name w:val="Заголовок 8 Знак"/>
    <w:basedOn w:val="a0"/>
    <w:link w:val="8"/>
    <w:uiPriority w:val="9"/>
    <w:semiHidden/>
    <w:rsid w:val="005B22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227E"/>
    <w:rPr>
      <w:rFonts w:eastAsiaTheme="majorEastAsia" w:cstheme="majorBidi"/>
      <w:color w:val="272727" w:themeColor="text1" w:themeTint="D8"/>
    </w:rPr>
  </w:style>
  <w:style w:type="paragraph" w:styleId="a3">
    <w:name w:val="Title"/>
    <w:basedOn w:val="a"/>
    <w:next w:val="a"/>
    <w:link w:val="a4"/>
    <w:uiPriority w:val="10"/>
    <w:qFormat/>
    <w:rsid w:val="005B2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2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2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22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227E"/>
    <w:pPr>
      <w:spacing w:before="160"/>
      <w:jc w:val="center"/>
    </w:pPr>
    <w:rPr>
      <w:i/>
      <w:iCs/>
      <w:color w:val="404040" w:themeColor="text1" w:themeTint="BF"/>
    </w:rPr>
  </w:style>
  <w:style w:type="character" w:customStyle="1" w:styleId="22">
    <w:name w:val="Цитата 2 Знак"/>
    <w:basedOn w:val="a0"/>
    <w:link w:val="21"/>
    <w:uiPriority w:val="29"/>
    <w:rsid w:val="005B227E"/>
    <w:rPr>
      <w:i/>
      <w:iCs/>
      <w:color w:val="404040" w:themeColor="text1" w:themeTint="BF"/>
    </w:rPr>
  </w:style>
  <w:style w:type="paragraph" w:styleId="a7">
    <w:name w:val="List Paragraph"/>
    <w:basedOn w:val="a"/>
    <w:uiPriority w:val="34"/>
    <w:qFormat/>
    <w:rsid w:val="005B227E"/>
    <w:pPr>
      <w:ind w:left="720"/>
      <w:contextualSpacing/>
    </w:pPr>
  </w:style>
  <w:style w:type="character" w:styleId="a8">
    <w:name w:val="Intense Emphasis"/>
    <w:basedOn w:val="a0"/>
    <w:uiPriority w:val="21"/>
    <w:qFormat/>
    <w:rsid w:val="005B227E"/>
    <w:rPr>
      <w:i/>
      <w:iCs/>
      <w:color w:val="0F4761" w:themeColor="accent1" w:themeShade="BF"/>
    </w:rPr>
  </w:style>
  <w:style w:type="paragraph" w:styleId="a9">
    <w:name w:val="Intense Quote"/>
    <w:basedOn w:val="a"/>
    <w:next w:val="a"/>
    <w:link w:val="aa"/>
    <w:uiPriority w:val="30"/>
    <w:qFormat/>
    <w:rsid w:val="005B2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227E"/>
    <w:rPr>
      <w:i/>
      <w:iCs/>
      <w:color w:val="0F4761" w:themeColor="accent1" w:themeShade="BF"/>
    </w:rPr>
  </w:style>
  <w:style w:type="character" w:styleId="ab">
    <w:name w:val="Intense Reference"/>
    <w:basedOn w:val="a0"/>
    <w:uiPriority w:val="32"/>
    <w:qFormat/>
    <w:rsid w:val="005B227E"/>
    <w:rPr>
      <w:b/>
      <w:bCs/>
      <w:smallCaps/>
      <w:color w:val="0F4761" w:themeColor="accent1" w:themeShade="BF"/>
      <w:spacing w:val="5"/>
    </w:rPr>
  </w:style>
  <w:style w:type="paragraph" w:customStyle="1" w:styleId="msonormal0">
    <w:name w:val="msonormal"/>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
    <w:name w:val="основной-текст-без-красной-строки"/>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
    <w:name w:val="superscript"/>
    <w:basedOn w:val="a0"/>
    <w:rsid w:val="00D851C7"/>
  </w:style>
  <w:style w:type="character" w:styleId="ac">
    <w:name w:val="Hyperlink"/>
    <w:basedOn w:val="a0"/>
    <w:uiPriority w:val="99"/>
    <w:unhideWhenUsed/>
    <w:rsid w:val="00D851C7"/>
    <w:rPr>
      <w:color w:val="0000FF"/>
      <w:u w:val="single"/>
    </w:rPr>
  </w:style>
  <w:style w:type="character" w:styleId="ad">
    <w:name w:val="FollowedHyperlink"/>
    <w:basedOn w:val="a0"/>
    <w:uiPriority w:val="99"/>
    <w:semiHidden/>
    <w:unhideWhenUsed/>
    <w:rsid w:val="00D851C7"/>
    <w:rPr>
      <w:color w:val="800080"/>
      <w:u w:val="single"/>
    </w:rPr>
  </w:style>
  <w:style w:type="paragraph" w:customStyle="1" w:styleId="paraoverride-1">
    <w:name w:val="paraoverride-1"/>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override-2">
    <w:name w:val="charoverride-2"/>
    <w:basedOn w:val="a0"/>
    <w:rsid w:val="00D851C7"/>
  </w:style>
  <w:style w:type="character" w:customStyle="1" w:styleId="bold">
    <w:name w:val="bold"/>
    <w:basedOn w:val="a0"/>
    <w:rsid w:val="00D851C7"/>
  </w:style>
  <w:style w:type="paragraph" w:customStyle="1" w:styleId="ae">
    <w:name w:val="подзаголовок"/>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
    <w:name w:val="название-таблицы"/>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
    <w:name w:val="таблица-шапка"/>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
    <w:name w:val="таблица-тело"/>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ic">
    <w:name w:val="italic"/>
    <w:basedOn w:val="a0"/>
    <w:rsid w:val="00D851C7"/>
  </w:style>
  <w:style w:type="character" w:customStyle="1" w:styleId="charoverride-5">
    <w:name w:val="charoverride-5"/>
    <w:basedOn w:val="a0"/>
    <w:rsid w:val="00D851C7"/>
  </w:style>
  <w:style w:type="paragraph" w:customStyle="1" w:styleId="-2">
    <w:name w:val="основной-текст"/>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
    <w:name w:val="заголовок-списка"/>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teratura">
    <w:name w:val="literatura"/>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override-6">
    <w:name w:val="charoverride-6"/>
    <w:basedOn w:val="a0"/>
    <w:rsid w:val="00D851C7"/>
  </w:style>
  <w:style w:type="paragraph" w:customStyle="1" w:styleId="-100">
    <w:name w:val="сноска-100"/>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override-7">
    <w:name w:val="charoverride-7"/>
    <w:basedOn w:val="a0"/>
    <w:rsid w:val="00D851C7"/>
  </w:style>
  <w:style w:type="paragraph" w:customStyle="1" w:styleId="--">
    <w:name w:val="начало-автор-"/>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
    <w:name w:val="начало-заголовок-1"/>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0">
    <w:name w:val="подпись-1"/>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
    <w:name w:val="ключевые-слова-заголовок"/>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
    <w:name w:val="ключевые-слова-текст"/>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
    <w:name w:val="автор-аннотация"/>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
    <w:name w:val="заголовок-аннотация-большой"/>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
    <w:name w:val="аннотация-текст"/>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
    <w:name w:val="автор-имя"/>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
    <w:name w:val="автор-описание"/>
    <w:basedOn w:val="a"/>
    <w:rsid w:val="00D851C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Unresolved Mention"/>
    <w:basedOn w:val="a0"/>
    <w:uiPriority w:val="99"/>
    <w:semiHidden/>
    <w:unhideWhenUsed/>
    <w:rsid w:val="00D8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7414">
      <w:bodyDiv w:val="1"/>
      <w:marLeft w:val="0"/>
      <w:marRight w:val="0"/>
      <w:marTop w:val="0"/>
      <w:marBottom w:val="0"/>
      <w:divBdr>
        <w:top w:val="none" w:sz="0" w:space="0" w:color="auto"/>
        <w:left w:val="none" w:sz="0" w:space="0" w:color="auto"/>
        <w:bottom w:val="none" w:sz="0" w:space="0" w:color="auto"/>
        <w:right w:val="none" w:sz="0" w:space="0" w:color="auto"/>
      </w:divBdr>
      <w:divsChild>
        <w:div w:id="348919408">
          <w:marLeft w:val="0"/>
          <w:marRight w:val="0"/>
          <w:marTop w:val="0"/>
          <w:marBottom w:val="0"/>
          <w:divBdr>
            <w:top w:val="none" w:sz="0" w:space="0" w:color="auto"/>
            <w:left w:val="none" w:sz="0" w:space="0" w:color="auto"/>
            <w:bottom w:val="none" w:sz="0" w:space="0" w:color="auto"/>
            <w:right w:val="none" w:sz="0" w:space="0" w:color="auto"/>
          </w:divBdr>
          <w:divsChild>
            <w:div w:id="1117720371">
              <w:marLeft w:val="0"/>
              <w:marRight w:val="0"/>
              <w:marTop w:val="0"/>
              <w:marBottom w:val="0"/>
              <w:divBdr>
                <w:top w:val="none" w:sz="0" w:space="0" w:color="auto"/>
                <w:left w:val="none" w:sz="0" w:space="0" w:color="auto"/>
                <w:bottom w:val="none" w:sz="0" w:space="0" w:color="auto"/>
                <w:right w:val="none" w:sz="0" w:space="0" w:color="auto"/>
              </w:divBdr>
              <w:divsChild>
                <w:div w:id="976766879">
                  <w:marLeft w:val="0"/>
                  <w:marRight w:val="0"/>
                  <w:marTop w:val="0"/>
                  <w:marBottom w:val="0"/>
                  <w:divBdr>
                    <w:top w:val="none" w:sz="0" w:space="0" w:color="auto"/>
                    <w:left w:val="none" w:sz="0" w:space="0" w:color="auto"/>
                    <w:bottom w:val="none" w:sz="0" w:space="0" w:color="auto"/>
                    <w:right w:val="none" w:sz="0" w:space="0" w:color="auto"/>
                  </w:divBdr>
                </w:div>
                <w:div w:id="1203178223">
                  <w:marLeft w:val="0"/>
                  <w:marRight w:val="0"/>
                  <w:marTop w:val="0"/>
                  <w:marBottom w:val="0"/>
                  <w:divBdr>
                    <w:top w:val="none" w:sz="0" w:space="0" w:color="auto"/>
                    <w:left w:val="none" w:sz="0" w:space="0" w:color="auto"/>
                    <w:bottom w:val="none" w:sz="0" w:space="0" w:color="auto"/>
                    <w:right w:val="none" w:sz="0" w:space="0" w:color="auto"/>
                  </w:divBdr>
                </w:div>
                <w:div w:id="2144031742">
                  <w:marLeft w:val="0"/>
                  <w:marRight w:val="0"/>
                  <w:marTop w:val="0"/>
                  <w:marBottom w:val="0"/>
                  <w:divBdr>
                    <w:top w:val="none" w:sz="0" w:space="0" w:color="auto"/>
                    <w:left w:val="none" w:sz="0" w:space="0" w:color="auto"/>
                    <w:bottom w:val="none" w:sz="0" w:space="0" w:color="auto"/>
                    <w:right w:val="none" w:sz="0" w:space="0" w:color="auto"/>
                  </w:divBdr>
                </w:div>
                <w:div w:id="1414938256">
                  <w:marLeft w:val="0"/>
                  <w:marRight w:val="0"/>
                  <w:marTop w:val="0"/>
                  <w:marBottom w:val="0"/>
                  <w:divBdr>
                    <w:top w:val="none" w:sz="0" w:space="0" w:color="auto"/>
                    <w:left w:val="none" w:sz="0" w:space="0" w:color="auto"/>
                    <w:bottom w:val="none" w:sz="0" w:space="0" w:color="auto"/>
                    <w:right w:val="none" w:sz="0" w:space="0" w:color="auto"/>
                  </w:divBdr>
                </w:div>
                <w:div w:id="743186831">
                  <w:marLeft w:val="0"/>
                  <w:marRight w:val="0"/>
                  <w:marTop w:val="0"/>
                  <w:marBottom w:val="0"/>
                  <w:divBdr>
                    <w:top w:val="none" w:sz="0" w:space="0" w:color="auto"/>
                    <w:left w:val="none" w:sz="0" w:space="0" w:color="auto"/>
                    <w:bottom w:val="none" w:sz="0" w:space="0" w:color="auto"/>
                    <w:right w:val="none" w:sz="0" w:space="0" w:color="auto"/>
                  </w:divBdr>
                </w:div>
                <w:div w:id="1860657519">
                  <w:marLeft w:val="0"/>
                  <w:marRight w:val="0"/>
                  <w:marTop w:val="0"/>
                  <w:marBottom w:val="0"/>
                  <w:divBdr>
                    <w:top w:val="none" w:sz="0" w:space="0" w:color="auto"/>
                    <w:left w:val="none" w:sz="0" w:space="0" w:color="auto"/>
                    <w:bottom w:val="none" w:sz="0" w:space="0" w:color="auto"/>
                    <w:right w:val="none" w:sz="0" w:space="0" w:color="auto"/>
                  </w:divBdr>
                </w:div>
                <w:div w:id="164786595">
                  <w:marLeft w:val="0"/>
                  <w:marRight w:val="0"/>
                  <w:marTop w:val="0"/>
                  <w:marBottom w:val="0"/>
                  <w:divBdr>
                    <w:top w:val="none" w:sz="0" w:space="0" w:color="auto"/>
                    <w:left w:val="none" w:sz="0" w:space="0" w:color="auto"/>
                    <w:bottom w:val="none" w:sz="0" w:space="0" w:color="auto"/>
                    <w:right w:val="none" w:sz="0" w:space="0" w:color="auto"/>
                  </w:divBdr>
                </w:div>
                <w:div w:id="285475684">
                  <w:marLeft w:val="0"/>
                  <w:marRight w:val="0"/>
                  <w:marTop w:val="0"/>
                  <w:marBottom w:val="0"/>
                  <w:divBdr>
                    <w:top w:val="none" w:sz="0" w:space="0" w:color="auto"/>
                    <w:left w:val="none" w:sz="0" w:space="0" w:color="auto"/>
                    <w:bottom w:val="none" w:sz="0" w:space="0" w:color="auto"/>
                    <w:right w:val="none" w:sz="0" w:space="0" w:color="auto"/>
                  </w:divBdr>
                </w:div>
                <w:div w:id="598870921">
                  <w:marLeft w:val="0"/>
                  <w:marRight w:val="0"/>
                  <w:marTop w:val="0"/>
                  <w:marBottom w:val="0"/>
                  <w:divBdr>
                    <w:top w:val="none" w:sz="0" w:space="0" w:color="auto"/>
                    <w:left w:val="none" w:sz="0" w:space="0" w:color="auto"/>
                    <w:bottom w:val="none" w:sz="0" w:space="0" w:color="auto"/>
                    <w:right w:val="none" w:sz="0" w:space="0" w:color="auto"/>
                  </w:divBdr>
                </w:div>
                <w:div w:id="250938529">
                  <w:marLeft w:val="0"/>
                  <w:marRight w:val="0"/>
                  <w:marTop w:val="0"/>
                  <w:marBottom w:val="0"/>
                  <w:divBdr>
                    <w:top w:val="none" w:sz="0" w:space="0" w:color="auto"/>
                    <w:left w:val="none" w:sz="0" w:space="0" w:color="auto"/>
                    <w:bottom w:val="none" w:sz="0" w:space="0" w:color="auto"/>
                    <w:right w:val="none" w:sz="0" w:space="0" w:color="auto"/>
                  </w:divBdr>
                </w:div>
                <w:div w:id="658314153">
                  <w:marLeft w:val="0"/>
                  <w:marRight w:val="0"/>
                  <w:marTop w:val="0"/>
                  <w:marBottom w:val="0"/>
                  <w:divBdr>
                    <w:top w:val="none" w:sz="0" w:space="0" w:color="auto"/>
                    <w:left w:val="none" w:sz="0" w:space="0" w:color="auto"/>
                    <w:bottom w:val="none" w:sz="0" w:space="0" w:color="auto"/>
                    <w:right w:val="none" w:sz="0" w:space="0" w:color="auto"/>
                  </w:divBdr>
                </w:div>
                <w:div w:id="1345397257">
                  <w:marLeft w:val="0"/>
                  <w:marRight w:val="0"/>
                  <w:marTop w:val="0"/>
                  <w:marBottom w:val="0"/>
                  <w:divBdr>
                    <w:top w:val="none" w:sz="0" w:space="0" w:color="auto"/>
                    <w:left w:val="none" w:sz="0" w:space="0" w:color="auto"/>
                    <w:bottom w:val="none" w:sz="0" w:space="0" w:color="auto"/>
                    <w:right w:val="none" w:sz="0" w:space="0" w:color="auto"/>
                  </w:divBdr>
                </w:div>
                <w:div w:id="1184392933">
                  <w:marLeft w:val="0"/>
                  <w:marRight w:val="0"/>
                  <w:marTop w:val="0"/>
                  <w:marBottom w:val="0"/>
                  <w:divBdr>
                    <w:top w:val="none" w:sz="0" w:space="0" w:color="auto"/>
                    <w:left w:val="none" w:sz="0" w:space="0" w:color="auto"/>
                    <w:bottom w:val="none" w:sz="0" w:space="0" w:color="auto"/>
                    <w:right w:val="none" w:sz="0" w:space="0" w:color="auto"/>
                  </w:divBdr>
                </w:div>
                <w:div w:id="217864567">
                  <w:marLeft w:val="0"/>
                  <w:marRight w:val="0"/>
                  <w:marTop w:val="0"/>
                  <w:marBottom w:val="0"/>
                  <w:divBdr>
                    <w:top w:val="none" w:sz="0" w:space="0" w:color="auto"/>
                    <w:left w:val="none" w:sz="0" w:space="0" w:color="auto"/>
                    <w:bottom w:val="none" w:sz="0" w:space="0" w:color="auto"/>
                    <w:right w:val="none" w:sz="0" w:space="0" w:color="auto"/>
                  </w:divBdr>
                </w:div>
                <w:div w:id="1499232397">
                  <w:marLeft w:val="0"/>
                  <w:marRight w:val="0"/>
                  <w:marTop w:val="0"/>
                  <w:marBottom w:val="0"/>
                  <w:divBdr>
                    <w:top w:val="none" w:sz="0" w:space="0" w:color="auto"/>
                    <w:left w:val="none" w:sz="0" w:space="0" w:color="auto"/>
                    <w:bottom w:val="none" w:sz="0" w:space="0" w:color="auto"/>
                    <w:right w:val="none" w:sz="0" w:space="0" w:color="auto"/>
                  </w:divBdr>
                </w:div>
                <w:div w:id="1757507221">
                  <w:marLeft w:val="0"/>
                  <w:marRight w:val="0"/>
                  <w:marTop w:val="0"/>
                  <w:marBottom w:val="0"/>
                  <w:divBdr>
                    <w:top w:val="none" w:sz="0" w:space="0" w:color="auto"/>
                    <w:left w:val="none" w:sz="0" w:space="0" w:color="auto"/>
                    <w:bottom w:val="none" w:sz="0" w:space="0" w:color="auto"/>
                    <w:right w:val="none" w:sz="0" w:space="0" w:color="auto"/>
                  </w:divBdr>
                </w:div>
                <w:div w:id="1653369703">
                  <w:marLeft w:val="0"/>
                  <w:marRight w:val="0"/>
                  <w:marTop w:val="0"/>
                  <w:marBottom w:val="0"/>
                  <w:divBdr>
                    <w:top w:val="none" w:sz="0" w:space="0" w:color="auto"/>
                    <w:left w:val="none" w:sz="0" w:space="0" w:color="auto"/>
                    <w:bottom w:val="none" w:sz="0" w:space="0" w:color="auto"/>
                    <w:right w:val="none" w:sz="0" w:space="0" w:color="auto"/>
                  </w:divBdr>
                </w:div>
                <w:div w:id="1693919423">
                  <w:marLeft w:val="0"/>
                  <w:marRight w:val="0"/>
                  <w:marTop w:val="0"/>
                  <w:marBottom w:val="0"/>
                  <w:divBdr>
                    <w:top w:val="none" w:sz="0" w:space="0" w:color="auto"/>
                    <w:left w:val="none" w:sz="0" w:space="0" w:color="auto"/>
                    <w:bottom w:val="none" w:sz="0" w:space="0" w:color="auto"/>
                    <w:right w:val="none" w:sz="0" w:space="0" w:color="auto"/>
                  </w:divBdr>
                </w:div>
                <w:div w:id="717631832">
                  <w:marLeft w:val="0"/>
                  <w:marRight w:val="0"/>
                  <w:marTop w:val="0"/>
                  <w:marBottom w:val="0"/>
                  <w:divBdr>
                    <w:top w:val="none" w:sz="0" w:space="0" w:color="auto"/>
                    <w:left w:val="none" w:sz="0" w:space="0" w:color="auto"/>
                    <w:bottom w:val="none" w:sz="0" w:space="0" w:color="auto"/>
                    <w:right w:val="none" w:sz="0" w:space="0" w:color="auto"/>
                  </w:divBdr>
                </w:div>
                <w:div w:id="82188878">
                  <w:marLeft w:val="0"/>
                  <w:marRight w:val="0"/>
                  <w:marTop w:val="0"/>
                  <w:marBottom w:val="0"/>
                  <w:divBdr>
                    <w:top w:val="none" w:sz="0" w:space="0" w:color="auto"/>
                    <w:left w:val="none" w:sz="0" w:space="0" w:color="auto"/>
                    <w:bottom w:val="none" w:sz="0" w:space="0" w:color="auto"/>
                    <w:right w:val="none" w:sz="0" w:space="0" w:color="auto"/>
                  </w:divBdr>
                </w:div>
                <w:div w:id="932475154">
                  <w:marLeft w:val="0"/>
                  <w:marRight w:val="0"/>
                  <w:marTop w:val="0"/>
                  <w:marBottom w:val="0"/>
                  <w:divBdr>
                    <w:top w:val="none" w:sz="0" w:space="0" w:color="auto"/>
                    <w:left w:val="none" w:sz="0" w:space="0" w:color="auto"/>
                    <w:bottom w:val="none" w:sz="0" w:space="0" w:color="auto"/>
                    <w:right w:val="none" w:sz="0" w:space="0" w:color="auto"/>
                  </w:divBdr>
                </w:div>
                <w:div w:id="1685093223">
                  <w:marLeft w:val="0"/>
                  <w:marRight w:val="0"/>
                  <w:marTop w:val="0"/>
                  <w:marBottom w:val="0"/>
                  <w:divBdr>
                    <w:top w:val="none" w:sz="0" w:space="0" w:color="auto"/>
                    <w:left w:val="none" w:sz="0" w:space="0" w:color="auto"/>
                    <w:bottom w:val="none" w:sz="0" w:space="0" w:color="auto"/>
                    <w:right w:val="none" w:sz="0" w:space="0" w:color="auto"/>
                  </w:divBdr>
                </w:div>
                <w:div w:id="1098939406">
                  <w:marLeft w:val="0"/>
                  <w:marRight w:val="0"/>
                  <w:marTop w:val="0"/>
                  <w:marBottom w:val="0"/>
                  <w:divBdr>
                    <w:top w:val="none" w:sz="0" w:space="0" w:color="auto"/>
                    <w:left w:val="none" w:sz="0" w:space="0" w:color="auto"/>
                    <w:bottom w:val="none" w:sz="0" w:space="0" w:color="auto"/>
                    <w:right w:val="none" w:sz="0" w:space="0" w:color="auto"/>
                  </w:divBdr>
                </w:div>
                <w:div w:id="1477917771">
                  <w:marLeft w:val="0"/>
                  <w:marRight w:val="0"/>
                  <w:marTop w:val="0"/>
                  <w:marBottom w:val="0"/>
                  <w:divBdr>
                    <w:top w:val="none" w:sz="0" w:space="0" w:color="auto"/>
                    <w:left w:val="none" w:sz="0" w:space="0" w:color="auto"/>
                    <w:bottom w:val="none" w:sz="0" w:space="0" w:color="auto"/>
                    <w:right w:val="none" w:sz="0" w:space="0" w:color="auto"/>
                  </w:divBdr>
                </w:div>
                <w:div w:id="908689026">
                  <w:marLeft w:val="0"/>
                  <w:marRight w:val="0"/>
                  <w:marTop w:val="0"/>
                  <w:marBottom w:val="0"/>
                  <w:divBdr>
                    <w:top w:val="none" w:sz="0" w:space="0" w:color="auto"/>
                    <w:left w:val="none" w:sz="0" w:space="0" w:color="auto"/>
                    <w:bottom w:val="none" w:sz="0" w:space="0" w:color="auto"/>
                    <w:right w:val="none" w:sz="0" w:space="0" w:color="auto"/>
                  </w:divBdr>
                </w:div>
                <w:div w:id="2060544220">
                  <w:marLeft w:val="0"/>
                  <w:marRight w:val="0"/>
                  <w:marTop w:val="0"/>
                  <w:marBottom w:val="0"/>
                  <w:divBdr>
                    <w:top w:val="none" w:sz="0" w:space="0" w:color="auto"/>
                    <w:left w:val="none" w:sz="0" w:space="0" w:color="auto"/>
                    <w:bottom w:val="none" w:sz="0" w:space="0" w:color="auto"/>
                    <w:right w:val="none" w:sz="0" w:space="0" w:color="auto"/>
                  </w:divBdr>
                </w:div>
                <w:div w:id="1701321782">
                  <w:marLeft w:val="0"/>
                  <w:marRight w:val="0"/>
                  <w:marTop w:val="0"/>
                  <w:marBottom w:val="0"/>
                  <w:divBdr>
                    <w:top w:val="none" w:sz="0" w:space="0" w:color="auto"/>
                    <w:left w:val="none" w:sz="0" w:space="0" w:color="auto"/>
                    <w:bottom w:val="none" w:sz="0" w:space="0" w:color="auto"/>
                    <w:right w:val="none" w:sz="0" w:space="0" w:color="auto"/>
                  </w:divBdr>
                </w:div>
                <w:div w:id="1493526808">
                  <w:marLeft w:val="0"/>
                  <w:marRight w:val="0"/>
                  <w:marTop w:val="0"/>
                  <w:marBottom w:val="0"/>
                  <w:divBdr>
                    <w:top w:val="none" w:sz="0" w:space="0" w:color="auto"/>
                    <w:left w:val="none" w:sz="0" w:space="0" w:color="auto"/>
                    <w:bottom w:val="none" w:sz="0" w:space="0" w:color="auto"/>
                    <w:right w:val="none" w:sz="0" w:space="0" w:color="auto"/>
                  </w:divBdr>
                </w:div>
                <w:div w:id="1860849295">
                  <w:marLeft w:val="0"/>
                  <w:marRight w:val="0"/>
                  <w:marTop w:val="0"/>
                  <w:marBottom w:val="0"/>
                  <w:divBdr>
                    <w:top w:val="none" w:sz="0" w:space="0" w:color="auto"/>
                    <w:left w:val="none" w:sz="0" w:space="0" w:color="auto"/>
                    <w:bottom w:val="none" w:sz="0" w:space="0" w:color="auto"/>
                    <w:right w:val="none" w:sz="0" w:space="0" w:color="auto"/>
                  </w:divBdr>
                </w:div>
                <w:div w:id="1879048728">
                  <w:marLeft w:val="0"/>
                  <w:marRight w:val="0"/>
                  <w:marTop w:val="0"/>
                  <w:marBottom w:val="0"/>
                  <w:divBdr>
                    <w:top w:val="none" w:sz="0" w:space="0" w:color="auto"/>
                    <w:left w:val="none" w:sz="0" w:space="0" w:color="auto"/>
                    <w:bottom w:val="none" w:sz="0" w:space="0" w:color="auto"/>
                    <w:right w:val="none" w:sz="0" w:space="0" w:color="auto"/>
                  </w:divBdr>
                </w:div>
                <w:div w:id="1587299592">
                  <w:marLeft w:val="0"/>
                  <w:marRight w:val="0"/>
                  <w:marTop w:val="0"/>
                  <w:marBottom w:val="0"/>
                  <w:divBdr>
                    <w:top w:val="none" w:sz="0" w:space="0" w:color="auto"/>
                    <w:left w:val="none" w:sz="0" w:space="0" w:color="auto"/>
                    <w:bottom w:val="none" w:sz="0" w:space="0" w:color="auto"/>
                    <w:right w:val="none" w:sz="0" w:space="0" w:color="auto"/>
                  </w:divBdr>
                </w:div>
                <w:div w:id="1665205232">
                  <w:marLeft w:val="0"/>
                  <w:marRight w:val="0"/>
                  <w:marTop w:val="0"/>
                  <w:marBottom w:val="0"/>
                  <w:divBdr>
                    <w:top w:val="none" w:sz="0" w:space="0" w:color="auto"/>
                    <w:left w:val="none" w:sz="0" w:space="0" w:color="auto"/>
                    <w:bottom w:val="none" w:sz="0" w:space="0" w:color="auto"/>
                    <w:right w:val="none" w:sz="0" w:space="0" w:color="auto"/>
                  </w:divBdr>
                </w:div>
                <w:div w:id="396562130">
                  <w:marLeft w:val="0"/>
                  <w:marRight w:val="0"/>
                  <w:marTop w:val="0"/>
                  <w:marBottom w:val="0"/>
                  <w:divBdr>
                    <w:top w:val="none" w:sz="0" w:space="0" w:color="auto"/>
                    <w:left w:val="none" w:sz="0" w:space="0" w:color="auto"/>
                    <w:bottom w:val="none" w:sz="0" w:space="0" w:color="auto"/>
                    <w:right w:val="none" w:sz="0" w:space="0" w:color="auto"/>
                  </w:divBdr>
                </w:div>
                <w:div w:id="444623083">
                  <w:marLeft w:val="0"/>
                  <w:marRight w:val="0"/>
                  <w:marTop w:val="0"/>
                  <w:marBottom w:val="0"/>
                  <w:divBdr>
                    <w:top w:val="none" w:sz="0" w:space="0" w:color="auto"/>
                    <w:left w:val="none" w:sz="0" w:space="0" w:color="auto"/>
                    <w:bottom w:val="none" w:sz="0" w:space="0" w:color="auto"/>
                    <w:right w:val="none" w:sz="0" w:space="0" w:color="auto"/>
                  </w:divBdr>
                </w:div>
                <w:div w:id="445195288">
                  <w:marLeft w:val="0"/>
                  <w:marRight w:val="0"/>
                  <w:marTop w:val="0"/>
                  <w:marBottom w:val="0"/>
                  <w:divBdr>
                    <w:top w:val="none" w:sz="0" w:space="0" w:color="auto"/>
                    <w:left w:val="none" w:sz="0" w:space="0" w:color="auto"/>
                    <w:bottom w:val="none" w:sz="0" w:space="0" w:color="auto"/>
                    <w:right w:val="none" w:sz="0" w:space="0" w:color="auto"/>
                  </w:divBdr>
                </w:div>
                <w:div w:id="1202016012">
                  <w:marLeft w:val="0"/>
                  <w:marRight w:val="0"/>
                  <w:marTop w:val="0"/>
                  <w:marBottom w:val="0"/>
                  <w:divBdr>
                    <w:top w:val="none" w:sz="0" w:space="0" w:color="auto"/>
                    <w:left w:val="none" w:sz="0" w:space="0" w:color="auto"/>
                    <w:bottom w:val="none" w:sz="0" w:space="0" w:color="auto"/>
                    <w:right w:val="none" w:sz="0" w:space="0" w:color="auto"/>
                  </w:divBdr>
                </w:div>
                <w:div w:id="830876683">
                  <w:marLeft w:val="0"/>
                  <w:marRight w:val="0"/>
                  <w:marTop w:val="0"/>
                  <w:marBottom w:val="0"/>
                  <w:divBdr>
                    <w:top w:val="none" w:sz="0" w:space="0" w:color="auto"/>
                    <w:left w:val="none" w:sz="0" w:space="0" w:color="auto"/>
                    <w:bottom w:val="none" w:sz="0" w:space="0" w:color="auto"/>
                    <w:right w:val="none" w:sz="0" w:space="0" w:color="auto"/>
                  </w:divBdr>
                </w:div>
                <w:div w:id="634800634">
                  <w:marLeft w:val="0"/>
                  <w:marRight w:val="0"/>
                  <w:marTop w:val="0"/>
                  <w:marBottom w:val="0"/>
                  <w:divBdr>
                    <w:top w:val="none" w:sz="0" w:space="0" w:color="auto"/>
                    <w:left w:val="none" w:sz="0" w:space="0" w:color="auto"/>
                    <w:bottom w:val="none" w:sz="0" w:space="0" w:color="auto"/>
                    <w:right w:val="none" w:sz="0" w:space="0" w:color="auto"/>
                  </w:divBdr>
                </w:div>
                <w:div w:id="296301314">
                  <w:marLeft w:val="0"/>
                  <w:marRight w:val="0"/>
                  <w:marTop w:val="0"/>
                  <w:marBottom w:val="0"/>
                  <w:divBdr>
                    <w:top w:val="none" w:sz="0" w:space="0" w:color="auto"/>
                    <w:left w:val="none" w:sz="0" w:space="0" w:color="auto"/>
                    <w:bottom w:val="none" w:sz="0" w:space="0" w:color="auto"/>
                    <w:right w:val="none" w:sz="0" w:space="0" w:color="auto"/>
                  </w:divBdr>
                </w:div>
                <w:div w:id="1958561552">
                  <w:marLeft w:val="0"/>
                  <w:marRight w:val="0"/>
                  <w:marTop w:val="0"/>
                  <w:marBottom w:val="0"/>
                  <w:divBdr>
                    <w:top w:val="none" w:sz="0" w:space="0" w:color="auto"/>
                    <w:left w:val="none" w:sz="0" w:space="0" w:color="auto"/>
                    <w:bottom w:val="none" w:sz="0" w:space="0" w:color="auto"/>
                    <w:right w:val="none" w:sz="0" w:space="0" w:color="auto"/>
                  </w:divBdr>
                </w:div>
                <w:div w:id="1413434624">
                  <w:marLeft w:val="0"/>
                  <w:marRight w:val="0"/>
                  <w:marTop w:val="0"/>
                  <w:marBottom w:val="0"/>
                  <w:divBdr>
                    <w:top w:val="none" w:sz="0" w:space="0" w:color="auto"/>
                    <w:left w:val="none" w:sz="0" w:space="0" w:color="auto"/>
                    <w:bottom w:val="none" w:sz="0" w:space="0" w:color="auto"/>
                    <w:right w:val="none" w:sz="0" w:space="0" w:color="auto"/>
                  </w:divBdr>
                </w:div>
                <w:div w:id="580716675">
                  <w:marLeft w:val="0"/>
                  <w:marRight w:val="0"/>
                  <w:marTop w:val="0"/>
                  <w:marBottom w:val="0"/>
                  <w:divBdr>
                    <w:top w:val="none" w:sz="0" w:space="0" w:color="auto"/>
                    <w:left w:val="none" w:sz="0" w:space="0" w:color="auto"/>
                    <w:bottom w:val="none" w:sz="0" w:space="0" w:color="auto"/>
                    <w:right w:val="none" w:sz="0" w:space="0" w:color="auto"/>
                  </w:divBdr>
                </w:div>
                <w:div w:id="481697425">
                  <w:marLeft w:val="0"/>
                  <w:marRight w:val="0"/>
                  <w:marTop w:val="0"/>
                  <w:marBottom w:val="0"/>
                  <w:divBdr>
                    <w:top w:val="none" w:sz="0" w:space="0" w:color="auto"/>
                    <w:left w:val="none" w:sz="0" w:space="0" w:color="auto"/>
                    <w:bottom w:val="none" w:sz="0" w:space="0" w:color="auto"/>
                    <w:right w:val="none" w:sz="0" w:space="0" w:color="auto"/>
                  </w:divBdr>
                </w:div>
                <w:div w:id="744962567">
                  <w:marLeft w:val="0"/>
                  <w:marRight w:val="0"/>
                  <w:marTop w:val="0"/>
                  <w:marBottom w:val="0"/>
                  <w:divBdr>
                    <w:top w:val="none" w:sz="0" w:space="0" w:color="auto"/>
                    <w:left w:val="none" w:sz="0" w:space="0" w:color="auto"/>
                    <w:bottom w:val="none" w:sz="0" w:space="0" w:color="auto"/>
                    <w:right w:val="none" w:sz="0" w:space="0" w:color="auto"/>
                  </w:divBdr>
                </w:div>
                <w:div w:id="1045258071">
                  <w:marLeft w:val="0"/>
                  <w:marRight w:val="0"/>
                  <w:marTop w:val="0"/>
                  <w:marBottom w:val="0"/>
                  <w:divBdr>
                    <w:top w:val="none" w:sz="0" w:space="0" w:color="auto"/>
                    <w:left w:val="none" w:sz="0" w:space="0" w:color="auto"/>
                    <w:bottom w:val="none" w:sz="0" w:space="0" w:color="auto"/>
                    <w:right w:val="none" w:sz="0" w:space="0" w:color="auto"/>
                  </w:divBdr>
                </w:div>
                <w:div w:id="623344397">
                  <w:marLeft w:val="0"/>
                  <w:marRight w:val="0"/>
                  <w:marTop w:val="0"/>
                  <w:marBottom w:val="0"/>
                  <w:divBdr>
                    <w:top w:val="none" w:sz="0" w:space="0" w:color="auto"/>
                    <w:left w:val="none" w:sz="0" w:space="0" w:color="auto"/>
                    <w:bottom w:val="none" w:sz="0" w:space="0" w:color="auto"/>
                    <w:right w:val="none" w:sz="0" w:space="0" w:color="auto"/>
                  </w:divBdr>
                </w:div>
                <w:div w:id="1147430483">
                  <w:marLeft w:val="0"/>
                  <w:marRight w:val="0"/>
                  <w:marTop w:val="0"/>
                  <w:marBottom w:val="0"/>
                  <w:divBdr>
                    <w:top w:val="none" w:sz="0" w:space="0" w:color="auto"/>
                    <w:left w:val="none" w:sz="0" w:space="0" w:color="auto"/>
                    <w:bottom w:val="none" w:sz="0" w:space="0" w:color="auto"/>
                    <w:right w:val="none" w:sz="0" w:space="0" w:color="auto"/>
                  </w:divBdr>
                </w:div>
                <w:div w:id="879707817">
                  <w:marLeft w:val="0"/>
                  <w:marRight w:val="0"/>
                  <w:marTop w:val="0"/>
                  <w:marBottom w:val="0"/>
                  <w:divBdr>
                    <w:top w:val="none" w:sz="0" w:space="0" w:color="auto"/>
                    <w:left w:val="none" w:sz="0" w:space="0" w:color="auto"/>
                    <w:bottom w:val="none" w:sz="0" w:space="0" w:color="auto"/>
                    <w:right w:val="none" w:sz="0" w:space="0" w:color="auto"/>
                  </w:divBdr>
                </w:div>
                <w:div w:id="1645543533">
                  <w:marLeft w:val="0"/>
                  <w:marRight w:val="0"/>
                  <w:marTop w:val="0"/>
                  <w:marBottom w:val="0"/>
                  <w:divBdr>
                    <w:top w:val="none" w:sz="0" w:space="0" w:color="auto"/>
                    <w:left w:val="none" w:sz="0" w:space="0" w:color="auto"/>
                    <w:bottom w:val="none" w:sz="0" w:space="0" w:color="auto"/>
                    <w:right w:val="none" w:sz="0" w:space="0" w:color="auto"/>
                  </w:divBdr>
                </w:div>
                <w:div w:id="1361198262">
                  <w:marLeft w:val="0"/>
                  <w:marRight w:val="0"/>
                  <w:marTop w:val="0"/>
                  <w:marBottom w:val="0"/>
                  <w:divBdr>
                    <w:top w:val="none" w:sz="0" w:space="0" w:color="auto"/>
                    <w:left w:val="none" w:sz="0" w:space="0" w:color="auto"/>
                    <w:bottom w:val="none" w:sz="0" w:space="0" w:color="auto"/>
                    <w:right w:val="none" w:sz="0" w:space="0" w:color="auto"/>
                  </w:divBdr>
                </w:div>
                <w:div w:id="947272032">
                  <w:marLeft w:val="0"/>
                  <w:marRight w:val="0"/>
                  <w:marTop w:val="0"/>
                  <w:marBottom w:val="0"/>
                  <w:divBdr>
                    <w:top w:val="none" w:sz="0" w:space="0" w:color="auto"/>
                    <w:left w:val="none" w:sz="0" w:space="0" w:color="auto"/>
                    <w:bottom w:val="none" w:sz="0" w:space="0" w:color="auto"/>
                    <w:right w:val="none" w:sz="0" w:space="0" w:color="auto"/>
                  </w:divBdr>
                </w:div>
                <w:div w:id="825438603">
                  <w:marLeft w:val="0"/>
                  <w:marRight w:val="0"/>
                  <w:marTop w:val="0"/>
                  <w:marBottom w:val="0"/>
                  <w:divBdr>
                    <w:top w:val="none" w:sz="0" w:space="0" w:color="auto"/>
                    <w:left w:val="none" w:sz="0" w:space="0" w:color="auto"/>
                    <w:bottom w:val="none" w:sz="0" w:space="0" w:color="auto"/>
                    <w:right w:val="none" w:sz="0" w:space="0" w:color="auto"/>
                  </w:divBdr>
                </w:div>
                <w:div w:id="912593472">
                  <w:marLeft w:val="0"/>
                  <w:marRight w:val="0"/>
                  <w:marTop w:val="0"/>
                  <w:marBottom w:val="0"/>
                  <w:divBdr>
                    <w:top w:val="none" w:sz="0" w:space="0" w:color="auto"/>
                    <w:left w:val="none" w:sz="0" w:space="0" w:color="auto"/>
                    <w:bottom w:val="none" w:sz="0" w:space="0" w:color="auto"/>
                    <w:right w:val="none" w:sz="0" w:space="0" w:color="auto"/>
                  </w:divBdr>
                </w:div>
                <w:div w:id="595403560">
                  <w:marLeft w:val="0"/>
                  <w:marRight w:val="0"/>
                  <w:marTop w:val="0"/>
                  <w:marBottom w:val="0"/>
                  <w:divBdr>
                    <w:top w:val="none" w:sz="0" w:space="0" w:color="auto"/>
                    <w:left w:val="none" w:sz="0" w:space="0" w:color="auto"/>
                    <w:bottom w:val="none" w:sz="0" w:space="0" w:color="auto"/>
                    <w:right w:val="none" w:sz="0" w:space="0" w:color="auto"/>
                  </w:divBdr>
                </w:div>
                <w:div w:id="1132481690">
                  <w:marLeft w:val="0"/>
                  <w:marRight w:val="0"/>
                  <w:marTop w:val="0"/>
                  <w:marBottom w:val="0"/>
                  <w:divBdr>
                    <w:top w:val="none" w:sz="0" w:space="0" w:color="auto"/>
                    <w:left w:val="none" w:sz="0" w:space="0" w:color="auto"/>
                    <w:bottom w:val="none" w:sz="0" w:space="0" w:color="auto"/>
                    <w:right w:val="none" w:sz="0" w:space="0" w:color="auto"/>
                  </w:divBdr>
                </w:div>
                <w:div w:id="1412193890">
                  <w:marLeft w:val="0"/>
                  <w:marRight w:val="0"/>
                  <w:marTop w:val="0"/>
                  <w:marBottom w:val="0"/>
                  <w:divBdr>
                    <w:top w:val="none" w:sz="0" w:space="0" w:color="auto"/>
                    <w:left w:val="none" w:sz="0" w:space="0" w:color="auto"/>
                    <w:bottom w:val="none" w:sz="0" w:space="0" w:color="auto"/>
                    <w:right w:val="none" w:sz="0" w:space="0" w:color="auto"/>
                  </w:divBdr>
                </w:div>
                <w:div w:id="51122185">
                  <w:marLeft w:val="0"/>
                  <w:marRight w:val="0"/>
                  <w:marTop w:val="0"/>
                  <w:marBottom w:val="0"/>
                  <w:divBdr>
                    <w:top w:val="none" w:sz="0" w:space="0" w:color="auto"/>
                    <w:left w:val="none" w:sz="0" w:space="0" w:color="auto"/>
                    <w:bottom w:val="none" w:sz="0" w:space="0" w:color="auto"/>
                    <w:right w:val="none" w:sz="0" w:space="0" w:color="auto"/>
                  </w:divBdr>
                </w:div>
                <w:div w:id="1054810332">
                  <w:marLeft w:val="0"/>
                  <w:marRight w:val="0"/>
                  <w:marTop w:val="0"/>
                  <w:marBottom w:val="0"/>
                  <w:divBdr>
                    <w:top w:val="none" w:sz="0" w:space="0" w:color="auto"/>
                    <w:left w:val="none" w:sz="0" w:space="0" w:color="auto"/>
                    <w:bottom w:val="none" w:sz="0" w:space="0" w:color="auto"/>
                    <w:right w:val="none" w:sz="0" w:space="0" w:color="auto"/>
                  </w:divBdr>
                </w:div>
                <w:div w:id="874778305">
                  <w:marLeft w:val="0"/>
                  <w:marRight w:val="0"/>
                  <w:marTop w:val="0"/>
                  <w:marBottom w:val="0"/>
                  <w:divBdr>
                    <w:top w:val="none" w:sz="0" w:space="0" w:color="auto"/>
                    <w:left w:val="none" w:sz="0" w:space="0" w:color="auto"/>
                    <w:bottom w:val="none" w:sz="0" w:space="0" w:color="auto"/>
                    <w:right w:val="none" w:sz="0" w:space="0" w:color="auto"/>
                  </w:divBdr>
                </w:div>
                <w:div w:id="487676095">
                  <w:marLeft w:val="0"/>
                  <w:marRight w:val="0"/>
                  <w:marTop w:val="0"/>
                  <w:marBottom w:val="0"/>
                  <w:divBdr>
                    <w:top w:val="none" w:sz="0" w:space="0" w:color="auto"/>
                    <w:left w:val="none" w:sz="0" w:space="0" w:color="auto"/>
                    <w:bottom w:val="none" w:sz="0" w:space="0" w:color="auto"/>
                    <w:right w:val="none" w:sz="0" w:space="0" w:color="auto"/>
                  </w:divBdr>
                </w:div>
                <w:div w:id="887839962">
                  <w:marLeft w:val="0"/>
                  <w:marRight w:val="0"/>
                  <w:marTop w:val="0"/>
                  <w:marBottom w:val="0"/>
                  <w:divBdr>
                    <w:top w:val="none" w:sz="0" w:space="0" w:color="auto"/>
                    <w:left w:val="none" w:sz="0" w:space="0" w:color="auto"/>
                    <w:bottom w:val="none" w:sz="0" w:space="0" w:color="auto"/>
                    <w:right w:val="none" w:sz="0" w:space="0" w:color="auto"/>
                  </w:divBdr>
                </w:div>
                <w:div w:id="683285874">
                  <w:marLeft w:val="0"/>
                  <w:marRight w:val="0"/>
                  <w:marTop w:val="0"/>
                  <w:marBottom w:val="0"/>
                  <w:divBdr>
                    <w:top w:val="none" w:sz="0" w:space="0" w:color="auto"/>
                    <w:left w:val="none" w:sz="0" w:space="0" w:color="auto"/>
                    <w:bottom w:val="none" w:sz="0" w:space="0" w:color="auto"/>
                    <w:right w:val="none" w:sz="0" w:space="0" w:color="auto"/>
                  </w:divBdr>
                </w:div>
                <w:div w:id="501749271">
                  <w:marLeft w:val="0"/>
                  <w:marRight w:val="0"/>
                  <w:marTop w:val="0"/>
                  <w:marBottom w:val="0"/>
                  <w:divBdr>
                    <w:top w:val="none" w:sz="0" w:space="0" w:color="auto"/>
                    <w:left w:val="none" w:sz="0" w:space="0" w:color="auto"/>
                    <w:bottom w:val="none" w:sz="0" w:space="0" w:color="auto"/>
                    <w:right w:val="none" w:sz="0" w:space="0" w:color="auto"/>
                  </w:divBdr>
                </w:div>
                <w:div w:id="79521201">
                  <w:marLeft w:val="0"/>
                  <w:marRight w:val="0"/>
                  <w:marTop w:val="0"/>
                  <w:marBottom w:val="0"/>
                  <w:divBdr>
                    <w:top w:val="none" w:sz="0" w:space="0" w:color="auto"/>
                    <w:left w:val="none" w:sz="0" w:space="0" w:color="auto"/>
                    <w:bottom w:val="none" w:sz="0" w:space="0" w:color="auto"/>
                    <w:right w:val="none" w:sz="0" w:space="0" w:color="auto"/>
                  </w:divBdr>
                </w:div>
                <w:div w:id="1273978658">
                  <w:marLeft w:val="0"/>
                  <w:marRight w:val="0"/>
                  <w:marTop w:val="0"/>
                  <w:marBottom w:val="0"/>
                  <w:divBdr>
                    <w:top w:val="none" w:sz="0" w:space="0" w:color="auto"/>
                    <w:left w:val="none" w:sz="0" w:space="0" w:color="auto"/>
                    <w:bottom w:val="none" w:sz="0" w:space="0" w:color="auto"/>
                    <w:right w:val="none" w:sz="0" w:space="0" w:color="auto"/>
                  </w:divBdr>
                </w:div>
                <w:div w:id="878594192">
                  <w:marLeft w:val="0"/>
                  <w:marRight w:val="0"/>
                  <w:marTop w:val="0"/>
                  <w:marBottom w:val="0"/>
                  <w:divBdr>
                    <w:top w:val="none" w:sz="0" w:space="0" w:color="auto"/>
                    <w:left w:val="none" w:sz="0" w:space="0" w:color="auto"/>
                    <w:bottom w:val="none" w:sz="0" w:space="0" w:color="auto"/>
                    <w:right w:val="none" w:sz="0" w:space="0" w:color="auto"/>
                  </w:divBdr>
                </w:div>
                <w:div w:id="1575429798">
                  <w:marLeft w:val="0"/>
                  <w:marRight w:val="0"/>
                  <w:marTop w:val="0"/>
                  <w:marBottom w:val="0"/>
                  <w:divBdr>
                    <w:top w:val="none" w:sz="0" w:space="0" w:color="auto"/>
                    <w:left w:val="none" w:sz="0" w:space="0" w:color="auto"/>
                    <w:bottom w:val="none" w:sz="0" w:space="0" w:color="auto"/>
                    <w:right w:val="none" w:sz="0" w:space="0" w:color="auto"/>
                  </w:divBdr>
                </w:div>
                <w:div w:id="1244487932">
                  <w:marLeft w:val="0"/>
                  <w:marRight w:val="0"/>
                  <w:marTop w:val="0"/>
                  <w:marBottom w:val="0"/>
                  <w:divBdr>
                    <w:top w:val="none" w:sz="0" w:space="0" w:color="auto"/>
                    <w:left w:val="none" w:sz="0" w:space="0" w:color="auto"/>
                    <w:bottom w:val="none" w:sz="0" w:space="0" w:color="auto"/>
                    <w:right w:val="none" w:sz="0" w:space="0" w:color="auto"/>
                  </w:divBdr>
                </w:div>
                <w:div w:id="1428427732">
                  <w:marLeft w:val="0"/>
                  <w:marRight w:val="0"/>
                  <w:marTop w:val="0"/>
                  <w:marBottom w:val="0"/>
                  <w:divBdr>
                    <w:top w:val="none" w:sz="0" w:space="0" w:color="auto"/>
                    <w:left w:val="none" w:sz="0" w:space="0" w:color="auto"/>
                    <w:bottom w:val="none" w:sz="0" w:space="0" w:color="auto"/>
                    <w:right w:val="none" w:sz="0" w:space="0" w:color="auto"/>
                  </w:divBdr>
                </w:div>
                <w:div w:id="862744603">
                  <w:marLeft w:val="0"/>
                  <w:marRight w:val="0"/>
                  <w:marTop w:val="0"/>
                  <w:marBottom w:val="0"/>
                  <w:divBdr>
                    <w:top w:val="none" w:sz="0" w:space="0" w:color="auto"/>
                    <w:left w:val="none" w:sz="0" w:space="0" w:color="auto"/>
                    <w:bottom w:val="none" w:sz="0" w:space="0" w:color="auto"/>
                    <w:right w:val="none" w:sz="0" w:space="0" w:color="auto"/>
                  </w:divBdr>
                </w:div>
                <w:div w:id="1381056676">
                  <w:marLeft w:val="0"/>
                  <w:marRight w:val="0"/>
                  <w:marTop w:val="0"/>
                  <w:marBottom w:val="0"/>
                  <w:divBdr>
                    <w:top w:val="none" w:sz="0" w:space="0" w:color="auto"/>
                    <w:left w:val="none" w:sz="0" w:space="0" w:color="auto"/>
                    <w:bottom w:val="none" w:sz="0" w:space="0" w:color="auto"/>
                    <w:right w:val="none" w:sz="0" w:space="0" w:color="auto"/>
                  </w:divBdr>
                </w:div>
                <w:div w:id="1723167572">
                  <w:marLeft w:val="0"/>
                  <w:marRight w:val="0"/>
                  <w:marTop w:val="0"/>
                  <w:marBottom w:val="0"/>
                  <w:divBdr>
                    <w:top w:val="none" w:sz="0" w:space="0" w:color="auto"/>
                    <w:left w:val="none" w:sz="0" w:space="0" w:color="auto"/>
                    <w:bottom w:val="none" w:sz="0" w:space="0" w:color="auto"/>
                    <w:right w:val="none" w:sz="0" w:space="0" w:color="auto"/>
                  </w:divBdr>
                </w:div>
                <w:div w:id="2114859270">
                  <w:marLeft w:val="0"/>
                  <w:marRight w:val="0"/>
                  <w:marTop w:val="0"/>
                  <w:marBottom w:val="0"/>
                  <w:divBdr>
                    <w:top w:val="none" w:sz="0" w:space="0" w:color="auto"/>
                    <w:left w:val="none" w:sz="0" w:space="0" w:color="auto"/>
                    <w:bottom w:val="none" w:sz="0" w:space="0" w:color="auto"/>
                    <w:right w:val="none" w:sz="0" w:space="0" w:color="auto"/>
                  </w:divBdr>
                </w:div>
                <w:div w:id="1309280784">
                  <w:marLeft w:val="0"/>
                  <w:marRight w:val="0"/>
                  <w:marTop w:val="0"/>
                  <w:marBottom w:val="0"/>
                  <w:divBdr>
                    <w:top w:val="none" w:sz="0" w:space="0" w:color="auto"/>
                    <w:left w:val="none" w:sz="0" w:space="0" w:color="auto"/>
                    <w:bottom w:val="none" w:sz="0" w:space="0" w:color="auto"/>
                    <w:right w:val="none" w:sz="0" w:space="0" w:color="auto"/>
                  </w:divBdr>
                </w:div>
                <w:div w:id="291984267">
                  <w:marLeft w:val="0"/>
                  <w:marRight w:val="0"/>
                  <w:marTop w:val="0"/>
                  <w:marBottom w:val="0"/>
                  <w:divBdr>
                    <w:top w:val="none" w:sz="0" w:space="0" w:color="auto"/>
                    <w:left w:val="none" w:sz="0" w:space="0" w:color="auto"/>
                    <w:bottom w:val="none" w:sz="0" w:space="0" w:color="auto"/>
                    <w:right w:val="none" w:sz="0" w:space="0" w:color="auto"/>
                  </w:divBdr>
                </w:div>
                <w:div w:id="248782982">
                  <w:marLeft w:val="0"/>
                  <w:marRight w:val="0"/>
                  <w:marTop w:val="0"/>
                  <w:marBottom w:val="0"/>
                  <w:divBdr>
                    <w:top w:val="none" w:sz="0" w:space="0" w:color="auto"/>
                    <w:left w:val="none" w:sz="0" w:space="0" w:color="auto"/>
                    <w:bottom w:val="none" w:sz="0" w:space="0" w:color="auto"/>
                    <w:right w:val="none" w:sz="0" w:space="0" w:color="auto"/>
                  </w:divBdr>
                </w:div>
                <w:div w:id="867523315">
                  <w:marLeft w:val="0"/>
                  <w:marRight w:val="0"/>
                  <w:marTop w:val="0"/>
                  <w:marBottom w:val="0"/>
                  <w:divBdr>
                    <w:top w:val="none" w:sz="0" w:space="0" w:color="auto"/>
                    <w:left w:val="none" w:sz="0" w:space="0" w:color="auto"/>
                    <w:bottom w:val="none" w:sz="0" w:space="0" w:color="auto"/>
                    <w:right w:val="none" w:sz="0" w:space="0" w:color="auto"/>
                  </w:divBdr>
                </w:div>
                <w:div w:id="1264144689">
                  <w:marLeft w:val="0"/>
                  <w:marRight w:val="0"/>
                  <w:marTop w:val="0"/>
                  <w:marBottom w:val="0"/>
                  <w:divBdr>
                    <w:top w:val="none" w:sz="0" w:space="0" w:color="auto"/>
                    <w:left w:val="none" w:sz="0" w:space="0" w:color="auto"/>
                    <w:bottom w:val="none" w:sz="0" w:space="0" w:color="auto"/>
                    <w:right w:val="none" w:sz="0" w:space="0" w:color="auto"/>
                  </w:divBdr>
                </w:div>
                <w:div w:id="1550650593">
                  <w:marLeft w:val="0"/>
                  <w:marRight w:val="0"/>
                  <w:marTop w:val="0"/>
                  <w:marBottom w:val="0"/>
                  <w:divBdr>
                    <w:top w:val="none" w:sz="0" w:space="0" w:color="auto"/>
                    <w:left w:val="none" w:sz="0" w:space="0" w:color="auto"/>
                    <w:bottom w:val="none" w:sz="0" w:space="0" w:color="auto"/>
                    <w:right w:val="none" w:sz="0" w:space="0" w:color="auto"/>
                  </w:divBdr>
                </w:div>
                <w:div w:id="392970029">
                  <w:marLeft w:val="0"/>
                  <w:marRight w:val="0"/>
                  <w:marTop w:val="0"/>
                  <w:marBottom w:val="0"/>
                  <w:divBdr>
                    <w:top w:val="none" w:sz="0" w:space="0" w:color="auto"/>
                    <w:left w:val="none" w:sz="0" w:space="0" w:color="auto"/>
                    <w:bottom w:val="none" w:sz="0" w:space="0" w:color="auto"/>
                    <w:right w:val="none" w:sz="0" w:space="0" w:color="auto"/>
                  </w:divBdr>
                </w:div>
                <w:div w:id="1239823294">
                  <w:marLeft w:val="0"/>
                  <w:marRight w:val="0"/>
                  <w:marTop w:val="0"/>
                  <w:marBottom w:val="0"/>
                  <w:divBdr>
                    <w:top w:val="none" w:sz="0" w:space="0" w:color="auto"/>
                    <w:left w:val="none" w:sz="0" w:space="0" w:color="auto"/>
                    <w:bottom w:val="none" w:sz="0" w:space="0" w:color="auto"/>
                    <w:right w:val="none" w:sz="0" w:space="0" w:color="auto"/>
                  </w:divBdr>
                </w:div>
                <w:div w:id="491022761">
                  <w:marLeft w:val="0"/>
                  <w:marRight w:val="0"/>
                  <w:marTop w:val="0"/>
                  <w:marBottom w:val="0"/>
                  <w:divBdr>
                    <w:top w:val="none" w:sz="0" w:space="0" w:color="auto"/>
                    <w:left w:val="none" w:sz="0" w:space="0" w:color="auto"/>
                    <w:bottom w:val="none" w:sz="0" w:space="0" w:color="auto"/>
                    <w:right w:val="none" w:sz="0" w:space="0" w:color="auto"/>
                  </w:divBdr>
                </w:div>
                <w:div w:id="254748818">
                  <w:marLeft w:val="0"/>
                  <w:marRight w:val="0"/>
                  <w:marTop w:val="0"/>
                  <w:marBottom w:val="0"/>
                  <w:divBdr>
                    <w:top w:val="none" w:sz="0" w:space="0" w:color="auto"/>
                    <w:left w:val="none" w:sz="0" w:space="0" w:color="auto"/>
                    <w:bottom w:val="none" w:sz="0" w:space="0" w:color="auto"/>
                    <w:right w:val="none" w:sz="0" w:space="0" w:color="auto"/>
                  </w:divBdr>
                </w:div>
                <w:div w:id="215895850">
                  <w:marLeft w:val="0"/>
                  <w:marRight w:val="0"/>
                  <w:marTop w:val="0"/>
                  <w:marBottom w:val="0"/>
                  <w:divBdr>
                    <w:top w:val="none" w:sz="0" w:space="0" w:color="auto"/>
                    <w:left w:val="none" w:sz="0" w:space="0" w:color="auto"/>
                    <w:bottom w:val="none" w:sz="0" w:space="0" w:color="auto"/>
                    <w:right w:val="none" w:sz="0" w:space="0" w:color="auto"/>
                  </w:divBdr>
                </w:div>
                <w:div w:id="698509370">
                  <w:marLeft w:val="0"/>
                  <w:marRight w:val="0"/>
                  <w:marTop w:val="0"/>
                  <w:marBottom w:val="0"/>
                  <w:divBdr>
                    <w:top w:val="none" w:sz="0" w:space="0" w:color="auto"/>
                    <w:left w:val="none" w:sz="0" w:space="0" w:color="auto"/>
                    <w:bottom w:val="none" w:sz="0" w:space="0" w:color="auto"/>
                    <w:right w:val="none" w:sz="0" w:space="0" w:color="auto"/>
                  </w:divBdr>
                </w:div>
                <w:div w:id="291983405">
                  <w:marLeft w:val="0"/>
                  <w:marRight w:val="0"/>
                  <w:marTop w:val="0"/>
                  <w:marBottom w:val="0"/>
                  <w:divBdr>
                    <w:top w:val="none" w:sz="0" w:space="0" w:color="auto"/>
                    <w:left w:val="none" w:sz="0" w:space="0" w:color="auto"/>
                    <w:bottom w:val="none" w:sz="0" w:space="0" w:color="auto"/>
                    <w:right w:val="none" w:sz="0" w:space="0" w:color="auto"/>
                  </w:divBdr>
                </w:div>
                <w:div w:id="1957443531">
                  <w:marLeft w:val="0"/>
                  <w:marRight w:val="0"/>
                  <w:marTop w:val="0"/>
                  <w:marBottom w:val="0"/>
                  <w:divBdr>
                    <w:top w:val="none" w:sz="0" w:space="0" w:color="auto"/>
                    <w:left w:val="none" w:sz="0" w:space="0" w:color="auto"/>
                    <w:bottom w:val="none" w:sz="0" w:space="0" w:color="auto"/>
                    <w:right w:val="none" w:sz="0" w:space="0" w:color="auto"/>
                  </w:divBdr>
                </w:div>
                <w:div w:id="274211286">
                  <w:marLeft w:val="0"/>
                  <w:marRight w:val="0"/>
                  <w:marTop w:val="0"/>
                  <w:marBottom w:val="0"/>
                  <w:divBdr>
                    <w:top w:val="none" w:sz="0" w:space="0" w:color="auto"/>
                    <w:left w:val="none" w:sz="0" w:space="0" w:color="auto"/>
                    <w:bottom w:val="none" w:sz="0" w:space="0" w:color="auto"/>
                    <w:right w:val="none" w:sz="0" w:space="0" w:color="auto"/>
                  </w:divBdr>
                </w:div>
                <w:div w:id="507869805">
                  <w:marLeft w:val="0"/>
                  <w:marRight w:val="0"/>
                  <w:marTop w:val="0"/>
                  <w:marBottom w:val="0"/>
                  <w:divBdr>
                    <w:top w:val="none" w:sz="0" w:space="0" w:color="auto"/>
                    <w:left w:val="none" w:sz="0" w:space="0" w:color="auto"/>
                    <w:bottom w:val="none" w:sz="0" w:space="0" w:color="auto"/>
                    <w:right w:val="none" w:sz="0" w:space="0" w:color="auto"/>
                  </w:divBdr>
                </w:div>
                <w:div w:id="1443450144">
                  <w:marLeft w:val="0"/>
                  <w:marRight w:val="0"/>
                  <w:marTop w:val="0"/>
                  <w:marBottom w:val="0"/>
                  <w:divBdr>
                    <w:top w:val="none" w:sz="0" w:space="0" w:color="auto"/>
                    <w:left w:val="none" w:sz="0" w:space="0" w:color="auto"/>
                    <w:bottom w:val="none" w:sz="0" w:space="0" w:color="auto"/>
                    <w:right w:val="none" w:sz="0" w:space="0" w:color="auto"/>
                  </w:divBdr>
                </w:div>
                <w:div w:id="1471556062">
                  <w:marLeft w:val="0"/>
                  <w:marRight w:val="0"/>
                  <w:marTop w:val="0"/>
                  <w:marBottom w:val="0"/>
                  <w:divBdr>
                    <w:top w:val="none" w:sz="0" w:space="0" w:color="auto"/>
                    <w:left w:val="none" w:sz="0" w:space="0" w:color="auto"/>
                    <w:bottom w:val="none" w:sz="0" w:space="0" w:color="auto"/>
                    <w:right w:val="none" w:sz="0" w:space="0" w:color="auto"/>
                  </w:divBdr>
                </w:div>
                <w:div w:id="821967660">
                  <w:marLeft w:val="0"/>
                  <w:marRight w:val="0"/>
                  <w:marTop w:val="0"/>
                  <w:marBottom w:val="0"/>
                  <w:divBdr>
                    <w:top w:val="none" w:sz="0" w:space="0" w:color="auto"/>
                    <w:left w:val="none" w:sz="0" w:space="0" w:color="auto"/>
                    <w:bottom w:val="none" w:sz="0" w:space="0" w:color="auto"/>
                    <w:right w:val="none" w:sz="0" w:space="0" w:color="auto"/>
                  </w:divBdr>
                </w:div>
                <w:div w:id="700591708">
                  <w:marLeft w:val="0"/>
                  <w:marRight w:val="0"/>
                  <w:marTop w:val="0"/>
                  <w:marBottom w:val="0"/>
                  <w:divBdr>
                    <w:top w:val="none" w:sz="0" w:space="0" w:color="auto"/>
                    <w:left w:val="none" w:sz="0" w:space="0" w:color="auto"/>
                    <w:bottom w:val="none" w:sz="0" w:space="0" w:color="auto"/>
                    <w:right w:val="none" w:sz="0" w:space="0" w:color="auto"/>
                  </w:divBdr>
                </w:div>
                <w:div w:id="568271427">
                  <w:marLeft w:val="0"/>
                  <w:marRight w:val="0"/>
                  <w:marTop w:val="0"/>
                  <w:marBottom w:val="0"/>
                  <w:divBdr>
                    <w:top w:val="none" w:sz="0" w:space="0" w:color="auto"/>
                    <w:left w:val="none" w:sz="0" w:space="0" w:color="auto"/>
                    <w:bottom w:val="none" w:sz="0" w:space="0" w:color="auto"/>
                    <w:right w:val="none" w:sz="0" w:space="0" w:color="auto"/>
                  </w:divBdr>
                </w:div>
                <w:div w:id="21329310">
                  <w:marLeft w:val="0"/>
                  <w:marRight w:val="0"/>
                  <w:marTop w:val="0"/>
                  <w:marBottom w:val="0"/>
                  <w:divBdr>
                    <w:top w:val="none" w:sz="0" w:space="0" w:color="auto"/>
                    <w:left w:val="none" w:sz="0" w:space="0" w:color="auto"/>
                    <w:bottom w:val="none" w:sz="0" w:space="0" w:color="auto"/>
                    <w:right w:val="none" w:sz="0" w:space="0" w:color="auto"/>
                  </w:divBdr>
                </w:div>
                <w:div w:id="1426538375">
                  <w:marLeft w:val="0"/>
                  <w:marRight w:val="0"/>
                  <w:marTop w:val="0"/>
                  <w:marBottom w:val="0"/>
                  <w:divBdr>
                    <w:top w:val="none" w:sz="0" w:space="0" w:color="auto"/>
                    <w:left w:val="none" w:sz="0" w:space="0" w:color="auto"/>
                    <w:bottom w:val="none" w:sz="0" w:space="0" w:color="auto"/>
                    <w:right w:val="none" w:sz="0" w:space="0" w:color="auto"/>
                  </w:divBdr>
                </w:div>
                <w:div w:id="772090700">
                  <w:marLeft w:val="0"/>
                  <w:marRight w:val="0"/>
                  <w:marTop w:val="0"/>
                  <w:marBottom w:val="0"/>
                  <w:divBdr>
                    <w:top w:val="none" w:sz="0" w:space="0" w:color="auto"/>
                    <w:left w:val="none" w:sz="0" w:space="0" w:color="auto"/>
                    <w:bottom w:val="none" w:sz="0" w:space="0" w:color="auto"/>
                    <w:right w:val="none" w:sz="0" w:space="0" w:color="auto"/>
                  </w:divBdr>
                </w:div>
                <w:div w:id="172958480">
                  <w:marLeft w:val="0"/>
                  <w:marRight w:val="0"/>
                  <w:marTop w:val="0"/>
                  <w:marBottom w:val="0"/>
                  <w:divBdr>
                    <w:top w:val="none" w:sz="0" w:space="0" w:color="auto"/>
                    <w:left w:val="none" w:sz="0" w:space="0" w:color="auto"/>
                    <w:bottom w:val="none" w:sz="0" w:space="0" w:color="auto"/>
                    <w:right w:val="none" w:sz="0" w:space="0" w:color="auto"/>
                  </w:divBdr>
                </w:div>
                <w:div w:id="1020667971">
                  <w:marLeft w:val="0"/>
                  <w:marRight w:val="0"/>
                  <w:marTop w:val="0"/>
                  <w:marBottom w:val="0"/>
                  <w:divBdr>
                    <w:top w:val="none" w:sz="0" w:space="0" w:color="auto"/>
                    <w:left w:val="none" w:sz="0" w:space="0" w:color="auto"/>
                    <w:bottom w:val="none" w:sz="0" w:space="0" w:color="auto"/>
                    <w:right w:val="none" w:sz="0" w:space="0" w:color="auto"/>
                  </w:divBdr>
                </w:div>
                <w:div w:id="542862749">
                  <w:marLeft w:val="0"/>
                  <w:marRight w:val="0"/>
                  <w:marTop w:val="0"/>
                  <w:marBottom w:val="0"/>
                  <w:divBdr>
                    <w:top w:val="none" w:sz="0" w:space="0" w:color="auto"/>
                    <w:left w:val="none" w:sz="0" w:space="0" w:color="auto"/>
                    <w:bottom w:val="none" w:sz="0" w:space="0" w:color="auto"/>
                    <w:right w:val="none" w:sz="0" w:space="0" w:color="auto"/>
                  </w:divBdr>
                </w:div>
                <w:div w:id="1433164138">
                  <w:marLeft w:val="0"/>
                  <w:marRight w:val="0"/>
                  <w:marTop w:val="0"/>
                  <w:marBottom w:val="0"/>
                  <w:divBdr>
                    <w:top w:val="none" w:sz="0" w:space="0" w:color="auto"/>
                    <w:left w:val="none" w:sz="0" w:space="0" w:color="auto"/>
                    <w:bottom w:val="none" w:sz="0" w:space="0" w:color="auto"/>
                    <w:right w:val="none" w:sz="0" w:space="0" w:color="auto"/>
                  </w:divBdr>
                </w:div>
                <w:div w:id="1225525669">
                  <w:marLeft w:val="0"/>
                  <w:marRight w:val="0"/>
                  <w:marTop w:val="0"/>
                  <w:marBottom w:val="0"/>
                  <w:divBdr>
                    <w:top w:val="none" w:sz="0" w:space="0" w:color="auto"/>
                    <w:left w:val="none" w:sz="0" w:space="0" w:color="auto"/>
                    <w:bottom w:val="none" w:sz="0" w:space="0" w:color="auto"/>
                    <w:right w:val="none" w:sz="0" w:space="0" w:color="auto"/>
                  </w:divBdr>
                </w:div>
                <w:div w:id="256640167">
                  <w:marLeft w:val="0"/>
                  <w:marRight w:val="0"/>
                  <w:marTop w:val="0"/>
                  <w:marBottom w:val="0"/>
                  <w:divBdr>
                    <w:top w:val="none" w:sz="0" w:space="0" w:color="auto"/>
                    <w:left w:val="none" w:sz="0" w:space="0" w:color="auto"/>
                    <w:bottom w:val="none" w:sz="0" w:space="0" w:color="auto"/>
                    <w:right w:val="none" w:sz="0" w:space="0" w:color="auto"/>
                  </w:divBdr>
                </w:div>
                <w:div w:id="305549091">
                  <w:marLeft w:val="0"/>
                  <w:marRight w:val="0"/>
                  <w:marTop w:val="0"/>
                  <w:marBottom w:val="0"/>
                  <w:divBdr>
                    <w:top w:val="none" w:sz="0" w:space="0" w:color="auto"/>
                    <w:left w:val="none" w:sz="0" w:space="0" w:color="auto"/>
                    <w:bottom w:val="none" w:sz="0" w:space="0" w:color="auto"/>
                    <w:right w:val="none" w:sz="0" w:space="0" w:color="auto"/>
                  </w:divBdr>
                </w:div>
                <w:div w:id="118111555">
                  <w:marLeft w:val="0"/>
                  <w:marRight w:val="0"/>
                  <w:marTop w:val="0"/>
                  <w:marBottom w:val="0"/>
                  <w:divBdr>
                    <w:top w:val="none" w:sz="0" w:space="0" w:color="auto"/>
                    <w:left w:val="none" w:sz="0" w:space="0" w:color="auto"/>
                    <w:bottom w:val="none" w:sz="0" w:space="0" w:color="auto"/>
                    <w:right w:val="none" w:sz="0" w:space="0" w:color="auto"/>
                  </w:divBdr>
                </w:div>
                <w:div w:id="1145391862">
                  <w:marLeft w:val="0"/>
                  <w:marRight w:val="0"/>
                  <w:marTop w:val="0"/>
                  <w:marBottom w:val="0"/>
                  <w:divBdr>
                    <w:top w:val="none" w:sz="0" w:space="0" w:color="auto"/>
                    <w:left w:val="none" w:sz="0" w:space="0" w:color="auto"/>
                    <w:bottom w:val="none" w:sz="0" w:space="0" w:color="auto"/>
                    <w:right w:val="none" w:sz="0" w:space="0" w:color="auto"/>
                  </w:divBdr>
                </w:div>
                <w:div w:id="1281455678">
                  <w:marLeft w:val="0"/>
                  <w:marRight w:val="0"/>
                  <w:marTop w:val="0"/>
                  <w:marBottom w:val="0"/>
                  <w:divBdr>
                    <w:top w:val="none" w:sz="0" w:space="0" w:color="auto"/>
                    <w:left w:val="none" w:sz="0" w:space="0" w:color="auto"/>
                    <w:bottom w:val="none" w:sz="0" w:space="0" w:color="auto"/>
                    <w:right w:val="none" w:sz="0" w:space="0" w:color="auto"/>
                  </w:divBdr>
                </w:div>
                <w:div w:id="1640497875">
                  <w:marLeft w:val="0"/>
                  <w:marRight w:val="0"/>
                  <w:marTop w:val="0"/>
                  <w:marBottom w:val="0"/>
                  <w:divBdr>
                    <w:top w:val="none" w:sz="0" w:space="0" w:color="auto"/>
                    <w:left w:val="none" w:sz="0" w:space="0" w:color="auto"/>
                    <w:bottom w:val="none" w:sz="0" w:space="0" w:color="auto"/>
                    <w:right w:val="none" w:sz="0" w:space="0" w:color="auto"/>
                  </w:divBdr>
                </w:div>
                <w:div w:id="1530487442">
                  <w:marLeft w:val="0"/>
                  <w:marRight w:val="0"/>
                  <w:marTop w:val="0"/>
                  <w:marBottom w:val="0"/>
                  <w:divBdr>
                    <w:top w:val="none" w:sz="0" w:space="0" w:color="auto"/>
                    <w:left w:val="none" w:sz="0" w:space="0" w:color="auto"/>
                    <w:bottom w:val="none" w:sz="0" w:space="0" w:color="auto"/>
                    <w:right w:val="none" w:sz="0" w:space="0" w:color="auto"/>
                  </w:divBdr>
                </w:div>
                <w:div w:id="363754892">
                  <w:marLeft w:val="0"/>
                  <w:marRight w:val="0"/>
                  <w:marTop w:val="0"/>
                  <w:marBottom w:val="0"/>
                  <w:divBdr>
                    <w:top w:val="none" w:sz="0" w:space="0" w:color="auto"/>
                    <w:left w:val="none" w:sz="0" w:space="0" w:color="auto"/>
                    <w:bottom w:val="none" w:sz="0" w:space="0" w:color="auto"/>
                    <w:right w:val="none" w:sz="0" w:space="0" w:color="auto"/>
                  </w:divBdr>
                </w:div>
                <w:div w:id="461535848">
                  <w:marLeft w:val="0"/>
                  <w:marRight w:val="0"/>
                  <w:marTop w:val="0"/>
                  <w:marBottom w:val="0"/>
                  <w:divBdr>
                    <w:top w:val="none" w:sz="0" w:space="0" w:color="auto"/>
                    <w:left w:val="none" w:sz="0" w:space="0" w:color="auto"/>
                    <w:bottom w:val="none" w:sz="0" w:space="0" w:color="auto"/>
                    <w:right w:val="none" w:sz="0" w:space="0" w:color="auto"/>
                  </w:divBdr>
                </w:div>
                <w:div w:id="637027447">
                  <w:marLeft w:val="0"/>
                  <w:marRight w:val="0"/>
                  <w:marTop w:val="0"/>
                  <w:marBottom w:val="0"/>
                  <w:divBdr>
                    <w:top w:val="none" w:sz="0" w:space="0" w:color="auto"/>
                    <w:left w:val="none" w:sz="0" w:space="0" w:color="auto"/>
                    <w:bottom w:val="none" w:sz="0" w:space="0" w:color="auto"/>
                    <w:right w:val="none" w:sz="0" w:space="0" w:color="auto"/>
                  </w:divBdr>
                </w:div>
                <w:div w:id="940532085">
                  <w:marLeft w:val="0"/>
                  <w:marRight w:val="0"/>
                  <w:marTop w:val="0"/>
                  <w:marBottom w:val="0"/>
                  <w:divBdr>
                    <w:top w:val="none" w:sz="0" w:space="0" w:color="auto"/>
                    <w:left w:val="none" w:sz="0" w:space="0" w:color="auto"/>
                    <w:bottom w:val="none" w:sz="0" w:space="0" w:color="auto"/>
                    <w:right w:val="none" w:sz="0" w:space="0" w:color="auto"/>
                  </w:divBdr>
                </w:div>
                <w:div w:id="1884291143">
                  <w:marLeft w:val="0"/>
                  <w:marRight w:val="0"/>
                  <w:marTop w:val="0"/>
                  <w:marBottom w:val="0"/>
                  <w:divBdr>
                    <w:top w:val="none" w:sz="0" w:space="0" w:color="auto"/>
                    <w:left w:val="none" w:sz="0" w:space="0" w:color="auto"/>
                    <w:bottom w:val="none" w:sz="0" w:space="0" w:color="auto"/>
                    <w:right w:val="none" w:sz="0" w:space="0" w:color="auto"/>
                  </w:divBdr>
                </w:div>
                <w:div w:id="922956677">
                  <w:marLeft w:val="0"/>
                  <w:marRight w:val="0"/>
                  <w:marTop w:val="0"/>
                  <w:marBottom w:val="0"/>
                  <w:divBdr>
                    <w:top w:val="none" w:sz="0" w:space="0" w:color="auto"/>
                    <w:left w:val="none" w:sz="0" w:space="0" w:color="auto"/>
                    <w:bottom w:val="none" w:sz="0" w:space="0" w:color="auto"/>
                    <w:right w:val="none" w:sz="0" w:space="0" w:color="auto"/>
                  </w:divBdr>
                </w:div>
                <w:div w:id="484930708">
                  <w:marLeft w:val="0"/>
                  <w:marRight w:val="0"/>
                  <w:marTop w:val="0"/>
                  <w:marBottom w:val="0"/>
                  <w:divBdr>
                    <w:top w:val="none" w:sz="0" w:space="0" w:color="auto"/>
                    <w:left w:val="none" w:sz="0" w:space="0" w:color="auto"/>
                    <w:bottom w:val="none" w:sz="0" w:space="0" w:color="auto"/>
                    <w:right w:val="none" w:sz="0" w:space="0" w:color="auto"/>
                  </w:divBdr>
                </w:div>
                <w:div w:id="1788037952">
                  <w:marLeft w:val="0"/>
                  <w:marRight w:val="0"/>
                  <w:marTop w:val="0"/>
                  <w:marBottom w:val="0"/>
                  <w:divBdr>
                    <w:top w:val="none" w:sz="0" w:space="0" w:color="auto"/>
                    <w:left w:val="none" w:sz="0" w:space="0" w:color="auto"/>
                    <w:bottom w:val="none" w:sz="0" w:space="0" w:color="auto"/>
                    <w:right w:val="none" w:sz="0" w:space="0" w:color="auto"/>
                  </w:divBdr>
                </w:div>
                <w:div w:id="1958028977">
                  <w:marLeft w:val="0"/>
                  <w:marRight w:val="0"/>
                  <w:marTop w:val="0"/>
                  <w:marBottom w:val="0"/>
                  <w:divBdr>
                    <w:top w:val="none" w:sz="0" w:space="0" w:color="auto"/>
                    <w:left w:val="none" w:sz="0" w:space="0" w:color="auto"/>
                    <w:bottom w:val="none" w:sz="0" w:space="0" w:color="auto"/>
                    <w:right w:val="none" w:sz="0" w:space="0" w:color="auto"/>
                  </w:divBdr>
                </w:div>
                <w:div w:id="1826773718">
                  <w:marLeft w:val="0"/>
                  <w:marRight w:val="0"/>
                  <w:marTop w:val="0"/>
                  <w:marBottom w:val="0"/>
                  <w:divBdr>
                    <w:top w:val="none" w:sz="0" w:space="0" w:color="auto"/>
                    <w:left w:val="none" w:sz="0" w:space="0" w:color="auto"/>
                    <w:bottom w:val="none" w:sz="0" w:space="0" w:color="auto"/>
                    <w:right w:val="none" w:sz="0" w:space="0" w:color="auto"/>
                  </w:divBdr>
                </w:div>
                <w:div w:id="1588071790">
                  <w:marLeft w:val="0"/>
                  <w:marRight w:val="0"/>
                  <w:marTop w:val="0"/>
                  <w:marBottom w:val="0"/>
                  <w:divBdr>
                    <w:top w:val="none" w:sz="0" w:space="0" w:color="auto"/>
                    <w:left w:val="none" w:sz="0" w:space="0" w:color="auto"/>
                    <w:bottom w:val="none" w:sz="0" w:space="0" w:color="auto"/>
                    <w:right w:val="none" w:sz="0" w:space="0" w:color="auto"/>
                  </w:divBdr>
                </w:div>
                <w:div w:id="1092893595">
                  <w:marLeft w:val="0"/>
                  <w:marRight w:val="0"/>
                  <w:marTop w:val="0"/>
                  <w:marBottom w:val="0"/>
                  <w:divBdr>
                    <w:top w:val="none" w:sz="0" w:space="0" w:color="auto"/>
                    <w:left w:val="none" w:sz="0" w:space="0" w:color="auto"/>
                    <w:bottom w:val="none" w:sz="0" w:space="0" w:color="auto"/>
                    <w:right w:val="none" w:sz="0" w:space="0" w:color="auto"/>
                  </w:divBdr>
                </w:div>
                <w:div w:id="1054084414">
                  <w:marLeft w:val="0"/>
                  <w:marRight w:val="0"/>
                  <w:marTop w:val="0"/>
                  <w:marBottom w:val="0"/>
                  <w:divBdr>
                    <w:top w:val="none" w:sz="0" w:space="0" w:color="auto"/>
                    <w:left w:val="none" w:sz="0" w:space="0" w:color="auto"/>
                    <w:bottom w:val="none" w:sz="0" w:space="0" w:color="auto"/>
                    <w:right w:val="none" w:sz="0" w:space="0" w:color="auto"/>
                  </w:divBdr>
                </w:div>
                <w:div w:id="100883508">
                  <w:marLeft w:val="0"/>
                  <w:marRight w:val="0"/>
                  <w:marTop w:val="0"/>
                  <w:marBottom w:val="0"/>
                  <w:divBdr>
                    <w:top w:val="none" w:sz="0" w:space="0" w:color="auto"/>
                    <w:left w:val="none" w:sz="0" w:space="0" w:color="auto"/>
                    <w:bottom w:val="none" w:sz="0" w:space="0" w:color="auto"/>
                    <w:right w:val="none" w:sz="0" w:space="0" w:color="auto"/>
                  </w:divBdr>
                </w:div>
                <w:div w:id="1682858059">
                  <w:marLeft w:val="0"/>
                  <w:marRight w:val="0"/>
                  <w:marTop w:val="0"/>
                  <w:marBottom w:val="0"/>
                  <w:divBdr>
                    <w:top w:val="none" w:sz="0" w:space="0" w:color="auto"/>
                    <w:left w:val="none" w:sz="0" w:space="0" w:color="auto"/>
                    <w:bottom w:val="none" w:sz="0" w:space="0" w:color="auto"/>
                    <w:right w:val="none" w:sz="0" w:space="0" w:color="auto"/>
                  </w:divBdr>
                </w:div>
                <w:div w:id="808547498">
                  <w:marLeft w:val="0"/>
                  <w:marRight w:val="0"/>
                  <w:marTop w:val="0"/>
                  <w:marBottom w:val="0"/>
                  <w:divBdr>
                    <w:top w:val="none" w:sz="0" w:space="0" w:color="auto"/>
                    <w:left w:val="none" w:sz="0" w:space="0" w:color="auto"/>
                    <w:bottom w:val="none" w:sz="0" w:space="0" w:color="auto"/>
                    <w:right w:val="none" w:sz="0" w:space="0" w:color="auto"/>
                  </w:divBdr>
                </w:div>
                <w:div w:id="954209675">
                  <w:marLeft w:val="0"/>
                  <w:marRight w:val="0"/>
                  <w:marTop w:val="0"/>
                  <w:marBottom w:val="0"/>
                  <w:divBdr>
                    <w:top w:val="none" w:sz="0" w:space="0" w:color="auto"/>
                    <w:left w:val="none" w:sz="0" w:space="0" w:color="auto"/>
                    <w:bottom w:val="none" w:sz="0" w:space="0" w:color="auto"/>
                    <w:right w:val="none" w:sz="0" w:space="0" w:color="auto"/>
                  </w:divBdr>
                </w:div>
                <w:div w:id="278337381">
                  <w:marLeft w:val="0"/>
                  <w:marRight w:val="0"/>
                  <w:marTop w:val="0"/>
                  <w:marBottom w:val="0"/>
                  <w:divBdr>
                    <w:top w:val="none" w:sz="0" w:space="0" w:color="auto"/>
                    <w:left w:val="none" w:sz="0" w:space="0" w:color="auto"/>
                    <w:bottom w:val="none" w:sz="0" w:space="0" w:color="auto"/>
                    <w:right w:val="none" w:sz="0" w:space="0" w:color="auto"/>
                  </w:divBdr>
                </w:div>
                <w:div w:id="244611183">
                  <w:marLeft w:val="0"/>
                  <w:marRight w:val="0"/>
                  <w:marTop w:val="0"/>
                  <w:marBottom w:val="0"/>
                  <w:divBdr>
                    <w:top w:val="none" w:sz="0" w:space="0" w:color="auto"/>
                    <w:left w:val="none" w:sz="0" w:space="0" w:color="auto"/>
                    <w:bottom w:val="none" w:sz="0" w:space="0" w:color="auto"/>
                    <w:right w:val="none" w:sz="0" w:space="0" w:color="auto"/>
                  </w:divBdr>
                </w:div>
                <w:div w:id="1995451074">
                  <w:marLeft w:val="0"/>
                  <w:marRight w:val="0"/>
                  <w:marTop w:val="0"/>
                  <w:marBottom w:val="0"/>
                  <w:divBdr>
                    <w:top w:val="none" w:sz="0" w:space="0" w:color="auto"/>
                    <w:left w:val="none" w:sz="0" w:space="0" w:color="auto"/>
                    <w:bottom w:val="none" w:sz="0" w:space="0" w:color="auto"/>
                    <w:right w:val="none" w:sz="0" w:space="0" w:color="auto"/>
                  </w:divBdr>
                </w:div>
                <w:div w:id="1455253708">
                  <w:marLeft w:val="0"/>
                  <w:marRight w:val="0"/>
                  <w:marTop w:val="0"/>
                  <w:marBottom w:val="0"/>
                  <w:divBdr>
                    <w:top w:val="none" w:sz="0" w:space="0" w:color="auto"/>
                    <w:left w:val="none" w:sz="0" w:space="0" w:color="auto"/>
                    <w:bottom w:val="none" w:sz="0" w:space="0" w:color="auto"/>
                    <w:right w:val="none" w:sz="0" w:space="0" w:color="auto"/>
                  </w:divBdr>
                </w:div>
                <w:div w:id="159738237">
                  <w:marLeft w:val="0"/>
                  <w:marRight w:val="0"/>
                  <w:marTop w:val="0"/>
                  <w:marBottom w:val="0"/>
                  <w:divBdr>
                    <w:top w:val="none" w:sz="0" w:space="0" w:color="auto"/>
                    <w:left w:val="none" w:sz="0" w:space="0" w:color="auto"/>
                    <w:bottom w:val="none" w:sz="0" w:space="0" w:color="auto"/>
                    <w:right w:val="none" w:sz="0" w:space="0" w:color="auto"/>
                  </w:divBdr>
                </w:div>
                <w:div w:id="409737543">
                  <w:marLeft w:val="0"/>
                  <w:marRight w:val="0"/>
                  <w:marTop w:val="0"/>
                  <w:marBottom w:val="0"/>
                  <w:divBdr>
                    <w:top w:val="none" w:sz="0" w:space="0" w:color="auto"/>
                    <w:left w:val="none" w:sz="0" w:space="0" w:color="auto"/>
                    <w:bottom w:val="none" w:sz="0" w:space="0" w:color="auto"/>
                    <w:right w:val="none" w:sz="0" w:space="0" w:color="auto"/>
                  </w:divBdr>
                </w:div>
                <w:div w:id="1438285787">
                  <w:marLeft w:val="0"/>
                  <w:marRight w:val="0"/>
                  <w:marTop w:val="0"/>
                  <w:marBottom w:val="0"/>
                  <w:divBdr>
                    <w:top w:val="none" w:sz="0" w:space="0" w:color="auto"/>
                    <w:left w:val="none" w:sz="0" w:space="0" w:color="auto"/>
                    <w:bottom w:val="none" w:sz="0" w:space="0" w:color="auto"/>
                    <w:right w:val="none" w:sz="0" w:space="0" w:color="auto"/>
                  </w:divBdr>
                </w:div>
                <w:div w:id="778531118">
                  <w:marLeft w:val="0"/>
                  <w:marRight w:val="0"/>
                  <w:marTop w:val="0"/>
                  <w:marBottom w:val="0"/>
                  <w:divBdr>
                    <w:top w:val="none" w:sz="0" w:space="0" w:color="auto"/>
                    <w:left w:val="none" w:sz="0" w:space="0" w:color="auto"/>
                    <w:bottom w:val="none" w:sz="0" w:space="0" w:color="auto"/>
                    <w:right w:val="none" w:sz="0" w:space="0" w:color="auto"/>
                  </w:divBdr>
                </w:div>
                <w:div w:id="150101724">
                  <w:marLeft w:val="0"/>
                  <w:marRight w:val="0"/>
                  <w:marTop w:val="0"/>
                  <w:marBottom w:val="0"/>
                  <w:divBdr>
                    <w:top w:val="none" w:sz="0" w:space="0" w:color="auto"/>
                    <w:left w:val="none" w:sz="0" w:space="0" w:color="auto"/>
                    <w:bottom w:val="none" w:sz="0" w:space="0" w:color="auto"/>
                    <w:right w:val="none" w:sz="0" w:space="0" w:color="auto"/>
                  </w:divBdr>
                </w:div>
                <w:div w:id="1252355293">
                  <w:marLeft w:val="0"/>
                  <w:marRight w:val="0"/>
                  <w:marTop w:val="0"/>
                  <w:marBottom w:val="0"/>
                  <w:divBdr>
                    <w:top w:val="none" w:sz="0" w:space="0" w:color="auto"/>
                    <w:left w:val="none" w:sz="0" w:space="0" w:color="auto"/>
                    <w:bottom w:val="none" w:sz="0" w:space="0" w:color="auto"/>
                    <w:right w:val="none" w:sz="0" w:space="0" w:color="auto"/>
                  </w:divBdr>
                </w:div>
                <w:div w:id="1911429151">
                  <w:marLeft w:val="0"/>
                  <w:marRight w:val="0"/>
                  <w:marTop w:val="0"/>
                  <w:marBottom w:val="0"/>
                  <w:divBdr>
                    <w:top w:val="none" w:sz="0" w:space="0" w:color="auto"/>
                    <w:left w:val="none" w:sz="0" w:space="0" w:color="auto"/>
                    <w:bottom w:val="none" w:sz="0" w:space="0" w:color="auto"/>
                    <w:right w:val="none" w:sz="0" w:space="0" w:color="auto"/>
                  </w:divBdr>
                </w:div>
                <w:div w:id="1647781789">
                  <w:marLeft w:val="0"/>
                  <w:marRight w:val="0"/>
                  <w:marTop w:val="0"/>
                  <w:marBottom w:val="0"/>
                  <w:divBdr>
                    <w:top w:val="none" w:sz="0" w:space="0" w:color="auto"/>
                    <w:left w:val="none" w:sz="0" w:space="0" w:color="auto"/>
                    <w:bottom w:val="none" w:sz="0" w:space="0" w:color="auto"/>
                    <w:right w:val="none" w:sz="0" w:space="0" w:color="auto"/>
                  </w:divBdr>
                </w:div>
                <w:div w:id="1101947738">
                  <w:marLeft w:val="0"/>
                  <w:marRight w:val="0"/>
                  <w:marTop w:val="0"/>
                  <w:marBottom w:val="0"/>
                  <w:divBdr>
                    <w:top w:val="none" w:sz="0" w:space="0" w:color="auto"/>
                    <w:left w:val="none" w:sz="0" w:space="0" w:color="auto"/>
                    <w:bottom w:val="none" w:sz="0" w:space="0" w:color="auto"/>
                    <w:right w:val="none" w:sz="0" w:space="0" w:color="auto"/>
                  </w:divBdr>
                </w:div>
                <w:div w:id="688413913">
                  <w:marLeft w:val="0"/>
                  <w:marRight w:val="0"/>
                  <w:marTop w:val="0"/>
                  <w:marBottom w:val="0"/>
                  <w:divBdr>
                    <w:top w:val="none" w:sz="0" w:space="0" w:color="auto"/>
                    <w:left w:val="none" w:sz="0" w:space="0" w:color="auto"/>
                    <w:bottom w:val="none" w:sz="0" w:space="0" w:color="auto"/>
                    <w:right w:val="none" w:sz="0" w:space="0" w:color="auto"/>
                  </w:divBdr>
                </w:div>
                <w:div w:id="524754997">
                  <w:marLeft w:val="0"/>
                  <w:marRight w:val="0"/>
                  <w:marTop w:val="0"/>
                  <w:marBottom w:val="0"/>
                  <w:divBdr>
                    <w:top w:val="none" w:sz="0" w:space="0" w:color="auto"/>
                    <w:left w:val="none" w:sz="0" w:space="0" w:color="auto"/>
                    <w:bottom w:val="none" w:sz="0" w:space="0" w:color="auto"/>
                    <w:right w:val="none" w:sz="0" w:space="0" w:color="auto"/>
                  </w:divBdr>
                </w:div>
                <w:div w:id="376514347">
                  <w:marLeft w:val="0"/>
                  <w:marRight w:val="0"/>
                  <w:marTop w:val="0"/>
                  <w:marBottom w:val="0"/>
                  <w:divBdr>
                    <w:top w:val="none" w:sz="0" w:space="0" w:color="auto"/>
                    <w:left w:val="none" w:sz="0" w:space="0" w:color="auto"/>
                    <w:bottom w:val="none" w:sz="0" w:space="0" w:color="auto"/>
                    <w:right w:val="none" w:sz="0" w:space="0" w:color="auto"/>
                  </w:divBdr>
                </w:div>
                <w:div w:id="1005398328">
                  <w:marLeft w:val="0"/>
                  <w:marRight w:val="0"/>
                  <w:marTop w:val="0"/>
                  <w:marBottom w:val="0"/>
                  <w:divBdr>
                    <w:top w:val="none" w:sz="0" w:space="0" w:color="auto"/>
                    <w:left w:val="none" w:sz="0" w:space="0" w:color="auto"/>
                    <w:bottom w:val="none" w:sz="0" w:space="0" w:color="auto"/>
                    <w:right w:val="none" w:sz="0" w:space="0" w:color="auto"/>
                  </w:divBdr>
                </w:div>
                <w:div w:id="1707485443">
                  <w:marLeft w:val="0"/>
                  <w:marRight w:val="0"/>
                  <w:marTop w:val="0"/>
                  <w:marBottom w:val="0"/>
                  <w:divBdr>
                    <w:top w:val="none" w:sz="0" w:space="0" w:color="auto"/>
                    <w:left w:val="none" w:sz="0" w:space="0" w:color="auto"/>
                    <w:bottom w:val="none" w:sz="0" w:space="0" w:color="auto"/>
                    <w:right w:val="none" w:sz="0" w:space="0" w:color="auto"/>
                  </w:divBdr>
                </w:div>
                <w:div w:id="2015719707">
                  <w:marLeft w:val="0"/>
                  <w:marRight w:val="0"/>
                  <w:marTop w:val="0"/>
                  <w:marBottom w:val="0"/>
                  <w:divBdr>
                    <w:top w:val="none" w:sz="0" w:space="0" w:color="auto"/>
                    <w:left w:val="none" w:sz="0" w:space="0" w:color="auto"/>
                    <w:bottom w:val="none" w:sz="0" w:space="0" w:color="auto"/>
                    <w:right w:val="none" w:sz="0" w:space="0" w:color="auto"/>
                  </w:divBdr>
                </w:div>
                <w:div w:id="925191272">
                  <w:marLeft w:val="0"/>
                  <w:marRight w:val="0"/>
                  <w:marTop w:val="0"/>
                  <w:marBottom w:val="0"/>
                  <w:divBdr>
                    <w:top w:val="none" w:sz="0" w:space="0" w:color="auto"/>
                    <w:left w:val="none" w:sz="0" w:space="0" w:color="auto"/>
                    <w:bottom w:val="none" w:sz="0" w:space="0" w:color="auto"/>
                    <w:right w:val="none" w:sz="0" w:space="0" w:color="auto"/>
                  </w:divBdr>
                </w:div>
                <w:div w:id="1044646570">
                  <w:marLeft w:val="0"/>
                  <w:marRight w:val="0"/>
                  <w:marTop w:val="0"/>
                  <w:marBottom w:val="0"/>
                  <w:divBdr>
                    <w:top w:val="none" w:sz="0" w:space="0" w:color="auto"/>
                    <w:left w:val="none" w:sz="0" w:space="0" w:color="auto"/>
                    <w:bottom w:val="none" w:sz="0" w:space="0" w:color="auto"/>
                    <w:right w:val="none" w:sz="0" w:space="0" w:color="auto"/>
                  </w:divBdr>
                </w:div>
                <w:div w:id="864169960">
                  <w:marLeft w:val="0"/>
                  <w:marRight w:val="0"/>
                  <w:marTop w:val="0"/>
                  <w:marBottom w:val="0"/>
                  <w:divBdr>
                    <w:top w:val="none" w:sz="0" w:space="0" w:color="auto"/>
                    <w:left w:val="none" w:sz="0" w:space="0" w:color="auto"/>
                    <w:bottom w:val="none" w:sz="0" w:space="0" w:color="auto"/>
                    <w:right w:val="none" w:sz="0" w:space="0" w:color="auto"/>
                  </w:divBdr>
                </w:div>
                <w:div w:id="1670868125">
                  <w:marLeft w:val="0"/>
                  <w:marRight w:val="0"/>
                  <w:marTop w:val="0"/>
                  <w:marBottom w:val="0"/>
                  <w:divBdr>
                    <w:top w:val="none" w:sz="0" w:space="0" w:color="auto"/>
                    <w:left w:val="none" w:sz="0" w:space="0" w:color="auto"/>
                    <w:bottom w:val="none" w:sz="0" w:space="0" w:color="auto"/>
                    <w:right w:val="none" w:sz="0" w:space="0" w:color="auto"/>
                  </w:divBdr>
                </w:div>
                <w:div w:id="1609241798">
                  <w:marLeft w:val="0"/>
                  <w:marRight w:val="0"/>
                  <w:marTop w:val="0"/>
                  <w:marBottom w:val="0"/>
                  <w:divBdr>
                    <w:top w:val="none" w:sz="0" w:space="0" w:color="auto"/>
                    <w:left w:val="none" w:sz="0" w:space="0" w:color="auto"/>
                    <w:bottom w:val="none" w:sz="0" w:space="0" w:color="auto"/>
                    <w:right w:val="none" w:sz="0" w:space="0" w:color="auto"/>
                  </w:divBdr>
                </w:div>
                <w:div w:id="278100209">
                  <w:marLeft w:val="0"/>
                  <w:marRight w:val="0"/>
                  <w:marTop w:val="0"/>
                  <w:marBottom w:val="0"/>
                  <w:divBdr>
                    <w:top w:val="none" w:sz="0" w:space="0" w:color="auto"/>
                    <w:left w:val="none" w:sz="0" w:space="0" w:color="auto"/>
                    <w:bottom w:val="none" w:sz="0" w:space="0" w:color="auto"/>
                    <w:right w:val="none" w:sz="0" w:space="0" w:color="auto"/>
                  </w:divBdr>
                </w:div>
                <w:div w:id="1558585941">
                  <w:marLeft w:val="0"/>
                  <w:marRight w:val="0"/>
                  <w:marTop w:val="0"/>
                  <w:marBottom w:val="0"/>
                  <w:divBdr>
                    <w:top w:val="none" w:sz="0" w:space="0" w:color="auto"/>
                    <w:left w:val="none" w:sz="0" w:space="0" w:color="auto"/>
                    <w:bottom w:val="none" w:sz="0" w:space="0" w:color="auto"/>
                    <w:right w:val="none" w:sz="0" w:space="0" w:color="auto"/>
                  </w:divBdr>
                </w:div>
                <w:div w:id="803699699">
                  <w:marLeft w:val="0"/>
                  <w:marRight w:val="0"/>
                  <w:marTop w:val="0"/>
                  <w:marBottom w:val="0"/>
                  <w:divBdr>
                    <w:top w:val="none" w:sz="0" w:space="0" w:color="auto"/>
                    <w:left w:val="none" w:sz="0" w:space="0" w:color="auto"/>
                    <w:bottom w:val="none" w:sz="0" w:space="0" w:color="auto"/>
                    <w:right w:val="none" w:sz="0" w:space="0" w:color="auto"/>
                  </w:divBdr>
                </w:div>
                <w:div w:id="1116483448">
                  <w:marLeft w:val="0"/>
                  <w:marRight w:val="0"/>
                  <w:marTop w:val="0"/>
                  <w:marBottom w:val="0"/>
                  <w:divBdr>
                    <w:top w:val="none" w:sz="0" w:space="0" w:color="auto"/>
                    <w:left w:val="none" w:sz="0" w:space="0" w:color="auto"/>
                    <w:bottom w:val="none" w:sz="0" w:space="0" w:color="auto"/>
                    <w:right w:val="none" w:sz="0" w:space="0" w:color="auto"/>
                  </w:divBdr>
                </w:div>
                <w:div w:id="341586491">
                  <w:marLeft w:val="0"/>
                  <w:marRight w:val="0"/>
                  <w:marTop w:val="0"/>
                  <w:marBottom w:val="0"/>
                  <w:divBdr>
                    <w:top w:val="none" w:sz="0" w:space="0" w:color="auto"/>
                    <w:left w:val="none" w:sz="0" w:space="0" w:color="auto"/>
                    <w:bottom w:val="none" w:sz="0" w:space="0" w:color="auto"/>
                    <w:right w:val="none" w:sz="0" w:space="0" w:color="auto"/>
                  </w:divBdr>
                </w:div>
                <w:div w:id="315300575">
                  <w:marLeft w:val="0"/>
                  <w:marRight w:val="0"/>
                  <w:marTop w:val="0"/>
                  <w:marBottom w:val="0"/>
                  <w:divBdr>
                    <w:top w:val="none" w:sz="0" w:space="0" w:color="auto"/>
                    <w:left w:val="none" w:sz="0" w:space="0" w:color="auto"/>
                    <w:bottom w:val="none" w:sz="0" w:space="0" w:color="auto"/>
                    <w:right w:val="none" w:sz="0" w:space="0" w:color="auto"/>
                  </w:divBdr>
                </w:div>
                <w:div w:id="1839881555">
                  <w:marLeft w:val="0"/>
                  <w:marRight w:val="0"/>
                  <w:marTop w:val="0"/>
                  <w:marBottom w:val="0"/>
                  <w:divBdr>
                    <w:top w:val="none" w:sz="0" w:space="0" w:color="auto"/>
                    <w:left w:val="none" w:sz="0" w:space="0" w:color="auto"/>
                    <w:bottom w:val="none" w:sz="0" w:space="0" w:color="auto"/>
                    <w:right w:val="none" w:sz="0" w:space="0" w:color="auto"/>
                  </w:divBdr>
                </w:div>
                <w:div w:id="1541092762">
                  <w:marLeft w:val="0"/>
                  <w:marRight w:val="0"/>
                  <w:marTop w:val="0"/>
                  <w:marBottom w:val="0"/>
                  <w:divBdr>
                    <w:top w:val="none" w:sz="0" w:space="0" w:color="auto"/>
                    <w:left w:val="none" w:sz="0" w:space="0" w:color="auto"/>
                    <w:bottom w:val="none" w:sz="0" w:space="0" w:color="auto"/>
                    <w:right w:val="none" w:sz="0" w:space="0" w:color="auto"/>
                  </w:divBdr>
                </w:div>
                <w:div w:id="1575748101">
                  <w:marLeft w:val="0"/>
                  <w:marRight w:val="0"/>
                  <w:marTop w:val="0"/>
                  <w:marBottom w:val="0"/>
                  <w:divBdr>
                    <w:top w:val="none" w:sz="0" w:space="0" w:color="auto"/>
                    <w:left w:val="none" w:sz="0" w:space="0" w:color="auto"/>
                    <w:bottom w:val="none" w:sz="0" w:space="0" w:color="auto"/>
                    <w:right w:val="none" w:sz="0" w:space="0" w:color="auto"/>
                  </w:divBdr>
                </w:div>
                <w:div w:id="2113474069">
                  <w:marLeft w:val="0"/>
                  <w:marRight w:val="0"/>
                  <w:marTop w:val="0"/>
                  <w:marBottom w:val="0"/>
                  <w:divBdr>
                    <w:top w:val="none" w:sz="0" w:space="0" w:color="auto"/>
                    <w:left w:val="none" w:sz="0" w:space="0" w:color="auto"/>
                    <w:bottom w:val="none" w:sz="0" w:space="0" w:color="auto"/>
                    <w:right w:val="none" w:sz="0" w:space="0" w:color="auto"/>
                  </w:divBdr>
                </w:div>
                <w:div w:id="1023751489">
                  <w:marLeft w:val="0"/>
                  <w:marRight w:val="0"/>
                  <w:marTop w:val="0"/>
                  <w:marBottom w:val="0"/>
                  <w:divBdr>
                    <w:top w:val="none" w:sz="0" w:space="0" w:color="auto"/>
                    <w:left w:val="none" w:sz="0" w:space="0" w:color="auto"/>
                    <w:bottom w:val="none" w:sz="0" w:space="0" w:color="auto"/>
                    <w:right w:val="none" w:sz="0" w:space="0" w:color="auto"/>
                  </w:divBdr>
                </w:div>
                <w:div w:id="401030288">
                  <w:marLeft w:val="0"/>
                  <w:marRight w:val="0"/>
                  <w:marTop w:val="0"/>
                  <w:marBottom w:val="0"/>
                  <w:divBdr>
                    <w:top w:val="none" w:sz="0" w:space="0" w:color="auto"/>
                    <w:left w:val="none" w:sz="0" w:space="0" w:color="auto"/>
                    <w:bottom w:val="none" w:sz="0" w:space="0" w:color="auto"/>
                    <w:right w:val="none" w:sz="0" w:space="0" w:color="auto"/>
                  </w:divBdr>
                </w:div>
                <w:div w:id="218513404">
                  <w:marLeft w:val="0"/>
                  <w:marRight w:val="0"/>
                  <w:marTop w:val="0"/>
                  <w:marBottom w:val="0"/>
                  <w:divBdr>
                    <w:top w:val="none" w:sz="0" w:space="0" w:color="auto"/>
                    <w:left w:val="none" w:sz="0" w:space="0" w:color="auto"/>
                    <w:bottom w:val="none" w:sz="0" w:space="0" w:color="auto"/>
                    <w:right w:val="none" w:sz="0" w:space="0" w:color="auto"/>
                  </w:divBdr>
                </w:div>
                <w:div w:id="1183662645">
                  <w:marLeft w:val="0"/>
                  <w:marRight w:val="0"/>
                  <w:marTop w:val="0"/>
                  <w:marBottom w:val="0"/>
                  <w:divBdr>
                    <w:top w:val="none" w:sz="0" w:space="0" w:color="auto"/>
                    <w:left w:val="none" w:sz="0" w:space="0" w:color="auto"/>
                    <w:bottom w:val="none" w:sz="0" w:space="0" w:color="auto"/>
                    <w:right w:val="none" w:sz="0" w:space="0" w:color="auto"/>
                  </w:divBdr>
                </w:div>
                <w:div w:id="2075617293">
                  <w:marLeft w:val="0"/>
                  <w:marRight w:val="0"/>
                  <w:marTop w:val="0"/>
                  <w:marBottom w:val="0"/>
                  <w:divBdr>
                    <w:top w:val="none" w:sz="0" w:space="0" w:color="auto"/>
                    <w:left w:val="none" w:sz="0" w:space="0" w:color="auto"/>
                    <w:bottom w:val="none" w:sz="0" w:space="0" w:color="auto"/>
                    <w:right w:val="none" w:sz="0" w:space="0" w:color="auto"/>
                  </w:divBdr>
                </w:div>
                <w:div w:id="1476486981">
                  <w:marLeft w:val="0"/>
                  <w:marRight w:val="0"/>
                  <w:marTop w:val="0"/>
                  <w:marBottom w:val="0"/>
                  <w:divBdr>
                    <w:top w:val="none" w:sz="0" w:space="0" w:color="auto"/>
                    <w:left w:val="none" w:sz="0" w:space="0" w:color="auto"/>
                    <w:bottom w:val="none" w:sz="0" w:space="0" w:color="auto"/>
                    <w:right w:val="none" w:sz="0" w:space="0" w:color="auto"/>
                  </w:divBdr>
                </w:div>
                <w:div w:id="1566404937">
                  <w:marLeft w:val="0"/>
                  <w:marRight w:val="0"/>
                  <w:marTop w:val="0"/>
                  <w:marBottom w:val="0"/>
                  <w:divBdr>
                    <w:top w:val="none" w:sz="0" w:space="0" w:color="auto"/>
                    <w:left w:val="none" w:sz="0" w:space="0" w:color="auto"/>
                    <w:bottom w:val="none" w:sz="0" w:space="0" w:color="auto"/>
                    <w:right w:val="none" w:sz="0" w:space="0" w:color="auto"/>
                  </w:divBdr>
                </w:div>
                <w:div w:id="605356640">
                  <w:marLeft w:val="0"/>
                  <w:marRight w:val="0"/>
                  <w:marTop w:val="0"/>
                  <w:marBottom w:val="0"/>
                  <w:divBdr>
                    <w:top w:val="none" w:sz="0" w:space="0" w:color="auto"/>
                    <w:left w:val="none" w:sz="0" w:space="0" w:color="auto"/>
                    <w:bottom w:val="none" w:sz="0" w:space="0" w:color="auto"/>
                    <w:right w:val="none" w:sz="0" w:space="0" w:color="auto"/>
                  </w:divBdr>
                </w:div>
                <w:div w:id="648094799">
                  <w:marLeft w:val="0"/>
                  <w:marRight w:val="0"/>
                  <w:marTop w:val="0"/>
                  <w:marBottom w:val="0"/>
                  <w:divBdr>
                    <w:top w:val="none" w:sz="0" w:space="0" w:color="auto"/>
                    <w:left w:val="none" w:sz="0" w:space="0" w:color="auto"/>
                    <w:bottom w:val="none" w:sz="0" w:space="0" w:color="auto"/>
                    <w:right w:val="none" w:sz="0" w:space="0" w:color="auto"/>
                  </w:divBdr>
                </w:div>
                <w:div w:id="2077049340">
                  <w:marLeft w:val="0"/>
                  <w:marRight w:val="0"/>
                  <w:marTop w:val="0"/>
                  <w:marBottom w:val="0"/>
                  <w:divBdr>
                    <w:top w:val="none" w:sz="0" w:space="0" w:color="auto"/>
                    <w:left w:val="none" w:sz="0" w:space="0" w:color="auto"/>
                    <w:bottom w:val="none" w:sz="0" w:space="0" w:color="auto"/>
                    <w:right w:val="none" w:sz="0" w:space="0" w:color="auto"/>
                  </w:divBdr>
                </w:div>
                <w:div w:id="1988506125">
                  <w:marLeft w:val="0"/>
                  <w:marRight w:val="0"/>
                  <w:marTop w:val="0"/>
                  <w:marBottom w:val="0"/>
                  <w:divBdr>
                    <w:top w:val="none" w:sz="0" w:space="0" w:color="auto"/>
                    <w:left w:val="none" w:sz="0" w:space="0" w:color="auto"/>
                    <w:bottom w:val="none" w:sz="0" w:space="0" w:color="auto"/>
                    <w:right w:val="none" w:sz="0" w:space="0" w:color="auto"/>
                  </w:divBdr>
                </w:div>
                <w:div w:id="643974992">
                  <w:marLeft w:val="0"/>
                  <w:marRight w:val="0"/>
                  <w:marTop w:val="0"/>
                  <w:marBottom w:val="0"/>
                  <w:divBdr>
                    <w:top w:val="none" w:sz="0" w:space="0" w:color="auto"/>
                    <w:left w:val="none" w:sz="0" w:space="0" w:color="auto"/>
                    <w:bottom w:val="none" w:sz="0" w:space="0" w:color="auto"/>
                    <w:right w:val="none" w:sz="0" w:space="0" w:color="auto"/>
                  </w:divBdr>
                </w:div>
                <w:div w:id="1434202420">
                  <w:marLeft w:val="0"/>
                  <w:marRight w:val="0"/>
                  <w:marTop w:val="0"/>
                  <w:marBottom w:val="0"/>
                  <w:divBdr>
                    <w:top w:val="none" w:sz="0" w:space="0" w:color="auto"/>
                    <w:left w:val="none" w:sz="0" w:space="0" w:color="auto"/>
                    <w:bottom w:val="none" w:sz="0" w:space="0" w:color="auto"/>
                    <w:right w:val="none" w:sz="0" w:space="0" w:color="auto"/>
                  </w:divBdr>
                </w:div>
                <w:div w:id="800615950">
                  <w:marLeft w:val="0"/>
                  <w:marRight w:val="0"/>
                  <w:marTop w:val="0"/>
                  <w:marBottom w:val="0"/>
                  <w:divBdr>
                    <w:top w:val="none" w:sz="0" w:space="0" w:color="auto"/>
                    <w:left w:val="none" w:sz="0" w:space="0" w:color="auto"/>
                    <w:bottom w:val="none" w:sz="0" w:space="0" w:color="auto"/>
                    <w:right w:val="none" w:sz="0" w:space="0" w:color="auto"/>
                  </w:divBdr>
                </w:div>
                <w:div w:id="724447327">
                  <w:marLeft w:val="0"/>
                  <w:marRight w:val="0"/>
                  <w:marTop w:val="0"/>
                  <w:marBottom w:val="0"/>
                  <w:divBdr>
                    <w:top w:val="none" w:sz="0" w:space="0" w:color="auto"/>
                    <w:left w:val="none" w:sz="0" w:space="0" w:color="auto"/>
                    <w:bottom w:val="none" w:sz="0" w:space="0" w:color="auto"/>
                    <w:right w:val="none" w:sz="0" w:space="0" w:color="auto"/>
                  </w:divBdr>
                </w:div>
                <w:div w:id="1348677181">
                  <w:marLeft w:val="0"/>
                  <w:marRight w:val="0"/>
                  <w:marTop w:val="0"/>
                  <w:marBottom w:val="0"/>
                  <w:divBdr>
                    <w:top w:val="none" w:sz="0" w:space="0" w:color="auto"/>
                    <w:left w:val="none" w:sz="0" w:space="0" w:color="auto"/>
                    <w:bottom w:val="none" w:sz="0" w:space="0" w:color="auto"/>
                    <w:right w:val="none" w:sz="0" w:space="0" w:color="auto"/>
                  </w:divBdr>
                </w:div>
                <w:div w:id="1921253935">
                  <w:marLeft w:val="0"/>
                  <w:marRight w:val="0"/>
                  <w:marTop w:val="0"/>
                  <w:marBottom w:val="0"/>
                  <w:divBdr>
                    <w:top w:val="none" w:sz="0" w:space="0" w:color="auto"/>
                    <w:left w:val="none" w:sz="0" w:space="0" w:color="auto"/>
                    <w:bottom w:val="none" w:sz="0" w:space="0" w:color="auto"/>
                    <w:right w:val="none" w:sz="0" w:space="0" w:color="auto"/>
                  </w:divBdr>
                </w:div>
                <w:div w:id="1150638326">
                  <w:marLeft w:val="0"/>
                  <w:marRight w:val="0"/>
                  <w:marTop w:val="0"/>
                  <w:marBottom w:val="0"/>
                  <w:divBdr>
                    <w:top w:val="none" w:sz="0" w:space="0" w:color="auto"/>
                    <w:left w:val="none" w:sz="0" w:space="0" w:color="auto"/>
                    <w:bottom w:val="none" w:sz="0" w:space="0" w:color="auto"/>
                    <w:right w:val="none" w:sz="0" w:space="0" w:color="auto"/>
                  </w:divBdr>
                </w:div>
                <w:div w:id="1844934757">
                  <w:marLeft w:val="0"/>
                  <w:marRight w:val="0"/>
                  <w:marTop w:val="0"/>
                  <w:marBottom w:val="0"/>
                  <w:divBdr>
                    <w:top w:val="none" w:sz="0" w:space="0" w:color="auto"/>
                    <w:left w:val="none" w:sz="0" w:space="0" w:color="auto"/>
                    <w:bottom w:val="none" w:sz="0" w:space="0" w:color="auto"/>
                    <w:right w:val="none" w:sz="0" w:space="0" w:color="auto"/>
                  </w:divBdr>
                </w:div>
                <w:div w:id="1924879034">
                  <w:marLeft w:val="0"/>
                  <w:marRight w:val="0"/>
                  <w:marTop w:val="0"/>
                  <w:marBottom w:val="0"/>
                  <w:divBdr>
                    <w:top w:val="none" w:sz="0" w:space="0" w:color="auto"/>
                    <w:left w:val="none" w:sz="0" w:space="0" w:color="auto"/>
                    <w:bottom w:val="none" w:sz="0" w:space="0" w:color="auto"/>
                    <w:right w:val="none" w:sz="0" w:space="0" w:color="auto"/>
                  </w:divBdr>
                </w:div>
                <w:div w:id="1488551738">
                  <w:marLeft w:val="0"/>
                  <w:marRight w:val="0"/>
                  <w:marTop w:val="0"/>
                  <w:marBottom w:val="0"/>
                  <w:divBdr>
                    <w:top w:val="none" w:sz="0" w:space="0" w:color="auto"/>
                    <w:left w:val="none" w:sz="0" w:space="0" w:color="auto"/>
                    <w:bottom w:val="none" w:sz="0" w:space="0" w:color="auto"/>
                    <w:right w:val="none" w:sz="0" w:space="0" w:color="auto"/>
                  </w:divBdr>
                </w:div>
                <w:div w:id="1927223209">
                  <w:marLeft w:val="0"/>
                  <w:marRight w:val="0"/>
                  <w:marTop w:val="0"/>
                  <w:marBottom w:val="0"/>
                  <w:divBdr>
                    <w:top w:val="none" w:sz="0" w:space="0" w:color="auto"/>
                    <w:left w:val="none" w:sz="0" w:space="0" w:color="auto"/>
                    <w:bottom w:val="none" w:sz="0" w:space="0" w:color="auto"/>
                    <w:right w:val="none" w:sz="0" w:space="0" w:color="auto"/>
                  </w:divBdr>
                </w:div>
                <w:div w:id="830683792">
                  <w:marLeft w:val="0"/>
                  <w:marRight w:val="0"/>
                  <w:marTop w:val="0"/>
                  <w:marBottom w:val="0"/>
                  <w:divBdr>
                    <w:top w:val="none" w:sz="0" w:space="0" w:color="auto"/>
                    <w:left w:val="none" w:sz="0" w:space="0" w:color="auto"/>
                    <w:bottom w:val="none" w:sz="0" w:space="0" w:color="auto"/>
                    <w:right w:val="none" w:sz="0" w:space="0" w:color="auto"/>
                  </w:divBdr>
                </w:div>
                <w:div w:id="1151367217">
                  <w:marLeft w:val="0"/>
                  <w:marRight w:val="0"/>
                  <w:marTop w:val="0"/>
                  <w:marBottom w:val="0"/>
                  <w:divBdr>
                    <w:top w:val="none" w:sz="0" w:space="0" w:color="auto"/>
                    <w:left w:val="none" w:sz="0" w:space="0" w:color="auto"/>
                    <w:bottom w:val="none" w:sz="0" w:space="0" w:color="auto"/>
                    <w:right w:val="none" w:sz="0" w:space="0" w:color="auto"/>
                  </w:divBdr>
                </w:div>
                <w:div w:id="530531325">
                  <w:marLeft w:val="0"/>
                  <w:marRight w:val="0"/>
                  <w:marTop w:val="0"/>
                  <w:marBottom w:val="0"/>
                  <w:divBdr>
                    <w:top w:val="none" w:sz="0" w:space="0" w:color="auto"/>
                    <w:left w:val="none" w:sz="0" w:space="0" w:color="auto"/>
                    <w:bottom w:val="none" w:sz="0" w:space="0" w:color="auto"/>
                    <w:right w:val="none" w:sz="0" w:space="0" w:color="auto"/>
                  </w:divBdr>
                </w:div>
                <w:div w:id="1335769416">
                  <w:marLeft w:val="0"/>
                  <w:marRight w:val="0"/>
                  <w:marTop w:val="0"/>
                  <w:marBottom w:val="0"/>
                  <w:divBdr>
                    <w:top w:val="none" w:sz="0" w:space="0" w:color="auto"/>
                    <w:left w:val="none" w:sz="0" w:space="0" w:color="auto"/>
                    <w:bottom w:val="none" w:sz="0" w:space="0" w:color="auto"/>
                    <w:right w:val="none" w:sz="0" w:space="0" w:color="auto"/>
                  </w:divBdr>
                </w:div>
                <w:div w:id="504786916">
                  <w:marLeft w:val="0"/>
                  <w:marRight w:val="0"/>
                  <w:marTop w:val="0"/>
                  <w:marBottom w:val="0"/>
                  <w:divBdr>
                    <w:top w:val="none" w:sz="0" w:space="0" w:color="auto"/>
                    <w:left w:val="none" w:sz="0" w:space="0" w:color="auto"/>
                    <w:bottom w:val="none" w:sz="0" w:space="0" w:color="auto"/>
                    <w:right w:val="none" w:sz="0" w:space="0" w:color="auto"/>
                  </w:divBdr>
                </w:div>
                <w:div w:id="421686951">
                  <w:marLeft w:val="0"/>
                  <w:marRight w:val="0"/>
                  <w:marTop w:val="0"/>
                  <w:marBottom w:val="0"/>
                  <w:divBdr>
                    <w:top w:val="none" w:sz="0" w:space="0" w:color="auto"/>
                    <w:left w:val="none" w:sz="0" w:space="0" w:color="auto"/>
                    <w:bottom w:val="none" w:sz="0" w:space="0" w:color="auto"/>
                    <w:right w:val="none" w:sz="0" w:space="0" w:color="auto"/>
                  </w:divBdr>
                </w:div>
                <w:div w:id="608895834">
                  <w:marLeft w:val="0"/>
                  <w:marRight w:val="0"/>
                  <w:marTop w:val="0"/>
                  <w:marBottom w:val="0"/>
                  <w:divBdr>
                    <w:top w:val="none" w:sz="0" w:space="0" w:color="auto"/>
                    <w:left w:val="none" w:sz="0" w:space="0" w:color="auto"/>
                    <w:bottom w:val="none" w:sz="0" w:space="0" w:color="auto"/>
                    <w:right w:val="none" w:sz="0" w:space="0" w:color="auto"/>
                  </w:divBdr>
                </w:div>
                <w:div w:id="605508106">
                  <w:marLeft w:val="0"/>
                  <w:marRight w:val="0"/>
                  <w:marTop w:val="0"/>
                  <w:marBottom w:val="0"/>
                  <w:divBdr>
                    <w:top w:val="none" w:sz="0" w:space="0" w:color="auto"/>
                    <w:left w:val="none" w:sz="0" w:space="0" w:color="auto"/>
                    <w:bottom w:val="none" w:sz="0" w:space="0" w:color="auto"/>
                    <w:right w:val="none" w:sz="0" w:space="0" w:color="auto"/>
                  </w:divBdr>
                </w:div>
                <w:div w:id="2052730043">
                  <w:marLeft w:val="0"/>
                  <w:marRight w:val="0"/>
                  <w:marTop w:val="0"/>
                  <w:marBottom w:val="0"/>
                  <w:divBdr>
                    <w:top w:val="none" w:sz="0" w:space="0" w:color="auto"/>
                    <w:left w:val="none" w:sz="0" w:space="0" w:color="auto"/>
                    <w:bottom w:val="none" w:sz="0" w:space="0" w:color="auto"/>
                    <w:right w:val="none" w:sz="0" w:space="0" w:color="auto"/>
                  </w:divBdr>
                </w:div>
                <w:div w:id="407850602">
                  <w:marLeft w:val="0"/>
                  <w:marRight w:val="0"/>
                  <w:marTop w:val="0"/>
                  <w:marBottom w:val="0"/>
                  <w:divBdr>
                    <w:top w:val="none" w:sz="0" w:space="0" w:color="auto"/>
                    <w:left w:val="none" w:sz="0" w:space="0" w:color="auto"/>
                    <w:bottom w:val="none" w:sz="0" w:space="0" w:color="auto"/>
                    <w:right w:val="none" w:sz="0" w:space="0" w:color="auto"/>
                  </w:divBdr>
                </w:div>
                <w:div w:id="1388798158">
                  <w:marLeft w:val="0"/>
                  <w:marRight w:val="0"/>
                  <w:marTop w:val="0"/>
                  <w:marBottom w:val="0"/>
                  <w:divBdr>
                    <w:top w:val="none" w:sz="0" w:space="0" w:color="auto"/>
                    <w:left w:val="none" w:sz="0" w:space="0" w:color="auto"/>
                    <w:bottom w:val="none" w:sz="0" w:space="0" w:color="auto"/>
                    <w:right w:val="none" w:sz="0" w:space="0" w:color="auto"/>
                  </w:divBdr>
                </w:div>
                <w:div w:id="1956281370">
                  <w:marLeft w:val="0"/>
                  <w:marRight w:val="0"/>
                  <w:marTop w:val="0"/>
                  <w:marBottom w:val="0"/>
                  <w:divBdr>
                    <w:top w:val="none" w:sz="0" w:space="0" w:color="auto"/>
                    <w:left w:val="none" w:sz="0" w:space="0" w:color="auto"/>
                    <w:bottom w:val="none" w:sz="0" w:space="0" w:color="auto"/>
                    <w:right w:val="none" w:sz="0" w:space="0" w:color="auto"/>
                  </w:divBdr>
                </w:div>
                <w:div w:id="326445144">
                  <w:marLeft w:val="0"/>
                  <w:marRight w:val="0"/>
                  <w:marTop w:val="0"/>
                  <w:marBottom w:val="0"/>
                  <w:divBdr>
                    <w:top w:val="none" w:sz="0" w:space="0" w:color="auto"/>
                    <w:left w:val="none" w:sz="0" w:space="0" w:color="auto"/>
                    <w:bottom w:val="none" w:sz="0" w:space="0" w:color="auto"/>
                    <w:right w:val="none" w:sz="0" w:space="0" w:color="auto"/>
                  </w:divBdr>
                </w:div>
                <w:div w:id="1102729027">
                  <w:marLeft w:val="0"/>
                  <w:marRight w:val="0"/>
                  <w:marTop w:val="0"/>
                  <w:marBottom w:val="0"/>
                  <w:divBdr>
                    <w:top w:val="none" w:sz="0" w:space="0" w:color="auto"/>
                    <w:left w:val="none" w:sz="0" w:space="0" w:color="auto"/>
                    <w:bottom w:val="none" w:sz="0" w:space="0" w:color="auto"/>
                    <w:right w:val="none" w:sz="0" w:space="0" w:color="auto"/>
                  </w:divBdr>
                </w:div>
                <w:div w:id="1621764870">
                  <w:marLeft w:val="0"/>
                  <w:marRight w:val="0"/>
                  <w:marTop w:val="0"/>
                  <w:marBottom w:val="0"/>
                  <w:divBdr>
                    <w:top w:val="none" w:sz="0" w:space="0" w:color="auto"/>
                    <w:left w:val="none" w:sz="0" w:space="0" w:color="auto"/>
                    <w:bottom w:val="none" w:sz="0" w:space="0" w:color="auto"/>
                    <w:right w:val="none" w:sz="0" w:space="0" w:color="auto"/>
                  </w:divBdr>
                </w:div>
                <w:div w:id="148597423">
                  <w:marLeft w:val="0"/>
                  <w:marRight w:val="0"/>
                  <w:marTop w:val="0"/>
                  <w:marBottom w:val="0"/>
                  <w:divBdr>
                    <w:top w:val="none" w:sz="0" w:space="0" w:color="auto"/>
                    <w:left w:val="none" w:sz="0" w:space="0" w:color="auto"/>
                    <w:bottom w:val="none" w:sz="0" w:space="0" w:color="auto"/>
                    <w:right w:val="none" w:sz="0" w:space="0" w:color="auto"/>
                  </w:divBdr>
                </w:div>
                <w:div w:id="1839810992">
                  <w:marLeft w:val="0"/>
                  <w:marRight w:val="0"/>
                  <w:marTop w:val="0"/>
                  <w:marBottom w:val="0"/>
                  <w:divBdr>
                    <w:top w:val="none" w:sz="0" w:space="0" w:color="auto"/>
                    <w:left w:val="none" w:sz="0" w:space="0" w:color="auto"/>
                    <w:bottom w:val="none" w:sz="0" w:space="0" w:color="auto"/>
                    <w:right w:val="none" w:sz="0" w:space="0" w:color="auto"/>
                  </w:divBdr>
                </w:div>
                <w:div w:id="2027049464">
                  <w:marLeft w:val="0"/>
                  <w:marRight w:val="0"/>
                  <w:marTop w:val="0"/>
                  <w:marBottom w:val="0"/>
                  <w:divBdr>
                    <w:top w:val="none" w:sz="0" w:space="0" w:color="auto"/>
                    <w:left w:val="none" w:sz="0" w:space="0" w:color="auto"/>
                    <w:bottom w:val="none" w:sz="0" w:space="0" w:color="auto"/>
                    <w:right w:val="none" w:sz="0" w:space="0" w:color="auto"/>
                  </w:divBdr>
                </w:div>
                <w:div w:id="890383089">
                  <w:marLeft w:val="0"/>
                  <w:marRight w:val="0"/>
                  <w:marTop w:val="0"/>
                  <w:marBottom w:val="0"/>
                  <w:divBdr>
                    <w:top w:val="none" w:sz="0" w:space="0" w:color="auto"/>
                    <w:left w:val="none" w:sz="0" w:space="0" w:color="auto"/>
                    <w:bottom w:val="none" w:sz="0" w:space="0" w:color="auto"/>
                    <w:right w:val="none" w:sz="0" w:space="0" w:color="auto"/>
                  </w:divBdr>
                </w:div>
                <w:div w:id="2099862702">
                  <w:marLeft w:val="0"/>
                  <w:marRight w:val="0"/>
                  <w:marTop w:val="0"/>
                  <w:marBottom w:val="0"/>
                  <w:divBdr>
                    <w:top w:val="none" w:sz="0" w:space="0" w:color="auto"/>
                    <w:left w:val="none" w:sz="0" w:space="0" w:color="auto"/>
                    <w:bottom w:val="none" w:sz="0" w:space="0" w:color="auto"/>
                    <w:right w:val="none" w:sz="0" w:space="0" w:color="auto"/>
                  </w:divBdr>
                </w:div>
                <w:div w:id="446001202">
                  <w:marLeft w:val="0"/>
                  <w:marRight w:val="0"/>
                  <w:marTop w:val="0"/>
                  <w:marBottom w:val="0"/>
                  <w:divBdr>
                    <w:top w:val="none" w:sz="0" w:space="0" w:color="auto"/>
                    <w:left w:val="none" w:sz="0" w:space="0" w:color="auto"/>
                    <w:bottom w:val="none" w:sz="0" w:space="0" w:color="auto"/>
                    <w:right w:val="none" w:sz="0" w:space="0" w:color="auto"/>
                  </w:divBdr>
                </w:div>
                <w:div w:id="1489395231">
                  <w:marLeft w:val="0"/>
                  <w:marRight w:val="0"/>
                  <w:marTop w:val="0"/>
                  <w:marBottom w:val="0"/>
                  <w:divBdr>
                    <w:top w:val="none" w:sz="0" w:space="0" w:color="auto"/>
                    <w:left w:val="none" w:sz="0" w:space="0" w:color="auto"/>
                    <w:bottom w:val="none" w:sz="0" w:space="0" w:color="auto"/>
                    <w:right w:val="none" w:sz="0" w:space="0" w:color="auto"/>
                  </w:divBdr>
                </w:div>
                <w:div w:id="1924146458">
                  <w:marLeft w:val="0"/>
                  <w:marRight w:val="0"/>
                  <w:marTop w:val="0"/>
                  <w:marBottom w:val="0"/>
                  <w:divBdr>
                    <w:top w:val="none" w:sz="0" w:space="0" w:color="auto"/>
                    <w:left w:val="none" w:sz="0" w:space="0" w:color="auto"/>
                    <w:bottom w:val="none" w:sz="0" w:space="0" w:color="auto"/>
                    <w:right w:val="none" w:sz="0" w:space="0" w:color="auto"/>
                  </w:divBdr>
                </w:div>
                <w:div w:id="1678999500">
                  <w:marLeft w:val="0"/>
                  <w:marRight w:val="0"/>
                  <w:marTop w:val="0"/>
                  <w:marBottom w:val="0"/>
                  <w:divBdr>
                    <w:top w:val="none" w:sz="0" w:space="0" w:color="auto"/>
                    <w:left w:val="none" w:sz="0" w:space="0" w:color="auto"/>
                    <w:bottom w:val="none" w:sz="0" w:space="0" w:color="auto"/>
                    <w:right w:val="none" w:sz="0" w:space="0" w:color="auto"/>
                  </w:divBdr>
                </w:div>
                <w:div w:id="1422288353">
                  <w:marLeft w:val="0"/>
                  <w:marRight w:val="0"/>
                  <w:marTop w:val="0"/>
                  <w:marBottom w:val="0"/>
                  <w:divBdr>
                    <w:top w:val="none" w:sz="0" w:space="0" w:color="auto"/>
                    <w:left w:val="none" w:sz="0" w:space="0" w:color="auto"/>
                    <w:bottom w:val="none" w:sz="0" w:space="0" w:color="auto"/>
                    <w:right w:val="none" w:sz="0" w:space="0" w:color="auto"/>
                  </w:divBdr>
                </w:div>
                <w:div w:id="226038210">
                  <w:marLeft w:val="0"/>
                  <w:marRight w:val="0"/>
                  <w:marTop w:val="0"/>
                  <w:marBottom w:val="0"/>
                  <w:divBdr>
                    <w:top w:val="none" w:sz="0" w:space="0" w:color="auto"/>
                    <w:left w:val="none" w:sz="0" w:space="0" w:color="auto"/>
                    <w:bottom w:val="none" w:sz="0" w:space="0" w:color="auto"/>
                    <w:right w:val="none" w:sz="0" w:space="0" w:color="auto"/>
                  </w:divBdr>
                </w:div>
                <w:div w:id="1516773896">
                  <w:marLeft w:val="0"/>
                  <w:marRight w:val="0"/>
                  <w:marTop w:val="0"/>
                  <w:marBottom w:val="0"/>
                  <w:divBdr>
                    <w:top w:val="none" w:sz="0" w:space="0" w:color="auto"/>
                    <w:left w:val="none" w:sz="0" w:space="0" w:color="auto"/>
                    <w:bottom w:val="none" w:sz="0" w:space="0" w:color="auto"/>
                    <w:right w:val="none" w:sz="0" w:space="0" w:color="auto"/>
                  </w:divBdr>
                </w:div>
                <w:div w:id="284435149">
                  <w:marLeft w:val="0"/>
                  <w:marRight w:val="0"/>
                  <w:marTop w:val="0"/>
                  <w:marBottom w:val="0"/>
                  <w:divBdr>
                    <w:top w:val="none" w:sz="0" w:space="0" w:color="auto"/>
                    <w:left w:val="none" w:sz="0" w:space="0" w:color="auto"/>
                    <w:bottom w:val="none" w:sz="0" w:space="0" w:color="auto"/>
                    <w:right w:val="none" w:sz="0" w:space="0" w:color="auto"/>
                  </w:divBdr>
                </w:div>
                <w:div w:id="837575308">
                  <w:marLeft w:val="0"/>
                  <w:marRight w:val="0"/>
                  <w:marTop w:val="0"/>
                  <w:marBottom w:val="0"/>
                  <w:divBdr>
                    <w:top w:val="none" w:sz="0" w:space="0" w:color="auto"/>
                    <w:left w:val="none" w:sz="0" w:space="0" w:color="auto"/>
                    <w:bottom w:val="none" w:sz="0" w:space="0" w:color="auto"/>
                    <w:right w:val="none" w:sz="0" w:space="0" w:color="auto"/>
                  </w:divBdr>
                </w:div>
                <w:div w:id="1108235813">
                  <w:marLeft w:val="0"/>
                  <w:marRight w:val="0"/>
                  <w:marTop w:val="0"/>
                  <w:marBottom w:val="0"/>
                  <w:divBdr>
                    <w:top w:val="none" w:sz="0" w:space="0" w:color="auto"/>
                    <w:left w:val="none" w:sz="0" w:space="0" w:color="auto"/>
                    <w:bottom w:val="none" w:sz="0" w:space="0" w:color="auto"/>
                    <w:right w:val="none" w:sz="0" w:space="0" w:color="auto"/>
                  </w:divBdr>
                </w:div>
                <w:div w:id="1647053154">
                  <w:marLeft w:val="0"/>
                  <w:marRight w:val="0"/>
                  <w:marTop w:val="0"/>
                  <w:marBottom w:val="0"/>
                  <w:divBdr>
                    <w:top w:val="none" w:sz="0" w:space="0" w:color="auto"/>
                    <w:left w:val="none" w:sz="0" w:space="0" w:color="auto"/>
                    <w:bottom w:val="none" w:sz="0" w:space="0" w:color="auto"/>
                    <w:right w:val="none" w:sz="0" w:space="0" w:color="auto"/>
                  </w:divBdr>
                </w:div>
                <w:div w:id="1936398889">
                  <w:marLeft w:val="0"/>
                  <w:marRight w:val="0"/>
                  <w:marTop w:val="0"/>
                  <w:marBottom w:val="0"/>
                  <w:divBdr>
                    <w:top w:val="none" w:sz="0" w:space="0" w:color="auto"/>
                    <w:left w:val="none" w:sz="0" w:space="0" w:color="auto"/>
                    <w:bottom w:val="none" w:sz="0" w:space="0" w:color="auto"/>
                    <w:right w:val="none" w:sz="0" w:space="0" w:color="auto"/>
                  </w:divBdr>
                </w:div>
                <w:div w:id="745759267">
                  <w:marLeft w:val="0"/>
                  <w:marRight w:val="0"/>
                  <w:marTop w:val="0"/>
                  <w:marBottom w:val="0"/>
                  <w:divBdr>
                    <w:top w:val="none" w:sz="0" w:space="0" w:color="auto"/>
                    <w:left w:val="none" w:sz="0" w:space="0" w:color="auto"/>
                    <w:bottom w:val="none" w:sz="0" w:space="0" w:color="auto"/>
                    <w:right w:val="none" w:sz="0" w:space="0" w:color="auto"/>
                  </w:divBdr>
                </w:div>
                <w:div w:id="1877505258">
                  <w:marLeft w:val="0"/>
                  <w:marRight w:val="0"/>
                  <w:marTop w:val="0"/>
                  <w:marBottom w:val="0"/>
                  <w:divBdr>
                    <w:top w:val="none" w:sz="0" w:space="0" w:color="auto"/>
                    <w:left w:val="none" w:sz="0" w:space="0" w:color="auto"/>
                    <w:bottom w:val="none" w:sz="0" w:space="0" w:color="auto"/>
                    <w:right w:val="none" w:sz="0" w:space="0" w:color="auto"/>
                  </w:divBdr>
                </w:div>
                <w:div w:id="1440032322">
                  <w:marLeft w:val="0"/>
                  <w:marRight w:val="0"/>
                  <w:marTop w:val="0"/>
                  <w:marBottom w:val="0"/>
                  <w:divBdr>
                    <w:top w:val="none" w:sz="0" w:space="0" w:color="auto"/>
                    <w:left w:val="none" w:sz="0" w:space="0" w:color="auto"/>
                    <w:bottom w:val="none" w:sz="0" w:space="0" w:color="auto"/>
                    <w:right w:val="none" w:sz="0" w:space="0" w:color="auto"/>
                  </w:divBdr>
                </w:div>
                <w:div w:id="1141338869">
                  <w:marLeft w:val="0"/>
                  <w:marRight w:val="0"/>
                  <w:marTop w:val="0"/>
                  <w:marBottom w:val="0"/>
                  <w:divBdr>
                    <w:top w:val="none" w:sz="0" w:space="0" w:color="auto"/>
                    <w:left w:val="none" w:sz="0" w:space="0" w:color="auto"/>
                    <w:bottom w:val="none" w:sz="0" w:space="0" w:color="auto"/>
                    <w:right w:val="none" w:sz="0" w:space="0" w:color="auto"/>
                  </w:divBdr>
                </w:div>
                <w:div w:id="1252007593">
                  <w:marLeft w:val="0"/>
                  <w:marRight w:val="0"/>
                  <w:marTop w:val="0"/>
                  <w:marBottom w:val="0"/>
                  <w:divBdr>
                    <w:top w:val="none" w:sz="0" w:space="0" w:color="auto"/>
                    <w:left w:val="none" w:sz="0" w:space="0" w:color="auto"/>
                    <w:bottom w:val="none" w:sz="0" w:space="0" w:color="auto"/>
                    <w:right w:val="none" w:sz="0" w:space="0" w:color="auto"/>
                  </w:divBdr>
                </w:div>
                <w:div w:id="1255162601">
                  <w:marLeft w:val="0"/>
                  <w:marRight w:val="0"/>
                  <w:marTop w:val="0"/>
                  <w:marBottom w:val="0"/>
                  <w:divBdr>
                    <w:top w:val="none" w:sz="0" w:space="0" w:color="auto"/>
                    <w:left w:val="none" w:sz="0" w:space="0" w:color="auto"/>
                    <w:bottom w:val="none" w:sz="0" w:space="0" w:color="auto"/>
                    <w:right w:val="none" w:sz="0" w:space="0" w:color="auto"/>
                  </w:divBdr>
                </w:div>
                <w:div w:id="226034470">
                  <w:marLeft w:val="0"/>
                  <w:marRight w:val="0"/>
                  <w:marTop w:val="0"/>
                  <w:marBottom w:val="0"/>
                  <w:divBdr>
                    <w:top w:val="none" w:sz="0" w:space="0" w:color="auto"/>
                    <w:left w:val="none" w:sz="0" w:space="0" w:color="auto"/>
                    <w:bottom w:val="none" w:sz="0" w:space="0" w:color="auto"/>
                    <w:right w:val="none" w:sz="0" w:space="0" w:color="auto"/>
                  </w:divBdr>
                </w:div>
                <w:div w:id="1553732965">
                  <w:marLeft w:val="0"/>
                  <w:marRight w:val="0"/>
                  <w:marTop w:val="0"/>
                  <w:marBottom w:val="0"/>
                  <w:divBdr>
                    <w:top w:val="none" w:sz="0" w:space="0" w:color="auto"/>
                    <w:left w:val="none" w:sz="0" w:space="0" w:color="auto"/>
                    <w:bottom w:val="none" w:sz="0" w:space="0" w:color="auto"/>
                    <w:right w:val="none" w:sz="0" w:space="0" w:color="auto"/>
                  </w:divBdr>
                </w:div>
                <w:div w:id="1206210540">
                  <w:marLeft w:val="0"/>
                  <w:marRight w:val="0"/>
                  <w:marTop w:val="0"/>
                  <w:marBottom w:val="0"/>
                  <w:divBdr>
                    <w:top w:val="none" w:sz="0" w:space="0" w:color="auto"/>
                    <w:left w:val="none" w:sz="0" w:space="0" w:color="auto"/>
                    <w:bottom w:val="none" w:sz="0" w:space="0" w:color="auto"/>
                    <w:right w:val="none" w:sz="0" w:space="0" w:color="auto"/>
                  </w:divBdr>
                </w:div>
                <w:div w:id="959191499">
                  <w:marLeft w:val="0"/>
                  <w:marRight w:val="0"/>
                  <w:marTop w:val="0"/>
                  <w:marBottom w:val="0"/>
                  <w:divBdr>
                    <w:top w:val="none" w:sz="0" w:space="0" w:color="auto"/>
                    <w:left w:val="none" w:sz="0" w:space="0" w:color="auto"/>
                    <w:bottom w:val="none" w:sz="0" w:space="0" w:color="auto"/>
                    <w:right w:val="none" w:sz="0" w:space="0" w:color="auto"/>
                  </w:divBdr>
                </w:div>
                <w:div w:id="233586818">
                  <w:marLeft w:val="0"/>
                  <w:marRight w:val="0"/>
                  <w:marTop w:val="0"/>
                  <w:marBottom w:val="0"/>
                  <w:divBdr>
                    <w:top w:val="none" w:sz="0" w:space="0" w:color="auto"/>
                    <w:left w:val="none" w:sz="0" w:space="0" w:color="auto"/>
                    <w:bottom w:val="none" w:sz="0" w:space="0" w:color="auto"/>
                    <w:right w:val="none" w:sz="0" w:space="0" w:color="auto"/>
                  </w:divBdr>
                </w:div>
                <w:div w:id="1245266289">
                  <w:marLeft w:val="0"/>
                  <w:marRight w:val="0"/>
                  <w:marTop w:val="0"/>
                  <w:marBottom w:val="0"/>
                  <w:divBdr>
                    <w:top w:val="none" w:sz="0" w:space="0" w:color="auto"/>
                    <w:left w:val="none" w:sz="0" w:space="0" w:color="auto"/>
                    <w:bottom w:val="none" w:sz="0" w:space="0" w:color="auto"/>
                    <w:right w:val="none" w:sz="0" w:space="0" w:color="auto"/>
                  </w:divBdr>
                </w:div>
                <w:div w:id="777721395">
                  <w:marLeft w:val="0"/>
                  <w:marRight w:val="0"/>
                  <w:marTop w:val="0"/>
                  <w:marBottom w:val="0"/>
                  <w:divBdr>
                    <w:top w:val="none" w:sz="0" w:space="0" w:color="auto"/>
                    <w:left w:val="none" w:sz="0" w:space="0" w:color="auto"/>
                    <w:bottom w:val="none" w:sz="0" w:space="0" w:color="auto"/>
                    <w:right w:val="none" w:sz="0" w:space="0" w:color="auto"/>
                  </w:divBdr>
                </w:div>
                <w:div w:id="650718851">
                  <w:marLeft w:val="0"/>
                  <w:marRight w:val="0"/>
                  <w:marTop w:val="0"/>
                  <w:marBottom w:val="0"/>
                  <w:divBdr>
                    <w:top w:val="none" w:sz="0" w:space="0" w:color="auto"/>
                    <w:left w:val="none" w:sz="0" w:space="0" w:color="auto"/>
                    <w:bottom w:val="none" w:sz="0" w:space="0" w:color="auto"/>
                    <w:right w:val="none" w:sz="0" w:space="0" w:color="auto"/>
                  </w:divBdr>
                </w:div>
                <w:div w:id="2126653978">
                  <w:marLeft w:val="0"/>
                  <w:marRight w:val="0"/>
                  <w:marTop w:val="0"/>
                  <w:marBottom w:val="0"/>
                  <w:divBdr>
                    <w:top w:val="none" w:sz="0" w:space="0" w:color="auto"/>
                    <w:left w:val="none" w:sz="0" w:space="0" w:color="auto"/>
                    <w:bottom w:val="none" w:sz="0" w:space="0" w:color="auto"/>
                    <w:right w:val="none" w:sz="0" w:space="0" w:color="auto"/>
                  </w:divBdr>
                </w:div>
                <w:div w:id="1192841543">
                  <w:marLeft w:val="0"/>
                  <w:marRight w:val="0"/>
                  <w:marTop w:val="0"/>
                  <w:marBottom w:val="0"/>
                  <w:divBdr>
                    <w:top w:val="none" w:sz="0" w:space="0" w:color="auto"/>
                    <w:left w:val="none" w:sz="0" w:space="0" w:color="auto"/>
                    <w:bottom w:val="none" w:sz="0" w:space="0" w:color="auto"/>
                    <w:right w:val="none" w:sz="0" w:space="0" w:color="auto"/>
                  </w:divBdr>
                </w:div>
                <w:div w:id="673991559">
                  <w:marLeft w:val="0"/>
                  <w:marRight w:val="0"/>
                  <w:marTop w:val="0"/>
                  <w:marBottom w:val="0"/>
                  <w:divBdr>
                    <w:top w:val="none" w:sz="0" w:space="0" w:color="auto"/>
                    <w:left w:val="none" w:sz="0" w:space="0" w:color="auto"/>
                    <w:bottom w:val="none" w:sz="0" w:space="0" w:color="auto"/>
                    <w:right w:val="none" w:sz="0" w:space="0" w:color="auto"/>
                  </w:divBdr>
                </w:div>
                <w:div w:id="7119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49661">
          <w:marLeft w:val="0"/>
          <w:marRight w:val="0"/>
          <w:marTop w:val="0"/>
          <w:marBottom w:val="0"/>
          <w:divBdr>
            <w:top w:val="none" w:sz="0" w:space="0" w:color="auto"/>
            <w:left w:val="none" w:sz="0" w:space="0" w:color="auto"/>
            <w:bottom w:val="none" w:sz="0" w:space="0" w:color="auto"/>
            <w:right w:val="none" w:sz="0" w:space="0" w:color="auto"/>
          </w:divBdr>
          <w:divsChild>
            <w:div w:id="1269049707">
              <w:marLeft w:val="0"/>
              <w:marRight w:val="0"/>
              <w:marTop w:val="0"/>
              <w:marBottom w:val="0"/>
              <w:divBdr>
                <w:top w:val="none" w:sz="0" w:space="0" w:color="auto"/>
                <w:left w:val="none" w:sz="0" w:space="0" w:color="auto"/>
                <w:bottom w:val="none" w:sz="0" w:space="0" w:color="auto"/>
                <w:right w:val="none" w:sz="0" w:space="0" w:color="auto"/>
              </w:divBdr>
            </w:div>
          </w:divsChild>
        </w:div>
        <w:div w:id="895554359">
          <w:marLeft w:val="0"/>
          <w:marRight w:val="0"/>
          <w:marTop w:val="0"/>
          <w:marBottom w:val="0"/>
          <w:divBdr>
            <w:top w:val="none" w:sz="0" w:space="0" w:color="auto"/>
            <w:left w:val="none" w:sz="0" w:space="0" w:color="auto"/>
            <w:bottom w:val="none" w:sz="0" w:space="0" w:color="auto"/>
            <w:right w:val="none" w:sz="0" w:space="0" w:color="auto"/>
          </w:divBdr>
        </w:div>
        <w:div w:id="620111477">
          <w:marLeft w:val="0"/>
          <w:marRight w:val="0"/>
          <w:marTop w:val="0"/>
          <w:marBottom w:val="0"/>
          <w:divBdr>
            <w:top w:val="none" w:sz="0" w:space="0" w:color="auto"/>
            <w:left w:val="none" w:sz="0" w:space="0" w:color="auto"/>
            <w:bottom w:val="none" w:sz="0" w:space="0" w:color="auto"/>
            <w:right w:val="none" w:sz="0" w:space="0" w:color="auto"/>
          </w:divBdr>
        </w:div>
        <w:div w:id="1063719072">
          <w:marLeft w:val="0"/>
          <w:marRight w:val="0"/>
          <w:marTop w:val="0"/>
          <w:marBottom w:val="0"/>
          <w:divBdr>
            <w:top w:val="none" w:sz="0" w:space="0" w:color="auto"/>
            <w:left w:val="none" w:sz="0" w:space="0" w:color="auto"/>
            <w:bottom w:val="none" w:sz="0" w:space="0" w:color="auto"/>
            <w:right w:val="none" w:sz="0" w:space="0" w:color="auto"/>
          </w:divBdr>
          <w:divsChild>
            <w:div w:id="1962296987">
              <w:marLeft w:val="0"/>
              <w:marRight w:val="0"/>
              <w:marTop w:val="0"/>
              <w:marBottom w:val="0"/>
              <w:divBdr>
                <w:top w:val="none" w:sz="0" w:space="0" w:color="auto"/>
                <w:left w:val="none" w:sz="0" w:space="0" w:color="auto"/>
                <w:bottom w:val="none" w:sz="0" w:space="0" w:color="auto"/>
                <w:right w:val="none" w:sz="0" w:space="0" w:color="auto"/>
              </w:divBdr>
            </w:div>
          </w:divsChild>
        </w:div>
        <w:div w:id="1352759741">
          <w:marLeft w:val="0"/>
          <w:marRight w:val="0"/>
          <w:marTop w:val="0"/>
          <w:marBottom w:val="0"/>
          <w:divBdr>
            <w:top w:val="none" w:sz="0" w:space="0" w:color="auto"/>
            <w:left w:val="none" w:sz="0" w:space="0" w:color="auto"/>
            <w:bottom w:val="none" w:sz="0" w:space="0" w:color="auto"/>
            <w:right w:val="none" w:sz="0" w:space="0" w:color="auto"/>
          </w:divBdr>
        </w:div>
        <w:div w:id="215050809">
          <w:marLeft w:val="0"/>
          <w:marRight w:val="0"/>
          <w:marTop w:val="0"/>
          <w:marBottom w:val="0"/>
          <w:divBdr>
            <w:top w:val="none" w:sz="0" w:space="0" w:color="auto"/>
            <w:left w:val="none" w:sz="0" w:space="0" w:color="auto"/>
            <w:bottom w:val="none" w:sz="0" w:space="0" w:color="auto"/>
            <w:right w:val="none" w:sz="0" w:space="0" w:color="auto"/>
          </w:divBdr>
          <w:divsChild>
            <w:div w:id="1668710035">
              <w:marLeft w:val="0"/>
              <w:marRight w:val="0"/>
              <w:marTop w:val="0"/>
              <w:marBottom w:val="0"/>
              <w:divBdr>
                <w:top w:val="none" w:sz="0" w:space="0" w:color="auto"/>
                <w:left w:val="none" w:sz="0" w:space="0" w:color="auto"/>
                <w:bottom w:val="none" w:sz="0" w:space="0" w:color="auto"/>
                <w:right w:val="none" w:sz="0" w:space="0" w:color="auto"/>
              </w:divBdr>
            </w:div>
          </w:divsChild>
        </w:div>
        <w:div w:id="958032557">
          <w:marLeft w:val="0"/>
          <w:marRight w:val="0"/>
          <w:marTop w:val="0"/>
          <w:marBottom w:val="0"/>
          <w:divBdr>
            <w:top w:val="none" w:sz="0" w:space="0" w:color="auto"/>
            <w:left w:val="none" w:sz="0" w:space="0" w:color="auto"/>
            <w:bottom w:val="none" w:sz="0" w:space="0" w:color="auto"/>
            <w:right w:val="none" w:sz="0" w:space="0" w:color="auto"/>
          </w:divBdr>
        </w:div>
        <w:div w:id="1375234239">
          <w:marLeft w:val="0"/>
          <w:marRight w:val="0"/>
          <w:marTop w:val="0"/>
          <w:marBottom w:val="0"/>
          <w:divBdr>
            <w:top w:val="none" w:sz="0" w:space="0" w:color="auto"/>
            <w:left w:val="none" w:sz="0" w:space="0" w:color="auto"/>
            <w:bottom w:val="none" w:sz="0" w:space="0" w:color="auto"/>
            <w:right w:val="none" w:sz="0" w:space="0" w:color="auto"/>
          </w:divBdr>
          <w:divsChild>
            <w:div w:id="118494975">
              <w:marLeft w:val="0"/>
              <w:marRight w:val="0"/>
              <w:marTop w:val="0"/>
              <w:marBottom w:val="0"/>
              <w:divBdr>
                <w:top w:val="none" w:sz="0" w:space="0" w:color="auto"/>
                <w:left w:val="none" w:sz="0" w:space="0" w:color="auto"/>
                <w:bottom w:val="none" w:sz="0" w:space="0" w:color="auto"/>
                <w:right w:val="none" w:sz="0" w:space="0" w:color="auto"/>
              </w:divBdr>
            </w:div>
          </w:divsChild>
        </w:div>
        <w:div w:id="555705454">
          <w:marLeft w:val="0"/>
          <w:marRight w:val="0"/>
          <w:marTop w:val="0"/>
          <w:marBottom w:val="0"/>
          <w:divBdr>
            <w:top w:val="none" w:sz="0" w:space="0" w:color="auto"/>
            <w:left w:val="none" w:sz="0" w:space="0" w:color="auto"/>
            <w:bottom w:val="none" w:sz="0" w:space="0" w:color="auto"/>
            <w:right w:val="none" w:sz="0" w:space="0" w:color="auto"/>
          </w:divBdr>
        </w:div>
        <w:div w:id="2139444615">
          <w:marLeft w:val="0"/>
          <w:marRight w:val="0"/>
          <w:marTop w:val="0"/>
          <w:marBottom w:val="0"/>
          <w:divBdr>
            <w:top w:val="none" w:sz="0" w:space="0" w:color="auto"/>
            <w:left w:val="none" w:sz="0" w:space="0" w:color="auto"/>
            <w:bottom w:val="none" w:sz="0" w:space="0" w:color="auto"/>
            <w:right w:val="none" w:sz="0" w:space="0" w:color="auto"/>
          </w:divBdr>
        </w:div>
        <w:div w:id="459229027">
          <w:marLeft w:val="0"/>
          <w:marRight w:val="0"/>
          <w:marTop w:val="0"/>
          <w:marBottom w:val="0"/>
          <w:divBdr>
            <w:top w:val="none" w:sz="0" w:space="0" w:color="auto"/>
            <w:left w:val="none" w:sz="0" w:space="0" w:color="auto"/>
            <w:bottom w:val="none" w:sz="0" w:space="0" w:color="auto"/>
            <w:right w:val="none" w:sz="0" w:space="0" w:color="auto"/>
          </w:divBdr>
          <w:divsChild>
            <w:div w:id="1188525218">
              <w:marLeft w:val="0"/>
              <w:marRight w:val="0"/>
              <w:marTop w:val="0"/>
              <w:marBottom w:val="0"/>
              <w:divBdr>
                <w:top w:val="none" w:sz="0" w:space="0" w:color="auto"/>
                <w:left w:val="none" w:sz="0" w:space="0" w:color="auto"/>
                <w:bottom w:val="none" w:sz="0" w:space="0" w:color="auto"/>
                <w:right w:val="none" w:sz="0" w:space="0" w:color="auto"/>
              </w:divBdr>
            </w:div>
          </w:divsChild>
        </w:div>
        <w:div w:id="1011226982">
          <w:marLeft w:val="0"/>
          <w:marRight w:val="0"/>
          <w:marTop w:val="0"/>
          <w:marBottom w:val="0"/>
          <w:divBdr>
            <w:top w:val="none" w:sz="0" w:space="0" w:color="auto"/>
            <w:left w:val="none" w:sz="0" w:space="0" w:color="auto"/>
            <w:bottom w:val="none" w:sz="0" w:space="0" w:color="auto"/>
            <w:right w:val="none" w:sz="0" w:space="0" w:color="auto"/>
          </w:divBdr>
          <w:divsChild>
            <w:div w:id="727651875">
              <w:marLeft w:val="0"/>
              <w:marRight w:val="0"/>
              <w:marTop w:val="0"/>
              <w:marBottom w:val="0"/>
              <w:divBdr>
                <w:top w:val="none" w:sz="0" w:space="0" w:color="auto"/>
                <w:left w:val="none" w:sz="0" w:space="0" w:color="auto"/>
                <w:bottom w:val="none" w:sz="0" w:space="0" w:color="auto"/>
                <w:right w:val="none" w:sz="0" w:space="0" w:color="auto"/>
              </w:divBdr>
            </w:div>
          </w:divsChild>
        </w:div>
        <w:div w:id="1623464097">
          <w:marLeft w:val="0"/>
          <w:marRight w:val="0"/>
          <w:marTop w:val="0"/>
          <w:marBottom w:val="0"/>
          <w:divBdr>
            <w:top w:val="none" w:sz="0" w:space="0" w:color="auto"/>
            <w:left w:val="none" w:sz="0" w:space="0" w:color="auto"/>
            <w:bottom w:val="none" w:sz="0" w:space="0" w:color="auto"/>
            <w:right w:val="none" w:sz="0" w:space="0" w:color="auto"/>
          </w:divBdr>
          <w:divsChild>
            <w:div w:id="2136024463">
              <w:marLeft w:val="0"/>
              <w:marRight w:val="0"/>
              <w:marTop w:val="0"/>
              <w:marBottom w:val="0"/>
              <w:divBdr>
                <w:top w:val="none" w:sz="0" w:space="0" w:color="auto"/>
                <w:left w:val="none" w:sz="0" w:space="0" w:color="auto"/>
                <w:bottom w:val="none" w:sz="0" w:space="0" w:color="auto"/>
                <w:right w:val="none" w:sz="0" w:space="0" w:color="auto"/>
              </w:divBdr>
            </w:div>
          </w:divsChild>
        </w:div>
        <w:div w:id="660275963">
          <w:marLeft w:val="0"/>
          <w:marRight w:val="0"/>
          <w:marTop w:val="0"/>
          <w:marBottom w:val="0"/>
          <w:divBdr>
            <w:top w:val="none" w:sz="0" w:space="0" w:color="auto"/>
            <w:left w:val="none" w:sz="0" w:space="0" w:color="auto"/>
            <w:bottom w:val="none" w:sz="0" w:space="0" w:color="auto"/>
            <w:right w:val="none" w:sz="0" w:space="0" w:color="auto"/>
          </w:divBdr>
          <w:divsChild>
            <w:div w:id="1607808702">
              <w:marLeft w:val="0"/>
              <w:marRight w:val="0"/>
              <w:marTop w:val="0"/>
              <w:marBottom w:val="0"/>
              <w:divBdr>
                <w:top w:val="none" w:sz="0" w:space="0" w:color="auto"/>
                <w:left w:val="none" w:sz="0" w:space="0" w:color="auto"/>
                <w:bottom w:val="none" w:sz="0" w:space="0" w:color="auto"/>
                <w:right w:val="none" w:sz="0" w:space="0" w:color="auto"/>
              </w:divBdr>
            </w:div>
          </w:divsChild>
        </w:div>
        <w:div w:id="980695074">
          <w:marLeft w:val="0"/>
          <w:marRight w:val="0"/>
          <w:marTop w:val="0"/>
          <w:marBottom w:val="0"/>
          <w:divBdr>
            <w:top w:val="none" w:sz="0" w:space="0" w:color="auto"/>
            <w:left w:val="none" w:sz="0" w:space="0" w:color="auto"/>
            <w:bottom w:val="none" w:sz="0" w:space="0" w:color="auto"/>
            <w:right w:val="none" w:sz="0" w:space="0" w:color="auto"/>
          </w:divBdr>
          <w:divsChild>
            <w:div w:id="1807120961">
              <w:marLeft w:val="0"/>
              <w:marRight w:val="0"/>
              <w:marTop w:val="0"/>
              <w:marBottom w:val="0"/>
              <w:divBdr>
                <w:top w:val="none" w:sz="0" w:space="0" w:color="auto"/>
                <w:left w:val="none" w:sz="0" w:space="0" w:color="auto"/>
                <w:bottom w:val="none" w:sz="0" w:space="0" w:color="auto"/>
                <w:right w:val="none" w:sz="0" w:space="0" w:color="auto"/>
              </w:divBdr>
            </w:div>
          </w:divsChild>
        </w:div>
        <w:div w:id="231158379">
          <w:marLeft w:val="0"/>
          <w:marRight w:val="0"/>
          <w:marTop w:val="0"/>
          <w:marBottom w:val="0"/>
          <w:divBdr>
            <w:top w:val="none" w:sz="0" w:space="0" w:color="auto"/>
            <w:left w:val="none" w:sz="0" w:space="0" w:color="auto"/>
            <w:bottom w:val="none" w:sz="0" w:space="0" w:color="auto"/>
            <w:right w:val="none" w:sz="0" w:space="0" w:color="auto"/>
          </w:divBdr>
          <w:divsChild>
            <w:div w:id="2047942412">
              <w:marLeft w:val="0"/>
              <w:marRight w:val="0"/>
              <w:marTop w:val="0"/>
              <w:marBottom w:val="0"/>
              <w:divBdr>
                <w:top w:val="none" w:sz="0" w:space="0" w:color="auto"/>
                <w:left w:val="none" w:sz="0" w:space="0" w:color="auto"/>
                <w:bottom w:val="none" w:sz="0" w:space="0" w:color="auto"/>
                <w:right w:val="none" w:sz="0" w:space="0" w:color="auto"/>
              </w:divBdr>
            </w:div>
          </w:divsChild>
        </w:div>
        <w:div w:id="1059744236">
          <w:marLeft w:val="0"/>
          <w:marRight w:val="0"/>
          <w:marTop w:val="0"/>
          <w:marBottom w:val="0"/>
          <w:divBdr>
            <w:top w:val="none" w:sz="0" w:space="0" w:color="auto"/>
            <w:left w:val="none" w:sz="0" w:space="0" w:color="auto"/>
            <w:bottom w:val="none" w:sz="0" w:space="0" w:color="auto"/>
            <w:right w:val="none" w:sz="0" w:space="0" w:color="auto"/>
          </w:divBdr>
        </w:div>
        <w:div w:id="1929189348">
          <w:marLeft w:val="0"/>
          <w:marRight w:val="0"/>
          <w:marTop w:val="0"/>
          <w:marBottom w:val="0"/>
          <w:divBdr>
            <w:top w:val="none" w:sz="0" w:space="0" w:color="auto"/>
            <w:left w:val="none" w:sz="0" w:space="0" w:color="auto"/>
            <w:bottom w:val="none" w:sz="0" w:space="0" w:color="auto"/>
            <w:right w:val="none" w:sz="0" w:space="0" w:color="auto"/>
          </w:divBdr>
          <w:divsChild>
            <w:div w:id="113598550">
              <w:marLeft w:val="0"/>
              <w:marRight w:val="0"/>
              <w:marTop w:val="0"/>
              <w:marBottom w:val="0"/>
              <w:divBdr>
                <w:top w:val="none" w:sz="0" w:space="0" w:color="auto"/>
                <w:left w:val="none" w:sz="0" w:space="0" w:color="auto"/>
                <w:bottom w:val="none" w:sz="0" w:space="0" w:color="auto"/>
                <w:right w:val="none" w:sz="0" w:space="0" w:color="auto"/>
              </w:divBdr>
              <w:divsChild>
                <w:div w:id="953908135">
                  <w:marLeft w:val="0"/>
                  <w:marRight w:val="0"/>
                  <w:marTop w:val="0"/>
                  <w:marBottom w:val="0"/>
                  <w:divBdr>
                    <w:top w:val="none" w:sz="0" w:space="0" w:color="auto"/>
                    <w:left w:val="none" w:sz="0" w:space="0" w:color="auto"/>
                    <w:bottom w:val="none" w:sz="0" w:space="0" w:color="auto"/>
                    <w:right w:val="none" w:sz="0" w:space="0" w:color="auto"/>
                  </w:divBdr>
                </w:div>
                <w:div w:id="1668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3771">
      <w:bodyDiv w:val="1"/>
      <w:marLeft w:val="0"/>
      <w:marRight w:val="0"/>
      <w:marTop w:val="0"/>
      <w:marBottom w:val="0"/>
      <w:divBdr>
        <w:top w:val="none" w:sz="0" w:space="0" w:color="auto"/>
        <w:left w:val="none" w:sz="0" w:space="0" w:color="auto"/>
        <w:bottom w:val="none" w:sz="0" w:space="0" w:color="auto"/>
        <w:right w:val="none" w:sz="0" w:space="0" w:color="auto"/>
      </w:divBdr>
      <w:divsChild>
        <w:div w:id="1295481072">
          <w:marLeft w:val="0"/>
          <w:marRight w:val="0"/>
          <w:marTop w:val="0"/>
          <w:marBottom w:val="0"/>
          <w:divBdr>
            <w:top w:val="none" w:sz="0" w:space="0" w:color="auto"/>
            <w:left w:val="none" w:sz="0" w:space="0" w:color="auto"/>
            <w:bottom w:val="none" w:sz="0" w:space="0" w:color="auto"/>
            <w:right w:val="none" w:sz="0" w:space="0" w:color="auto"/>
          </w:divBdr>
          <w:divsChild>
            <w:div w:id="269972453">
              <w:marLeft w:val="0"/>
              <w:marRight w:val="0"/>
              <w:marTop w:val="0"/>
              <w:marBottom w:val="0"/>
              <w:divBdr>
                <w:top w:val="none" w:sz="0" w:space="0" w:color="auto"/>
                <w:left w:val="none" w:sz="0" w:space="0" w:color="auto"/>
                <w:bottom w:val="none" w:sz="0" w:space="0" w:color="auto"/>
                <w:right w:val="none" w:sz="0" w:space="0" w:color="auto"/>
              </w:divBdr>
              <w:divsChild>
                <w:div w:id="1138062204">
                  <w:marLeft w:val="0"/>
                  <w:marRight w:val="0"/>
                  <w:marTop w:val="0"/>
                  <w:marBottom w:val="0"/>
                  <w:divBdr>
                    <w:top w:val="none" w:sz="0" w:space="0" w:color="auto"/>
                    <w:left w:val="none" w:sz="0" w:space="0" w:color="auto"/>
                    <w:bottom w:val="none" w:sz="0" w:space="0" w:color="auto"/>
                    <w:right w:val="none" w:sz="0" w:space="0" w:color="auto"/>
                  </w:divBdr>
                </w:div>
                <w:div w:id="224604008">
                  <w:marLeft w:val="0"/>
                  <w:marRight w:val="0"/>
                  <w:marTop w:val="0"/>
                  <w:marBottom w:val="0"/>
                  <w:divBdr>
                    <w:top w:val="none" w:sz="0" w:space="0" w:color="auto"/>
                    <w:left w:val="none" w:sz="0" w:space="0" w:color="auto"/>
                    <w:bottom w:val="none" w:sz="0" w:space="0" w:color="auto"/>
                    <w:right w:val="none" w:sz="0" w:space="0" w:color="auto"/>
                  </w:divBdr>
                </w:div>
                <w:div w:id="1116558552">
                  <w:marLeft w:val="0"/>
                  <w:marRight w:val="0"/>
                  <w:marTop w:val="0"/>
                  <w:marBottom w:val="0"/>
                  <w:divBdr>
                    <w:top w:val="none" w:sz="0" w:space="0" w:color="auto"/>
                    <w:left w:val="none" w:sz="0" w:space="0" w:color="auto"/>
                    <w:bottom w:val="none" w:sz="0" w:space="0" w:color="auto"/>
                    <w:right w:val="none" w:sz="0" w:space="0" w:color="auto"/>
                  </w:divBdr>
                </w:div>
                <w:div w:id="2098673986">
                  <w:marLeft w:val="0"/>
                  <w:marRight w:val="0"/>
                  <w:marTop w:val="0"/>
                  <w:marBottom w:val="0"/>
                  <w:divBdr>
                    <w:top w:val="none" w:sz="0" w:space="0" w:color="auto"/>
                    <w:left w:val="none" w:sz="0" w:space="0" w:color="auto"/>
                    <w:bottom w:val="none" w:sz="0" w:space="0" w:color="auto"/>
                    <w:right w:val="none" w:sz="0" w:space="0" w:color="auto"/>
                  </w:divBdr>
                </w:div>
                <w:div w:id="769663107">
                  <w:marLeft w:val="0"/>
                  <w:marRight w:val="0"/>
                  <w:marTop w:val="0"/>
                  <w:marBottom w:val="0"/>
                  <w:divBdr>
                    <w:top w:val="none" w:sz="0" w:space="0" w:color="auto"/>
                    <w:left w:val="none" w:sz="0" w:space="0" w:color="auto"/>
                    <w:bottom w:val="none" w:sz="0" w:space="0" w:color="auto"/>
                    <w:right w:val="none" w:sz="0" w:space="0" w:color="auto"/>
                  </w:divBdr>
                </w:div>
                <w:div w:id="1449204378">
                  <w:marLeft w:val="0"/>
                  <w:marRight w:val="0"/>
                  <w:marTop w:val="0"/>
                  <w:marBottom w:val="0"/>
                  <w:divBdr>
                    <w:top w:val="none" w:sz="0" w:space="0" w:color="auto"/>
                    <w:left w:val="none" w:sz="0" w:space="0" w:color="auto"/>
                    <w:bottom w:val="none" w:sz="0" w:space="0" w:color="auto"/>
                    <w:right w:val="none" w:sz="0" w:space="0" w:color="auto"/>
                  </w:divBdr>
                </w:div>
                <w:div w:id="296033791">
                  <w:marLeft w:val="0"/>
                  <w:marRight w:val="0"/>
                  <w:marTop w:val="0"/>
                  <w:marBottom w:val="0"/>
                  <w:divBdr>
                    <w:top w:val="none" w:sz="0" w:space="0" w:color="auto"/>
                    <w:left w:val="none" w:sz="0" w:space="0" w:color="auto"/>
                    <w:bottom w:val="none" w:sz="0" w:space="0" w:color="auto"/>
                    <w:right w:val="none" w:sz="0" w:space="0" w:color="auto"/>
                  </w:divBdr>
                </w:div>
                <w:div w:id="1530797298">
                  <w:marLeft w:val="0"/>
                  <w:marRight w:val="0"/>
                  <w:marTop w:val="0"/>
                  <w:marBottom w:val="0"/>
                  <w:divBdr>
                    <w:top w:val="none" w:sz="0" w:space="0" w:color="auto"/>
                    <w:left w:val="none" w:sz="0" w:space="0" w:color="auto"/>
                    <w:bottom w:val="none" w:sz="0" w:space="0" w:color="auto"/>
                    <w:right w:val="none" w:sz="0" w:space="0" w:color="auto"/>
                  </w:divBdr>
                </w:div>
                <w:div w:id="155148395">
                  <w:marLeft w:val="0"/>
                  <w:marRight w:val="0"/>
                  <w:marTop w:val="0"/>
                  <w:marBottom w:val="0"/>
                  <w:divBdr>
                    <w:top w:val="none" w:sz="0" w:space="0" w:color="auto"/>
                    <w:left w:val="none" w:sz="0" w:space="0" w:color="auto"/>
                    <w:bottom w:val="none" w:sz="0" w:space="0" w:color="auto"/>
                    <w:right w:val="none" w:sz="0" w:space="0" w:color="auto"/>
                  </w:divBdr>
                </w:div>
                <w:div w:id="293829910">
                  <w:marLeft w:val="0"/>
                  <w:marRight w:val="0"/>
                  <w:marTop w:val="0"/>
                  <w:marBottom w:val="0"/>
                  <w:divBdr>
                    <w:top w:val="none" w:sz="0" w:space="0" w:color="auto"/>
                    <w:left w:val="none" w:sz="0" w:space="0" w:color="auto"/>
                    <w:bottom w:val="none" w:sz="0" w:space="0" w:color="auto"/>
                    <w:right w:val="none" w:sz="0" w:space="0" w:color="auto"/>
                  </w:divBdr>
                </w:div>
                <w:div w:id="1825663423">
                  <w:marLeft w:val="0"/>
                  <w:marRight w:val="0"/>
                  <w:marTop w:val="0"/>
                  <w:marBottom w:val="0"/>
                  <w:divBdr>
                    <w:top w:val="none" w:sz="0" w:space="0" w:color="auto"/>
                    <w:left w:val="none" w:sz="0" w:space="0" w:color="auto"/>
                    <w:bottom w:val="none" w:sz="0" w:space="0" w:color="auto"/>
                    <w:right w:val="none" w:sz="0" w:space="0" w:color="auto"/>
                  </w:divBdr>
                </w:div>
                <w:div w:id="1934237433">
                  <w:marLeft w:val="0"/>
                  <w:marRight w:val="0"/>
                  <w:marTop w:val="0"/>
                  <w:marBottom w:val="0"/>
                  <w:divBdr>
                    <w:top w:val="none" w:sz="0" w:space="0" w:color="auto"/>
                    <w:left w:val="none" w:sz="0" w:space="0" w:color="auto"/>
                    <w:bottom w:val="none" w:sz="0" w:space="0" w:color="auto"/>
                    <w:right w:val="none" w:sz="0" w:space="0" w:color="auto"/>
                  </w:divBdr>
                </w:div>
                <w:div w:id="1298759033">
                  <w:marLeft w:val="0"/>
                  <w:marRight w:val="0"/>
                  <w:marTop w:val="0"/>
                  <w:marBottom w:val="0"/>
                  <w:divBdr>
                    <w:top w:val="none" w:sz="0" w:space="0" w:color="auto"/>
                    <w:left w:val="none" w:sz="0" w:space="0" w:color="auto"/>
                    <w:bottom w:val="none" w:sz="0" w:space="0" w:color="auto"/>
                    <w:right w:val="none" w:sz="0" w:space="0" w:color="auto"/>
                  </w:divBdr>
                </w:div>
                <w:div w:id="730887119">
                  <w:marLeft w:val="0"/>
                  <w:marRight w:val="0"/>
                  <w:marTop w:val="0"/>
                  <w:marBottom w:val="0"/>
                  <w:divBdr>
                    <w:top w:val="none" w:sz="0" w:space="0" w:color="auto"/>
                    <w:left w:val="none" w:sz="0" w:space="0" w:color="auto"/>
                    <w:bottom w:val="none" w:sz="0" w:space="0" w:color="auto"/>
                    <w:right w:val="none" w:sz="0" w:space="0" w:color="auto"/>
                  </w:divBdr>
                </w:div>
                <w:div w:id="1933732290">
                  <w:marLeft w:val="0"/>
                  <w:marRight w:val="0"/>
                  <w:marTop w:val="0"/>
                  <w:marBottom w:val="0"/>
                  <w:divBdr>
                    <w:top w:val="none" w:sz="0" w:space="0" w:color="auto"/>
                    <w:left w:val="none" w:sz="0" w:space="0" w:color="auto"/>
                    <w:bottom w:val="none" w:sz="0" w:space="0" w:color="auto"/>
                    <w:right w:val="none" w:sz="0" w:space="0" w:color="auto"/>
                  </w:divBdr>
                </w:div>
                <w:div w:id="1494376827">
                  <w:marLeft w:val="0"/>
                  <w:marRight w:val="0"/>
                  <w:marTop w:val="0"/>
                  <w:marBottom w:val="0"/>
                  <w:divBdr>
                    <w:top w:val="none" w:sz="0" w:space="0" w:color="auto"/>
                    <w:left w:val="none" w:sz="0" w:space="0" w:color="auto"/>
                    <w:bottom w:val="none" w:sz="0" w:space="0" w:color="auto"/>
                    <w:right w:val="none" w:sz="0" w:space="0" w:color="auto"/>
                  </w:divBdr>
                </w:div>
                <w:div w:id="1341927468">
                  <w:marLeft w:val="0"/>
                  <w:marRight w:val="0"/>
                  <w:marTop w:val="0"/>
                  <w:marBottom w:val="0"/>
                  <w:divBdr>
                    <w:top w:val="none" w:sz="0" w:space="0" w:color="auto"/>
                    <w:left w:val="none" w:sz="0" w:space="0" w:color="auto"/>
                    <w:bottom w:val="none" w:sz="0" w:space="0" w:color="auto"/>
                    <w:right w:val="none" w:sz="0" w:space="0" w:color="auto"/>
                  </w:divBdr>
                </w:div>
                <w:div w:id="800416510">
                  <w:marLeft w:val="0"/>
                  <w:marRight w:val="0"/>
                  <w:marTop w:val="0"/>
                  <w:marBottom w:val="0"/>
                  <w:divBdr>
                    <w:top w:val="none" w:sz="0" w:space="0" w:color="auto"/>
                    <w:left w:val="none" w:sz="0" w:space="0" w:color="auto"/>
                    <w:bottom w:val="none" w:sz="0" w:space="0" w:color="auto"/>
                    <w:right w:val="none" w:sz="0" w:space="0" w:color="auto"/>
                  </w:divBdr>
                </w:div>
                <w:div w:id="1504591283">
                  <w:marLeft w:val="0"/>
                  <w:marRight w:val="0"/>
                  <w:marTop w:val="0"/>
                  <w:marBottom w:val="0"/>
                  <w:divBdr>
                    <w:top w:val="none" w:sz="0" w:space="0" w:color="auto"/>
                    <w:left w:val="none" w:sz="0" w:space="0" w:color="auto"/>
                    <w:bottom w:val="none" w:sz="0" w:space="0" w:color="auto"/>
                    <w:right w:val="none" w:sz="0" w:space="0" w:color="auto"/>
                  </w:divBdr>
                </w:div>
                <w:div w:id="111829732">
                  <w:marLeft w:val="0"/>
                  <w:marRight w:val="0"/>
                  <w:marTop w:val="0"/>
                  <w:marBottom w:val="0"/>
                  <w:divBdr>
                    <w:top w:val="none" w:sz="0" w:space="0" w:color="auto"/>
                    <w:left w:val="none" w:sz="0" w:space="0" w:color="auto"/>
                    <w:bottom w:val="none" w:sz="0" w:space="0" w:color="auto"/>
                    <w:right w:val="none" w:sz="0" w:space="0" w:color="auto"/>
                  </w:divBdr>
                </w:div>
                <w:div w:id="1802728417">
                  <w:marLeft w:val="0"/>
                  <w:marRight w:val="0"/>
                  <w:marTop w:val="0"/>
                  <w:marBottom w:val="0"/>
                  <w:divBdr>
                    <w:top w:val="none" w:sz="0" w:space="0" w:color="auto"/>
                    <w:left w:val="none" w:sz="0" w:space="0" w:color="auto"/>
                    <w:bottom w:val="none" w:sz="0" w:space="0" w:color="auto"/>
                    <w:right w:val="none" w:sz="0" w:space="0" w:color="auto"/>
                  </w:divBdr>
                </w:div>
                <w:div w:id="865753132">
                  <w:marLeft w:val="0"/>
                  <w:marRight w:val="0"/>
                  <w:marTop w:val="0"/>
                  <w:marBottom w:val="0"/>
                  <w:divBdr>
                    <w:top w:val="none" w:sz="0" w:space="0" w:color="auto"/>
                    <w:left w:val="none" w:sz="0" w:space="0" w:color="auto"/>
                    <w:bottom w:val="none" w:sz="0" w:space="0" w:color="auto"/>
                    <w:right w:val="none" w:sz="0" w:space="0" w:color="auto"/>
                  </w:divBdr>
                </w:div>
                <w:div w:id="527989804">
                  <w:marLeft w:val="0"/>
                  <w:marRight w:val="0"/>
                  <w:marTop w:val="0"/>
                  <w:marBottom w:val="0"/>
                  <w:divBdr>
                    <w:top w:val="none" w:sz="0" w:space="0" w:color="auto"/>
                    <w:left w:val="none" w:sz="0" w:space="0" w:color="auto"/>
                    <w:bottom w:val="none" w:sz="0" w:space="0" w:color="auto"/>
                    <w:right w:val="none" w:sz="0" w:space="0" w:color="auto"/>
                  </w:divBdr>
                </w:div>
                <w:div w:id="1608733913">
                  <w:marLeft w:val="0"/>
                  <w:marRight w:val="0"/>
                  <w:marTop w:val="0"/>
                  <w:marBottom w:val="0"/>
                  <w:divBdr>
                    <w:top w:val="none" w:sz="0" w:space="0" w:color="auto"/>
                    <w:left w:val="none" w:sz="0" w:space="0" w:color="auto"/>
                    <w:bottom w:val="none" w:sz="0" w:space="0" w:color="auto"/>
                    <w:right w:val="none" w:sz="0" w:space="0" w:color="auto"/>
                  </w:divBdr>
                </w:div>
                <w:div w:id="989869346">
                  <w:marLeft w:val="0"/>
                  <w:marRight w:val="0"/>
                  <w:marTop w:val="0"/>
                  <w:marBottom w:val="0"/>
                  <w:divBdr>
                    <w:top w:val="none" w:sz="0" w:space="0" w:color="auto"/>
                    <w:left w:val="none" w:sz="0" w:space="0" w:color="auto"/>
                    <w:bottom w:val="none" w:sz="0" w:space="0" w:color="auto"/>
                    <w:right w:val="none" w:sz="0" w:space="0" w:color="auto"/>
                  </w:divBdr>
                </w:div>
                <w:div w:id="1862282127">
                  <w:marLeft w:val="0"/>
                  <w:marRight w:val="0"/>
                  <w:marTop w:val="0"/>
                  <w:marBottom w:val="0"/>
                  <w:divBdr>
                    <w:top w:val="none" w:sz="0" w:space="0" w:color="auto"/>
                    <w:left w:val="none" w:sz="0" w:space="0" w:color="auto"/>
                    <w:bottom w:val="none" w:sz="0" w:space="0" w:color="auto"/>
                    <w:right w:val="none" w:sz="0" w:space="0" w:color="auto"/>
                  </w:divBdr>
                </w:div>
                <w:div w:id="846140005">
                  <w:marLeft w:val="0"/>
                  <w:marRight w:val="0"/>
                  <w:marTop w:val="0"/>
                  <w:marBottom w:val="0"/>
                  <w:divBdr>
                    <w:top w:val="none" w:sz="0" w:space="0" w:color="auto"/>
                    <w:left w:val="none" w:sz="0" w:space="0" w:color="auto"/>
                    <w:bottom w:val="none" w:sz="0" w:space="0" w:color="auto"/>
                    <w:right w:val="none" w:sz="0" w:space="0" w:color="auto"/>
                  </w:divBdr>
                </w:div>
                <w:div w:id="910115439">
                  <w:marLeft w:val="0"/>
                  <w:marRight w:val="0"/>
                  <w:marTop w:val="0"/>
                  <w:marBottom w:val="0"/>
                  <w:divBdr>
                    <w:top w:val="none" w:sz="0" w:space="0" w:color="auto"/>
                    <w:left w:val="none" w:sz="0" w:space="0" w:color="auto"/>
                    <w:bottom w:val="none" w:sz="0" w:space="0" w:color="auto"/>
                    <w:right w:val="none" w:sz="0" w:space="0" w:color="auto"/>
                  </w:divBdr>
                </w:div>
                <w:div w:id="924999573">
                  <w:marLeft w:val="0"/>
                  <w:marRight w:val="0"/>
                  <w:marTop w:val="0"/>
                  <w:marBottom w:val="0"/>
                  <w:divBdr>
                    <w:top w:val="none" w:sz="0" w:space="0" w:color="auto"/>
                    <w:left w:val="none" w:sz="0" w:space="0" w:color="auto"/>
                    <w:bottom w:val="none" w:sz="0" w:space="0" w:color="auto"/>
                    <w:right w:val="none" w:sz="0" w:space="0" w:color="auto"/>
                  </w:divBdr>
                </w:div>
                <w:div w:id="1858887905">
                  <w:marLeft w:val="0"/>
                  <w:marRight w:val="0"/>
                  <w:marTop w:val="0"/>
                  <w:marBottom w:val="0"/>
                  <w:divBdr>
                    <w:top w:val="none" w:sz="0" w:space="0" w:color="auto"/>
                    <w:left w:val="none" w:sz="0" w:space="0" w:color="auto"/>
                    <w:bottom w:val="none" w:sz="0" w:space="0" w:color="auto"/>
                    <w:right w:val="none" w:sz="0" w:space="0" w:color="auto"/>
                  </w:divBdr>
                </w:div>
                <w:div w:id="722101320">
                  <w:marLeft w:val="0"/>
                  <w:marRight w:val="0"/>
                  <w:marTop w:val="0"/>
                  <w:marBottom w:val="0"/>
                  <w:divBdr>
                    <w:top w:val="none" w:sz="0" w:space="0" w:color="auto"/>
                    <w:left w:val="none" w:sz="0" w:space="0" w:color="auto"/>
                    <w:bottom w:val="none" w:sz="0" w:space="0" w:color="auto"/>
                    <w:right w:val="none" w:sz="0" w:space="0" w:color="auto"/>
                  </w:divBdr>
                </w:div>
                <w:div w:id="1005477914">
                  <w:marLeft w:val="0"/>
                  <w:marRight w:val="0"/>
                  <w:marTop w:val="0"/>
                  <w:marBottom w:val="0"/>
                  <w:divBdr>
                    <w:top w:val="none" w:sz="0" w:space="0" w:color="auto"/>
                    <w:left w:val="none" w:sz="0" w:space="0" w:color="auto"/>
                    <w:bottom w:val="none" w:sz="0" w:space="0" w:color="auto"/>
                    <w:right w:val="none" w:sz="0" w:space="0" w:color="auto"/>
                  </w:divBdr>
                </w:div>
                <w:div w:id="1865358691">
                  <w:marLeft w:val="0"/>
                  <w:marRight w:val="0"/>
                  <w:marTop w:val="0"/>
                  <w:marBottom w:val="0"/>
                  <w:divBdr>
                    <w:top w:val="none" w:sz="0" w:space="0" w:color="auto"/>
                    <w:left w:val="none" w:sz="0" w:space="0" w:color="auto"/>
                    <w:bottom w:val="none" w:sz="0" w:space="0" w:color="auto"/>
                    <w:right w:val="none" w:sz="0" w:space="0" w:color="auto"/>
                  </w:divBdr>
                </w:div>
                <w:div w:id="1879052062">
                  <w:marLeft w:val="0"/>
                  <w:marRight w:val="0"/>
                  <w:marTop w:val="0"/>
                  <w:marBottom w:val="0"/>
                  <w:divBdr>
                    <w:top w:val="none" w:sz="0" w:space="0" w:color="auto"/>
                    <w:left w:val="none" w:sz="0" w:space="0" w:color="auto"/>
                    <w:bottom w:val="none" w:sz="0" w:space="0" w:color="auto"/>
                    <w:right w:val="none" w:sz="0" w:space="0" w:color="auto"/>
                  </w:divBdr>
                </w:div>
                <w:div w:id="218830701">
                  <w:marLeft w:val="0"/>
                  <w:marRight w:val="0"/>
                  <w:marTop w:val="0"/>
                  <w:marBottom w:val="0"/>
                  <w:divBdr>
                    <w:top w:val="none" w:sz="0" w:space="0" w:color="auto"/>
                    <w:left w:val="none" w:sz="0" w:space="0" w:color="auto"/>
                    <w:bottom w:val="none" w:sz="0" w:space="0" w:color="auto"/>
                    <w:right w:val="none" w:sz="0" w:space="0" w:color="auto"/>
                  </w:divBdr>
                </w:div>
                <w:div w:id="861936813">
                  <w:marLeft w:val="0"/>
                  <w:marRight w:val="0"/>
                  <w:marTop w:val="0"/>
                  <w:marBottom w:val="0"/>
                  <w:divBdr>
                    <w:top w:val="none" w:sz="0" w:space="0" w:color="auto"/>
                    <w:left w:val="none" w:sz="0" w:space="0" w:color="auto"/>
                    <w:bottom w:val="none" w:sz="0" w:space="0" w:color="auto"/>
                    <w:right w:val="none" w:sz="0" w:space="0" w:color="auto"/>
                  </w:divBdr>
                </w:div>
                <w:div w:id="953830603">
                  <w:marLeft w:val="0"/>
                  <w:marRight w:val="0"/>
                  <w:marTop w:val="0"/>
                  <w:marBottom w:val="0"/>
                  <w:divBdr>
                    <w:top w:val="none" w:sz="0" w:space="0" w:color="auto"/>
                    <w:left w:val="none" w:sz="0" w:space="0" w:color="auto"/>
                    <w:bottom w:val="none" w:sz="0" w:space="0" w:color="auto"/>
                    <w:right w:val="none" w:sz="0" w:space="0" w:color="auto"/>
                  </w:divBdr>
                </w:div>
                <w:div w:id="555892205">
                  <w:marLeft w:val="0"/>
                  <w:marRight w:val="0"/>
                  <w:marTop w:val="0"/>
                  <w:marBottom w:val="0"/>
                  <w:divBdr>
                    <w:top w:val="none" w:sz="0" w:space="0" w:color="auto"/>
                    <w:left w:val="none" w:sz="0" w:space="0" w:color="auto"/>
                    <w:bottom w:val="none" w:sz="0" w:space="0" w:color="auto"/>
                    <w:right w:val="none" w:sz="0" w:space="0" w:color="auto"/>
                  </w:divBdr>
                </w:div>
                <w:div w:id="1228691722">
                  <w:marLeft w:val="0"/>
                  <w:marRight w:val="0"/>
                  <w:marTop w:val="0"/>
                  <w:marBottom w:val="0"/>
                  <w:divBdr>
                    <w:top w:val="none" w:sz="0" w:space="0" w:color="auto"/>
                    <w:left w:val="none" w:sz="0" w:space="0" w:color="auto"/>
                    <w:bottom w:val="none" w:sz="0" w:space="0" w:color="auto"/>
                    <w:right w:val="none" w:sz="0" w:space="0" w:color="auto"/>
                  </w:divBdr>
                </w:div>
                <w:div w:id="127210324">
                  <w:marLeft w:val="0"/>
                  <w:marRight w:val="0"/>
                  <w:marTop w:val="0"/>
                  <w:marBottom w:val="0"/>
                  <w:divBdr>
                    <w:top w:val="none" w:sz="0" w:space="0" w:color="auto"/>
                    <w:left w:val="none" w:sz="0" w:space="0" w:color="auto"/>
                    <w:bottom w:val="none" w:sz="0" w:space="0" w:color="auto"/>
                    <w:right w:val="none" w:sz="0" w:space="0" w:color="auto"/>
                  </w:divBdr>
                </w:div>
                <w:div w:id="471405663">
                  <w:marLeft w:val="0"/>
                  <w:marRight w:val="0"/>
                  <w:marTop w:val="0"/>
                  <w:marBottom w:val="0"/>
                  <w:divBdr>
                    <w:top w:val="none" w:sz="0" w:space="0" w:color="auto"/>
                    <w:left w:val="none" w:sz="0" w:space="0" w:color="auto"/>
                    <w:bottom w:val="none" w:sz="0" w:space="0" w:color="auto"/>
                    <w:right w:val="none" w:sz="0" w:space="0" w:color="auto"/>
                  </w:divBdr>
                </w:div>
                <w:div w:id="251667239">
                  <w:marLeft w:val="0"/>
                  <w:marRight w:val="0"/>
                  <w:marTop w:val="0"/>
                  <w:marBottom w:val="0"/>
                  <w:divBdr>
                    <w:top w:val="none" w:sz="0" w:space="0" w:color="auto"/>
                    <w:left w:val="none" w:sz="0" w:space="0" w:color="auto"/>
                    <w:bottom w:val="none" w:sz="0" w:space="0" w:color="auto"/>
                    <w:right w:val="none" w:sz="0" w:space="0" w:color="auto"/>
                  </w:divBdr>
                </w:div>
                <w:div w:id="846287475">
                  <w:marLeft w:val="0"/>
                  <w:marRight w:val="0"/>
                  <w:marTop w:val="0"/>
                  <w:marBottom w:val="0"/>
                  <w:divBdr>
                    <w:top w:val="none" w:sz="0" w:space="0" w:color="auto"/>
                    <w:left w:val="none" w:sz="0" w:space="0" w:color="auto"/>
                    <w:bottom w:val="none" w:sz="0" w:space="0" w:color="auto"/>
                    <w:right w:val="none" w:sz="0" w:space="0" w:color="auto"/>
                  </w:divBdr>
                </w:div>
                <w:div w:id="890112771">
                  <w:marLeft w:val="0"/>
                  <w:marRight w:val="0"/>
                  <w:marTop w:val="0"/>
                  <w:marBottom w:val="0"/>
                  <w:divBdr>
                    <w:top w:val="none" w:sz="0" w:space="0" w:color="auto"/>
                    <w:left w:val="none" w:sz="0" w:space="0" w:color="auto"/>
                    <w:bottom w:val="none" w:sz="0" w:space="0" w:color="auto"/>
                    <w:right w:val="none" w:sz="0" w:space="0" w:color="auto"/>
                  </w:divBdr>
                </w:div>
                <w:div w:id="11301826">
                  <w:marLeft w:val="0"/>
                  <w:marRight w:val="0"/>
                  <w:marTop w:val="0"/>
                  <w:marBottom w:val="0"/>
                  <w:divBdr>
                    <w:top w:val="none" w:sz="0" w:space="0" w:color="auto"/>
                    <w:left w:val="none" w:sz="0" w:space="0" w:color="auto"/>
                    <w:bottom w:val="none" w:sz="0" w:space="0" w:color="auto"/>
                    <w:right w:val="none" w:sz="0" w:space="0" w:color="auto"/>
                  </w:divBdr>
                </w:div>
                <w:div w:id="2064401289">
                  <w:marLeft w:val="0"/>
                  <w:marRight w:val="0"/>
                  <w:marTop w:val="0"/>
                  <w:marBottom w:val="0"/>
                  <w:divBdr>
                    <w:top w:val="none" w:sz="0" w:space="0" w:color="auto"/>
                    <w:left w:val="none" w:sz="0" w:space="0" w:color="auto"/>
                    <w:bottom w:val="none" w:sz="0" w:space="0" w:color="auto"/>
                    <w:right w:val="none" w:sz="0" w:space="0" w:color="auto"/>
                  </w:divBdr>
                </w:div>
                <w:div w:id="1845436979">
                  <w:marLeft w:val="0"/>
                  <w:marRight w:val="0"/>
                  <w:marTop w:val="0"/>
                  <w:marBottom w:val="0"/>
                  <w:divBdr>
                    <w:top w:val="none" w:sz="0" w:space="0" w:color="auto"/>
                    <w:left w:val="none" w:sz="0" w:space="0" w:color="auto"/>
                    <w:bottom w:val="none" w:sz="0" w:space="0" w:color="auto"/>
                    <w:right w:val="none" w:sz="0" w:space="0" w:color="auto"/>
                  </w:divBdr>
                </w:div>
                <w:div w:id="559898332">
                  <w:marLeft w:val="0"/>
                  <w:marRight w:val="0"/>
                  <w:marTop w:val="0"/>
                  <w:marBottom w:val="0"/>
                  <w:divBdr>
                    <w:top w:val="none" w:sz="0" w:space="0" w:color="auto"/>
                    <w:left w:val="none" w:sz="0" w:space="0" w:color="auto"/>
                    <w:bottom w:val="none" w:sz="0" w:space="0" w:color="auto"/>
                    <w:right w:val="none" w:sz="0" w:space="0" w:color="auto"/>
                  </w:divBdr>
                </w:div>
                <w:div w:id="820002336">
                  <w:marLeft w:val="0"/>
                  <w:marRight w:val="0"/>
                  <w:marTop w:val="0"/>
                  <w:marBottom w:val="0"/>
                  <w:divBdr>
                    <w:top w:val="none" w:sz="0" w:space="0" w:color="auto"/>
                    <w:left w:val="none" w:sz="0" w:space="0" w:color="auto"/>
                    <w:bottom w:val="none" w:sz="0" w:space="0" w:color="auto"/>
                    <w:right w:val="none" w:sz="0" w:space="0" w:color="auto"/>
                  </w:divBdr>
                </w:div>
                <w:div w:id="1717044133">
                  <w:marLeft w:val="0"/>
                  <w:marRight w:val="0"/>
                  <w:marTop w:val="0"/>
                  <w:marBottom w:val="0"/>
                  <w:divBdr>
                    <w:top w:val="none" w:sz="0" w:space="0" w:color="auto"/>
                    <w:left w:val="none" w:sz="0" w:space="0" w:color="auto"/>
                    <w:bottom w:val="none" w:sz="0" w:space="0" w:color="auto"/>
                    <w:right w:val="none" w:sz="0" w:space="0" w:color="auto"/>
                  </w:divBdr>
                </w:div>
                <w:div w:id="1189835779">
                  <w:marLeft w:val="0"/>
                  <w:marRight w:val="0"/>
                  <w:marTop w:val="0"/>
                  <w:marBottom w:val="0"/>
                  <w:divBdr>
                    <w:top w:val="none" w:sz="0" w:space="0" w:color="auto"/>
                    <w:left w:val="none" w:sz="0" w:space="0" w:color="auto"/>
                    <w:bottom w:val="none" w:sz="0" w:space="0" w:color="auto"/>
                    <w:right w:val="none" w:sz="0" w:space="0" w:color="auto"/>
                  </w:divBdr>
                </w:div>
                <w:div w:id="817579019">
                  <w:marLeft w:val="0"/>
                  <w:marRight w:val="0"/>
                  <w:marTop w:val="0"/>
                  <w:marBottom w:val="0"/>
                  <w:divBdr>
                    <w:top w:val="none" w:sz="0" w:space="0" w:color="auto"/>
                    <w:left w:val="none" w:sz="0" w:space="0" w:color="auto"/>
                    <w:bottom w:val="none" w:sz="0" w:space="0" w:color="auto"/>
                    <w:right w:val="none" w:sz="0" w:space="0" w:color="auto"/>
                  </w:divBdr>
                </w:div>
                <w:div w:id="73825295">
                  <w:marLeft w:val="0"/>
                  <w:marRight w:val="0"/>
                  <w:marTop w:val="0"/>
                  <w:marBottom w:val="0"/>
                  <w:divBdr>
                    <w:top w:val="none" w:sz="0" w:space="0" w:color="auto"/>
                    <w:left w:val="none" w:sz="0" w:space="0" w:color="auto"/>
                    <w:bottom w:val="none" w:sz="0" w:space="0" w:color="auto"/>
                    <w:right w:val="none" w:sz="0" w:space="0" w:color="auto"/>
                  </w:divBdr>
                </w:div>
                <w:div w:id="189144356">
                  <w:marLeft w:val="0"/>
                  <w:marRight w:val="0"/>
                  <w:marTop w:val="0"/>
                  <w:marBottom w:val="0"/>
                  <w:divBdr>
                    <w:top w:val="none" w:sz="0" w:space="0" w:color="auto"/>
                    <w:left w:val="none" w:sz="0" w:space="0" w:color="auto"/>
                    <w:bottom w:val="none" w:sz="0" w:space="0" w:color="auto"/>
                    <w:right w:val="none" w:sz="0" w:space="0" w:color="auto"/>
                  </w:divBdr>
                </w:div>
                <w:div w:id="2116124361">
                  <w:marLeft w:val="0"/>
                  <w:marRight w:val="0"/>
                  <w:marTop w:val="0"/>
                  <w:marBottom w:val="0"/>
                  <w:divBdr>
                    <w:top w:val="none" w:sz="0" w:space="0" w:color="auto"/>
                    <w:left w:val="none" w:sz="0" w:space="0" w:color="auto"/>
                    <w:bottom w:val="none" w:sz="0" w:space="0" w:color="auto"/>
                    <w:right w:val="none" w:sz="0" w:space="0" w:color="auto"/>
                  </w:divBdr>
                </w:div>
                <w:div w:id="433941580">
                  <w:marLeft w:val="0"/>
                  <w:marRight w:val="0"/>
                  <w:marTop w:val="0"/>
                  <w:marBottom w:val="0"/>
                  <w:divBdr>
                    <w:top w:val="none" w:sz="0" w:space="0" w:color="auto"/>
                    <w:left w:val="none" w:sz="0" w:space="0" w:color="auto"/>
                    <w:bottom w:val="none" w:sz="0" w:space="0" w:color="auto"/>
                    <w:right w:val="none" w:sz="0" w:space="0" w:color="auto"/>
                  </w:divBdr>
                </w:div>
                <w:div w:id="1478381919">
                  <w:marLeft w:val="0"/>
                  <w:marRight w:val="0"/>
                  <w:marTop w:val="0"/>
                  <w:marBottom w:val="0"/>
                  <w:divBdr>
                    <w:top w:val="none" w:sz="0" w:space="0" w:color="auto"/>
                    <w:left w:val="none" w:sz="0" w:space="0" w:color="auto"/>
                    <w:bottom w:val="none" w:sz="0" w:space="0" w:color="auto"/>
                    <w:right w:val="none" w:sz="0" w:space="0" w:color="auto"/>
                  </w:divBdr>
                </w:div>
                <w:div w:id="1410078659">
                  <w:marLeft w:val="0"/>
                  <w:marRight w:val="0"/>
                  <w:marTop w:val="0"/>
                  <w:marBottom w:val="0"/>
                  <w:divBdr>
                    <w:top w:val="none" w:sz="0" w:space="0" w:color="auto"/>
                    <w:left w:val="none" w:sz="0" w:space="0" w:color="auto"/>
                    <w:bottom w:val="none" w:sz="0" w:space="0" w:color="auto"/>
                    <w:right w:val="none" w:sz="0" w:space="0" w:color="auto"/>
                  </w:divBdr>
                </w:div>
                <w:div w:id="720403979">
                  <w:marLeft w:val="0"/>
                  <w:marRight w:val="0"/>
                  <w:marTop w:val="0"/>
                  <w:marBottom w:val="0"/>
                  <w:divBdr>
                    <w:top w:val="none" w:sz="0" w:space="0" w:color="auto"/>
                    <w:left w:val="none" w:sz="0" w:space="0" w:color="auto"/>
                    <w:bottom w:val="none" w:sz="0" w:space="0" w:color="auto"/>
                    <w:right w:val="none" w:sz="0" w:space="0" w:color="auto"/>
                  </w:divBdr>
                </w:div>
                <w:div w:id="320502137">
                  <w:marLeft w:val="0"/>
                  <w:marRight w:val="0"/>
                  <w:marTop w:val="0"/>
                  <w:marBottom w:val="0"/>
                  <w:divBdr>
                    <w:top w:val="none" w:sz="0" w:space="0" w:color="auto"/>
                    <w:left w:val="none" w:sz="0" w:space="0" w:color="auto"/>
                    <w:bottom w:val="none" w:sz="0" w:space="0" w:color="auto"/>
                    <w:right w:val="none" w:sz="0" w:space="0" w:color="auto"/>
                  </w:divBdr>
                </w:div>
                <w:div w:id="844173687">
                  <w:marLeft w:val="0"/>
                  <w:marRight w:val="0"/>
                  <w:marTop w:val="0"/>
                  <w:marBottom w:val="0"/>
                  <w:divBdr>
                    <w:top w:val="none" w:sz="0" w:space="0" w:color="auto"/>
                    <w:left w:val="none" w:sz="0" w:space="0" w:color="auto"/>
                    <w:bottom w:val="none" w:sz="0" w:space="0" w:color="auto"/>
                    <w:right w:val="none" w:sz="0" w:space="0" w:color="auto"/>
                  </w:divBdr>
                </w:div>
                <w:div w:id="195700837">
                  <w:marLeft w:val="0"/>
                  <w:marRight w:val="0"/>
                  <w:marTop w:val="0"/>
                  <w:marBottom w:val="0"/>
                  <w:divBdr>
                    <w:top w:val="none" w:sz="0" w:space="0" w:color="auto"/>
                    <w:left w:val="none" w:sz="0" w:space="0" w:color="auto"/>
                    <w:bottom w:val="none" w:sz="0" w:space="0" w:color="auto"/>
                    <w:right w:val="none" w:sz="0" w:space="0" w:color="auto"/>
                  </w:divBdr>
                </w:div>
                <w:div w:id="880826727">
                  <w:marLeft w:val="0"/>
                  <w:marRight w:val="0"/>
                  <w:marTop w:val="0"/>
                  <w:marBottom w:val="0"/>
                  <w:divBdr>
                    <w:top w:val="none" w:sz="0" w:space="0" w:color="auto"/>
                    <w:left w:val="none" w:sz="0" w:space="0" w:color="auto"/>
                    <w:bottom w:val="none" w:sz="0" w:space="0" w:color="auto"/>
                    <w:right w:val="none" w:sz="0" w:space="0" w:color="auto"/>
                  </w:divBdr>
                </w:div>
                <w:div w:id="1960911357">
                  <w:marLeft w:val="0"/>
                  <w:marRight w:val="0"/>
                  <w:marTop w:val="0"/>
                  <w:marBottom w:val="0"/>
                  <w:divBdr>
                    <w:top w:val="none" w:sz="0" w:space="0" w:color="auto"/>
                    <w:left w:val="none" w:sz="0" w:space="0" w:color="auto"/>
                    <w:bottom w:val="none" w:sz="0" w:space="0" w:color="auto"/>
                    <w:right w:val="none" w:sz="0" w:space="0" w:color="auto"/>
                  </w:divBdr>
                </w:div>
                <w:div w:id="1931892449">
                  <w:marLeft w:val="0"/>
                  <w:marRight w:val="0"/>
                  <w:marTop w:val="0"/>
                  <w:marBottom w:val="0"/>
                  <w:divBdr>
                    <w:top w:val="none" w:sz="0" w:space="0" w:color="auto"/>
                    <w:left w:val="none" w:sz="0" w:space="0" w:color="auto"/>
                    <w:bottom w:val="none" w:sz="0" w:space="0" w:color="auto"/>
                    <w:right w:val="none" w:sz="0" w:space="0" w:color="auto"/>
                  </w:divBdr>
                </w:div>
                <w:div w:id="488640144">
                  <w:marLeft w:val="0"/>
                  <w:marRight w:val="0"/>
                  <w:marTop w:val="0"/>
                  <w:marBottom w:val="0"/>
                  <w:divBdr>
                    <w:top w:val="none" w:sz="0" w:space="0" w:color="auto"/>
                    <w:left w:val="none" w:sz="0" w:space="0" w:color="auto"/>
                    <w:bottom w:val="none" w:sz="0" w:space="0" w:color="auto"/>
                    <w:right w:val="none" w:sz="0" w:space="0" w:color="auto"/>
                  </w:divBdr>
                </w:div>
                <w:div w:id="1183013440">
                  <w:marLeft w:val="0"/>
                  <w:marRight w:val="0"/>
                  <w:marTop w:val="0"/>
                  <w:marBottom w:val="0"/>
                  <w:divBdr>
                    <w:top w:val="none" w:sz="0" w:space="0" w:color="auto"/>
                    <w:left w:val="none" w:sz="0" w:space="0" w:color="auto"/>
                    <w:bottom w:val="none" w:sz="0" w:space="0" w:color="auto"/>
                    <w:right w:val="none" w:sz="0" w:space="0" w:color="auto"/>
                  </w:divBdr>
                </w:div>
                <w:div w:id="1861777314">
                  <w:marLeft w:val="0"/>
                  <w:marRight w:val="0"/>
                  <w:marTop w:val="0"/>
                  <w:marBottom w:val="0"/>
                  <w:divBdr>
                    <w:top w:val="none" w:sz="0" w:space="0" w:color="auto"/>
                    <w:left w:val="none" w:sz="0" w:space="0" w:color="auto"/>
                    <w:bottom w:val="none" w:sz="0" w:space="0" w:color="auto"/>
                    <w:right w:val="none" w:sz="0" w:space="0" w:color="auto"/>
                  </w:divBdr>
                </w:div>
                <w:div w:id="612443357">
                  <w:marLeft w:val="0"/>
                  <w:marRight w:val="0"/>
                  <w:marTop w:val="0"/>
                  <w:marBottom w:val="0"/>
                  <w:divBdr>
                    <w:top w:val="none" w:sz="0" w:space="0" w:color="auto"/>
                    <w:left w:val="none" w:sz="0" w:space="0" w:color="auto"/>
                    <w:bottom w:val="none" w:sz="0" w:space="0" w:color="auto"/>
                    <w:right w:val="none" w:sz="0" w:space="0" w:color="auto"/>
                  </w:divBdr>
                </w:div>
                <w:div w:id="1196966060">
                  <w:marLeft w:val="0"/>
                  <w:marRight w:val="0"/>
                  <w:marTop w:val="0"/>
                  <w:marBottom w:val="0"/>
                  <w:divBdr>
                    <w:top w:val="none" w:sz="0" w:space="0" w:color="auto"/>
                    <w:left w:val="none" w:sz="0" w:space="0" w:color="auto"/>
                    <w:bottom w:val="none" w:sz="0" w:space="0" w:color="auto"/>
                    <w:right w:val="none" w:sz="0" w:space="0" w:color="auto"/>
                  </w:divBdr>
                </w:div>
                <w:div w:id="559832393">
                  <w:marLeft w:val="0"/>
                  <w:marRight w:val="0"/>
                  <w:marTop w:val="0"/>
                  <w:marBottom w:val="0"/>
                  <w:divBdr>
                    <w:top w:val="none" w:sz="0" w:space="0" w:color="auto"/>
                    <w:left w:val="none" w:sz="0" w:space="0" w:color="auto"/>
                    <w:bottom w:val="none" w:sz="0" w:space="0" w:color="auto"/>
                    <w:right w:val="none" w:sz="0" w:space="0" w:color="auto"/>
                  </w:divBdr>
                </w:div>
                <w:div w:id="1474979409">
                  <w:marLeft w:val="0"/>
                  <w:marRight w:val="0"/>
                  <w:marTop w:val="0"/>
                  <w:marBottom w:val="0"/>
                  <w:divBdr>
                    <w:top w:val="none" w:sz="0" w:space="0" w:color="auto"/>
                    <w:left w:val="none" w:sz="0" w:space="0" w:color="auto"/>
                    <w:bottom w:val="none" w:sz="0" w:space="0" w:color="auto"/>
                    <w:right w:val="none" w:sz="0" w:space="0" w:color="auto"/>
                  </w:divBdr>
                </w:div>
                <w:div w:id="1205555400">
                  <w:marLeft w:val="0"/>
                  <w:marRight w:val="0"/>
                  <w:marTop w:val="0"/>
                  <w:marBottom w:val="0"/>
                  <w:divBdr>
                    <w:top w:val="none" w:sz="0" w:space="0" w:color="auto"/>
                    <w:left w:val="none" w:sz="0" w:space="0" w:color="auto"/>
                    <w:bottom w:val="none" w:sz="0" w:space="0" w:color="auto"/>
                    <w:right w:val="none" w:sz="0" w:space="0" w:color="auto"/>
                  </w:divBdr>
                </w:div>
                <w:div w:id="732777209">
                  <w:marLeft w:val="0"/>
                  <w:marRight w:val="0"/>
                  <w:marTop w:val="0"/>
                  <w:marBottom w:val="0"/>
                  <w:divBdr>
                    <w:top w:val="none" w:sz="0" w:space="0" w:color="auto"/>
                    <w:left w:val="none" w:sz="0" w:space="0" w:color="auto"/>
                    <w:bottom w:val="none" w:sz="0" w:space="0" w:color="auto"/>
                    <w:right w:val="none" w:sz="0" w:space="0" w:color="auto"/>
                  </w:divBdr>
                </w:div>
                <w:div w:id="1676414464">
                  <w:marLeft w:val="0"/>
                  <w:marRight w:val="0"/>
                  <w:marTop w:val="0"/>
                  <w:marBottom w:val="0"/>
                  <w:divBdr>
                    <w:top w:val="none" w:sz="0" w:space="0" w:color="auto"/>
                    <w:left w:val="none" w:sz="0" w:space="0" w:color="auto"/>
                    <w:bottom w:val="none" w:sz="0" w:space="0" w:color="auto"/>
                    <w:right w:val="none" w:sz="0" w:space="0" w:color="auto"/>
                  </w:divBdr>
                </w:div>
                <w:div w:id="737555681">
                  <w:marLeft w:val="0"/>
                  <w:marRight w:val="0"/>
                  <w:marTop w:val="0"/>
                  <w:marBottom w:val="0"/>
                  <w:divBdr>
                    <w:top w:val="none" w:sz="0" w:space="0" w:color="auto"/>
                    <w:left w:val="none" w:sz="0" w:space="0" w:color="auto"/>
                    <w:bottom w:val="none" w:sz="0" w:space="0" w:color="auto"/>
                    <w:right w:val="none" w:sz="0" w:space="0" w:color="auto"/>
                  </w:divBdr>
                </w:div>
                <w:div w:id="1166476185">
                  <w:marLeft w:val="0"/>
                  <w:marRight w:val="0"/>
                  <w:marTop w:val="0"/>
                  <w:marBottom w:val="0"/>
                  <w:divBdr>
                    <w:top w:val="none" w:sz="0" w:space="0" w:color="auto"/>
                    <w:left w:val="none" w:sz="0" w:space="0" w:color="auto"/>
                    <w:bottom w:val="none" w:sz="0" w:space="0" w:color="auto"/>
                    <w:right w:val="none" w:sz="0" w:space="0" w:color="auto"/>
                  </w:divBdr>
                </w:div>
                <w:div w:id="546842606">
                  <w:marLeft w:val="0"/>
                  <w:marRight w:val="0"/>
                  <w:marTop w:val="0"/>
                  <w:marBottom w:val="0"/>
                  <w:divBdr>
                    <w:top w:val="none" w:sz="0" w:space="0" w:color="auto"/>
                    <w:left w:val="none" w:sz="0" w:space="0" w:color="auto"/>
                    <w:bottom w:val="none" w:sz="0" w:space="0" w:color="auto"/>
                    <w:right w:val="none" w:sz="0" w:space="0" w:color="auto"/>
                  </w:divBdr>
                </w:div>
                <w:div w:id="1854565006">
                  <w:marLeft w:val="0"/>
                  <w:marRight w:val="0"/>
                  <w:marTop w:val="0"/>
                  <w:marBottom w:val="0"/>
                  <w:divBdr>
                    <w:top w:val="none" w:sz="0" w:space="0" w:color="auto"/>
                    <w:left w:val="none" w:sz="0" w:space="0" w:color="auto"/>
                    <w:bottom w:val="none" w:sz="0" w:space="0" w:color="auto"/>
                    <w:right w:val="none" w:sz="0" w:space="0" w:color="auto"/>
                  </w:divBdr>
                </w:div>
                <w:div w:id="2115781332">
                  <w:marLeft w:val="0"/>
                  <w:marRight w:val="0"/>
                  <w:marTop w:val="0"/>
                  <w:marBottom w:val="0"/>
                  <w:divBdr>
                    <w:top w:val="none" w:sz="0" w:space="0" w:color="auto"/>
                    <w:left w:val="none" w:sz="0" w:space="0" w:color="auto"/>
                    <w:bottom w:val="none" w:sz="0" w:space="0" w:color="auto"/>
                    <w:right w:val="none" w:sz="0" w:space="0" w:color="auto"/>
                  </w:divBdr>
                </w:div>
                <w:div w:id="1675493532">
                  <w:marLeft w:val="0"/>
                  <w:marRight w:val="0"/>
                  <w:marTop w:val="0"/>
                  <w:marBottom w:val="0"/>
                  <w:divBdr>
                    <w:top w:val="none" w:sz="0" w:space="0" w:color="auto"/>
                    <w:left w:val="none" w:sz="0" w:space="0" w:color="auto"/>
                    <w:bottom w:val="none" w:sz="0" w:space="0" w:color="auto"/>
                    <w:right w:val="none" w:sz="0" w:space="0" w:color="auto"/>
                  </w:divBdr>
                </w:div>
                <w:div w:id="1885866202">
                  <w:marLeft w:val="0"/>
                  <w:marRight w:val="0"/>
                  <w:marTop w:val="0"/>
                  <w:marBottom w:val="0"/>
                  <w:divBdr>
                    <w:top w:val="none" w:sz="0" w:space="0" w:color="auto"/>
                    <w:left w:val="none" w:sz="0" w:space="0" w:color="auto"/>
                    <w:bottom w:val="none" w:sz="0" w:space="0" w:color="auto"/>
                    <w:right w:val="none" w:sz="0" w:space="0" w:color="auto"/>
                  </w:divBdr>
                </w:div>
                <w:div w:id="306595754">
                  <w:marLeft w:val="0"/>
                  <w:marRight w:val="0"/>
                  <w:marTop w:val="0"/>
                  <w:marBottom w:val="0"/>
                  <w:divBdr>
                    <w:top w:val="none" w:sz="0" w:space="0" w:color="auto"/>
                    <w:left w:val="none" w:sz="0" w:space="0" w:color="auto"/>
                    <w:bottom w:val="none" w:sz="0" w:space="0" w:color="auto"/>
                    <w:right w:val="none" w:sz="0" w:space="0" w:color="auto"/>
                  </w:divBdr>
                </w:div>
                <w:div w:id="1956401584">
                  <w:marLeft w:val="0"/>
                  <w:marRight w:val="0"/>
                  <w:marTop w:val="0"/>
                  <w:marBottom w:val="0"/>
                  <w:divBdr>
                    <w:top w:val="none" w:sz="0" w:space="0" w:color="auto"/>
                    <w:left w:val="none" w:sz="0" w:space="0" w:color="auto"/>
                    <w:bottom w:val="none" w:sz="0" w:space="0" w:color="auto"/>
                    <w:right w:val="none" w:sz="0" w:space="0" w:color="auto"/>
                  </w:divBdr>
                </w:div>
                <w:div w:id="1705867178">
                  <w:marLeft w:val="0"/>
                  <w:marRight w:val="0"/>
                  <w:marTop w:val="0"/>
                  <w:marBottom w:val="0"/>
                  <w:divBdr>
                    <w:top w:val="none" w:sz="0" w:space="0" w:color="auto"/>
                    <w:left w:val="none" w:sz="0" w:space="0" w:color="auto"/>
                    <w:bottom w:val="none" w:sz="0" w:space="0" w:color="auto"/>
                    <w:right w:val="none" w:sz="0" w:space="0" w:color="auto"/>
                  </w:divBdr>
                </w:div>
                <w:div w:id="1711027184">
                  <w:marLeft w:val="0"/>
                  <w:marRight w:val="0"/>
                  <w:marTop w:val="0"/>
                  <w:marBottom w:val="0"/>
                  <w:divBdr>
                    <w:top w:val="none" w:sz="0" w:space="0" w:color="auto"/>
                    <w:left w:val="none" w:sz="0" w:space="0" w:color="auto"/>
                    <w:bottom w:val="none" w:sz="0" w:space="0" w:color="auto"/>
                    <w:right w:val="none" w:sz="0" w:space="0" w:color="auto"/>
                  </w:divBdr>
                </w:div>
                <w:div w:id="586111170">
                  <w:marLeft w:val="0"/>
                  <w:marRight w:val="0"/>
                  <w:marTop w:val="0"/>
                  <w:marBottom w:val="0"/>
                  <w:divBdr>
                    <w:top w:val="none" w:sz="0" w:space="0" w:color="auto"/>
                    <w:left w:val="none" w:sz="0" w:space="0" w:color="auto"/>
                    <w:bottom w:val="none" w:sz="0" w:space="0" w:color="auto"/>
                    <w:right w:val="none" w:sz="0" w:space="0" w:color="auto"/>
                  </w:divBdr>
                </w:div>
                <w:div w:id="448087370">
                  <w:marLeft w:val="0"/>
                  <w:marRight w:val="0"/>
                  <w:marTop w:val="0"/>
                  <w:marBottom w:val="0"/>
                  <w:divBdr>
                    <w:top w:val="none" w:sz="0" w:space="0" w:color="auto"/>
                    <w:left w:val="none" w:sz="0" w:space="0" w:color="auto"/>
                    <w:bottom w:val="none" w:sz="0" w:space="0" w:color="auto"/>
                    <w:right w:val="none" w:sz="0" w:space="0" w:color="auto"/>
                  </w:divBdr>
                </w:div>
                <w:div w:id="1215190308">
                  <w:marLeft w:val="0"/>
                  <w:marRight w:val="0"/>
                  <w:marTop w:val="0"/>
                  <w:marBottom w:val="0"/>
                  <w:divBdr>
                    <w:top w:val="none" w:sz="0" w:space="0" w:color="auto"/>
                    <w:left w:val="none" w:sz="0" w:space="0" w:color="auto"/>
                    <w:bottom w:val="none" w:sz="0" w:space="0" w:color="auto"/>
                    <w:right w:val="none" w:sz="0" w:space="0" w:color="auto"/>
                  </w:divBdr>
                </w:div>
                <w:div w:id="1962107197">
                  <w:marLeft w:val="0"/>
                  <w:marRight w:val="0"/>
                  <w:marTop w:val="0"/>
                  <w:marBottom w:val="0"/>
                  <w:divBdr>
                    <w:top w:val="none" w:sz="0" w:space="0" w:color="auto"/>
                    <w:left w:val="none" w:sz="0" w:space="0" w:color="auto"/>
                    <w:bottom w:val="none" w:sz="0" w:space="0" w:color="auto"/>
                    <w:right w:val="none" w:sz="0" w:space="0" w:color="auto"/>
                  </w:divBdr>
                </w:div>
                <w:div w:id="272444815">
                  <w:marLeft w:val="0"/>
                  <w:marRight w:val="0"/>
                  <w:marTop w:val="0"/>
                  <w:marBottom w:val="0"/>
                  <w:divBdr>
                    <w:top w:val="none" w:sz="0" w:space="0" w:color="auto"/>
                    <w:left w:val="none" w:sz="0" w:space="0" w:color="auto"/>
                    <w:bottom w:val="none" w:sz="0" w:space="0" w:color="auto"/>
                    <w:right w:val="none" w:sz="0" w:space="0" w:color="auto"/>
                  </w:divBdr>
                </w:div>
                <w:div w:id="1527982827">
                  <w:marLeft w:val="0"/>
                  <w:marRight w:val="0"/>
                  <w:marTop w:val="0"/>
                  <w:marBottom w:val="0"/>
                  <w:divBdr>
                    <w:top w:val="none" w:sz="0" w:space="0" w:color="auto"/>
                    <w:left w:val="none" w:sz="0" w:space="0" w:color="auto"/>
                    <w:bottom w:val="none" w:sz="0" w:space="0" w:color="auto"/>
                    <w:right w:val="none" w:sz="0" w:space="0" w:color="auto"/>
                  </w:divBdr>
                </w:div>
                <w:div w:id="23756395">
                  <w:marLeft w:val="0"/>
                  <w:marRight w:val="0"/>
                  <w:marTop w:val="0"/>
                  <w:marBottom w:val="0"/>
                  <w:divBdr>
                    <w:top w:val="none" w:sz="0" w:space="0" w:color="auto"/>
                    <w:left w:val="none" w:sz="0" w:space="0" w:color="auto"/>
                    <w:bottom w:val="none" w:sz="0" w:space="0" w:color="auto"/>
                    <w:right w:val="none" w:sz="0" w:space="0" w:color="auto"/>
                  </w:divBdr>
                </w:div>
                <w:div w:id="236281669">
                  <w:marLeft w:val="0"/>
                  <w:marRight w:val="0"/>
                  <w:marTop w:val="0"/>
                  <w:marBottom w:val="0"/>
                  <w:divBdr>
                    <w:top w:val="none" w:sz="0" w:space="0" w:color="auto"/>
                    <w:left w:val="none" w:sz="0" w:space="0" w:color="auto"/>
                    <w:bottom w:val="none" w:sz="0" w:space="0" w:color="auto"/>
                    <w:right w:val="none" w:sz="0" w:space="0" w:color="auto"/>
                  </w:divBdr>
                </w:div>
                <w:div w:id="289173849">
                  <w:marLeft w:val="0"/>
                  <w:marRight w:val="0"/>
                  <w:marTop w:val="0"/>
                  <w:marBottom w:val="0"/>
                  <w:divBdr>
                    <w:top w:val="none" w:sz="0" w:space="0" w:color="auto"/>
                    <w:left w:val="none" w:sz="0" w:space="0" w:color="auto"/>
                    <w:bottom w:val="none" w:sz="0" w:space="0" w:color="auto"/>
                    <w:right w:val="none" w:sz="0" w:space="0" w:color="auto"/>
                  </w:divBdr>
                </w:div>
                <w:div w:id="498273031">
                  <w:marLeft w:val="0"/>
                  <w:marRight w:val="0"/>
                  <w:marTop w:val="0"/>
                  <w:marBottom w:val="0"/>
                  <w:divBdr>
                    <w:top w:val="none" w:sz="0" w:space="0" w:color="auto"/>
                    <w:left w:val="none" w:sz="0" w:space="0" w:color="auto"/>
                    <w:bottom w:val="none" w:sz="0" w:space="0" w:color="auto"/>
                    <w:right w:val="none" w:sz="0" w:space="0" w:color="auto"/>
                  </w:divBdr>
                </w:div>
                <w:div w:id="670983515">
                  <w:marLeft w:val="0"/>
                  <w:marRight w:val="0"/>
                  <w:marTop w:val="0"/>
                  <w:marBottom w:val="0"/>
                  <w:divBdr>
                    <w:top w:val="none" w:sz="0" w:space="0" w:color="auto"/>
                    <w:left w:val="none" w:sz="0" w:space="0" w:color="auto"/>
                    <w:bottom w:val="none" w:sz="0" w:space="0" w:color="auto"/>
                    <w:right w:val="none" w:sz="0" w:space="0" w:color="auto"/>
                  </w:divBdr>
                </w:div>
                <w:div w:id="1963992802">
                  <w:marLeft w:val="0"/>
                  <w:marRight w:val="0"/>
                  <w:marTop w:val="0"/>
                  <w:marBottom w:val="0"/>
                  <w:divBdr>
                    <w:top w:val="none" w:sz="0" w:space="0" w:color="auto"/>
                    <w:left w:val="none" w:sz="0" w:space="0" w:color="auto"/>
                    <w:bottom w:val="none" w:sz="0" w:space="0" w:color="auto"/>
                    <w:right w:val="none" w:sz="0" w:space="0" w:color="auto"/>
                  </w:divBdr>
                </w:div>
                <w:div w:id="811167748">
                  <w:marLeft w:val="0"/>
                  <w:marRight w:val="0"/>
                  <w:marTop w:val="0"/>
                  <w:marBottom w:val="0"/>
                  <w:divBdr>
                    <w:top w:val="none" w:sz="0" w:space="0" w:color="auto"/>
                    <w:left w:val="none" w:sz="0" w:space="0" w:color="auto"/>
                    <w:bottom w:val="none" w:sz="0" w:space="0" w:color="auto"/>
                    <w:right w:val="none" w:sz="0" w:space="0" w:color="auto"/>
                  </w:divBdr>
                </w:div>
                <w:div w:id="63263870">
                  <w:marLeft w:val="0"/>
                  <w:marRight w:val="0"/>
                  <w:marTop w:val="0"/>
                  <w:marBottom w:val="0"/>
                  <w:divBdr>
                    <w:top w:val="none" w:sz="0" w:space="0" w:color="auto"/>
                    <w:left w:val="none" w:sz="0" w:space="0" w:color="auto"/>
                    <w:bottom w:val="none" w:sz="0" w:space="0" w:color="auto"/>
                    <w:right w:val="none" w:sz="0" w:space="0" w:color="auto"/>
                  </w:divBdr>
                </w:div>
                <w:div w:id="1966617426">
                  <w:marLeft w:val="0"/>
                  <w:marRight w:val="0"/>
                  <w:marTop w:val="0"/>
                  <w:marBottom w:val="0"/>
                  <w:divBdr>
                    <w:top w:val="none" w:sz="0" w:space="0" w:color="auto"/>
                    <w:left w:val="none" w:sz="0" w:space="0" w:color="auto"/>
                    <w:bottom w:val="none" w:sz="0" w:space="0" w:color="auto"/>
                    <w:right w:val="none" w:sz="0" w:space="0" w:color="auto"/>
                  </w:divBdr>
                </w:div>
                <w:div w:id="1570338352">
                  <w:marLeft w:val="0"/>
                  <w:marRight w:val="0"/>
                  <w:marTop w:val="0"/>
                  <w:marBottom w:val="0"/>
                  <w:divBdr>
                    <w:top w:val="none" w:sz="0" w:space="0" w:color="auto"/>
                    <w:left w:val="none" w:sz="0" w:space="0" w:color="auto"/>
                    <w:bottom w:val="none" w:sz="0" w:space="0" w:color="auto"/>
                    <w:right w:val="none" w:sz="0" w:space="0" w:color="auto"/>
                  </w:divBdr>
                </w:div>
                <w:div w:id="678847424">
                  <w:marLeft w:val="0"/>
                  <w:marRight w:val="0"/>
                  <w:marTop w:val="0"/>
                  <w:marBottom w:val="0"/>
                  <w:divBdr>
                    <w:top w:val="none" w:sz="0" w:space="0" w:color="auto"/>
                    <w:left w:val="none" w:sz="0" w:space="0" w:color="auto"/>
                    <w:bottom w:val="none" w:sz="0" w:space="0" w:color="auto"/>
                    <w:right w:val="none" w:sz="0" w:space="0" w:color="auto"/>
                  </w:divBdr>
                </w:div>
                <w:div w:id="1699813668">
                  <w:marLeft w:val="0"/>
                  <w:marRight w:val="0"/>
                  <w:marTop w:val="0"/>
                  <w:marBottom w:val="0"/>
                  <w:divBdr>
                    <w:top w:val="none" w:sz="0" w:space="0" w:color="auto"/>
                    <w:left w:val="none" w:sz="0" w:space="0" w:color="auto"/>
                    <w:bottom w:val="none" w:sz="0" w:space="0" w:color="auto"/>
                    <w:right w:val="none" w:sz="0" w:space="0" w:color="auto"/>
                  </w:divBdr>
                </w:div>
                <w:div w:id="141820083">
                  <w:marLeft w:val="0"/>
                  <w:marRight w:val="0"/>
                  <w:marTop w:val="0"/>
                  <w:marBottom w:val="0"/>
                  <w:divBdr>
                    <w:top w:val="none" w:sz="0" w:space="0" w:color="auto"/>
                    <w:left w:val="none" w:sz="0" w:space="0" w:color="auto"/>
                    <w:bottom w:val="none" w:sz="0" w:space="0" w:color="auto"/>
                    <w:right w:val="none" w:sz="0" w:space="0" w:color="auto"/>
                  </w:divBdr>
                </w:div>
                <w:div w:id="1753503558">
                  <w:marLeft w:val="0"/>
                  <w:marRight w:val="0"/>
                  <w:marTop w:val="0"/>
                  <w:marBottom w:val="0"/>
                  <w:divBdr>
                    <w:top w:val="none" w:sz="0" w:space="0" w:color="auto"/>
                    <w:left w:val="none" w:sz="0" w:space="0" w:color="auto"/>
                    <w:bottom w:val="none" w:sz="0" w:space="0" w:color="auto"/>
                    <w:right w:val="none" w:sz="0" w:space="0" w:color="auto"/>
                  </w:divBdr>
                </w:div>
                <w:div w:id="743646444">
                  <w:marLeft w:val="0"/>
                  <w:marRight w:val="0"/>
                  <w:marTop w:val="0"/>
                  <w:marBottom w:val="0"/>
                  <w:divBdr>
                    <w:top w:val="none" w:sz="0" w:space="0" w:color="auto"/>
                    <w:left w:val="none" w:sz="0" w:space="0" w:color="auto"/>
                    <w:bottom w:val="none" w:sz="0" w:space="0" w:color="auto"/>
                    <w:right w:val="none" w:sz="0" w:space="0" w:color="auto"/>
                  </w:divBdr>
                </w:div>
                <w:div w:id="1910992691">
                  <w:marLeft w:val="0"/>
                  <w:marRight w:val="0"/>
                  <w:marTop w:val="0"/>
                  <w:marBottom w:val="0"/>
                  <w:divBdr>
                    <w:top w:val="none" w:sz="0" w:space="0" w:color="auto"/>
                    <w:left w:val="none" w:sz="0" w:space="0" w:color="auto"/>
                    <w:bottom w:val="none" w:sz="0" w:space="0" w:color="auto"/>
                    <w:right w:val="none" w:sz="0" w:space="0" w:color="auto"/>
                  </w:divBdr>
                </w:div>
                <w:div w:id="831408899">
                  <w:marLeft w:val="0"/>
                  <w:marRight w:val="0"/>
                  <w:marTop w:val="0"/>
                  <w:marBottom w:val="0"/>
                  <w:divBdr>
                    <w:top w:val="none" w:sz="0" w:space="0" w:color="auto"/>
                    <w:left w:val="none" w:sz="0" w:space="0" w:color="auto"/>
                    <w:bottom w:val="none" w:sz="0" w:space="0" w:color="auto"/>
                    <w:right w:val="none" w:sz="0" w:space="0" w:color="auto"/>
                  </w:divBdr>
                </w:div>
                <w:div w:id="1126005765">
                  <w:marLeft w:val="0"/>
                  <w:marRight w:val="0"/>
                  <w:marTop w:val="0"/>
                  <w:marBottom w:val="0"/>
                  <w:divBdr>
                    <w:top w:val="none" w:sz="0" w:space="0" w:color="auto"/>
                    <w:left w:val="none" w:sz="0" w:space="0" w:color="auto"/>
                    <w:bottom w:val="none" w:sz="0" w:space="0" w:color="auto"/>
                    <w:right w:val="none" w:sz="0" w:space="0" w:color="auto"/>
                  </w:divBdr>
                </w:div>
                <w:div w:id="2140031480">
                  <w:marLeft w:val="0"/>
                  <w:marRight w:val="0"/>
                  <w:marTop w:val="0"/>
                  <w:marBottom w:val="0"/>
                  <w:divBdr>
                    <w:top w:val="none" w:sz="0" w:space="0" w:color="auto"/>
                    <w:left w:val="none" w:sz="0" w:space="0" w:color="auto"/>
                    <w:bottom w:val="none" w:sz="0" w:space="0" w:color="auto"/>
                    <w:right w:val="none" w:sz="0" w:space="0" w:color="auto"/>
                  </w:divBdr>
                </w:div>
                <w:div w:id="1001393553">
                  <w:marLeft w:val="0"/>
                  <w:marRight w:val="0"/>
                  <w:marTop w:val="0"/>
                  <w:marBottom w:val="0"/>
                  <w:divBdr>
                    <w:top w:val="none" w:sz="0" w:space="0" w:color="auto"/>
                    <w:left w:val="none" w:sz="0" w:space="0" w:color="auto"/>
                    <w:bottom w:val="none" w:sz="0" w:space="0" w:color="auto"/>
                    <w:right w:val="none" w:sz="0" w:space="0" w:color="auto"/>
                  </w:divBdr>
                </w:div>
                <w:div w:id="196092084">
                  <w:marLeft w:val="0"/>
                  <w:marRight w:val="0"/>
                  <w:marTop w:val="0"/>
                  <w:marBottom w:val="0"/>
                  <w:divBdr>
                    <w:top w:val="none" w:sz="0" w:space="0" w:color="auto"/>
                    <w:left w:val="none" w:sz="0" w:space="0" w:color="auto"/>
                    <w:bottom w:val="none" w:sz="0" w:space="0" w:color="auto"/>
                    <w:right w:val="none" w:sz="0" w:space="0" w:color="auto"/>
                  </w:divBdr>
                </w:div>
                <w:div w:id="522938085">
                  <w:marLeft w:val="0"/>
                  <w:marRight w:val="0"/>
                  <w:marTop w:val="0"/>
                  <w:marBottom w:val="0"/>
                  <w:divBdr>
                    <w:top w:val="none" w:sz="0" w:space="0" w:color="auto"/>
                    <w:left w:val="none" w:sz="0" w:space="0" w:color="auto"/>
                    <w:bottom w:val="none" w:sz="0" w:space="0" w:color="auto"/>
                    <w:right w:val="none" w:sz="0" w:space="0" w:color="auto"/>
                  </w:divBdr>
                </w:div>
                <w:div w:id="1946955978">
                  <w:marLeft w:val="0"/>
                  <w:marRight w:val="0"/>
                  <w:marTop w:val="0"/>
                  <w:marBottom w:val="0"/>
                  <w:divBdr>
                    <w:top w:val="none" w:sz="0" w:space="0" w:color="auto"/>
                    <w:left w:val="none" w:sz="0" w:space="0" w:color="auto"/>
                    <w:bottom w:val="none" w:sz="0" w:space="0" w:color="auto"/>
                    <w:right w:val="none" w:sz="0" w:space="0" w:color="auto"/>
                  </w:divBdr>
                </w:div>
                <w:div w:id="1098256790">
                  <w:marLeft w:val="0"/>
                  <w:marRight w:val="0"/>
                  <w:marTop w:val="0"/>
                  <w:marBottom w:val="0"/>
                  <w:divBdr>
                    <w:top w:val="none" w:sz="0" w:space="0" w:color="auto"/>
                    <w:left w:val="none" w:sz="0" w:space="0" w:color="auto"/>
                    <w:bottom w:val="none" w:sz="0" w:space="0" w:color="auto"/>
                    <w:right w:val="none" w:sz="0" w:space="0" w:color="auto"/>
                  </w:divBdr>
                </w:div>
                <w:div w:id="751664223">
                  <w:marLeft w:val="0"/>
                  <w:marRight w:val="0"/>
                  <w:marTop w:val="0"/>
                  <w:marBottom w:val="0"/>
                  <w:divBdr>
                    <w:top w:val="none" w:sz="0" w:space="0" w:color="auto"/>
                    <w:left w:val="none" w:sz="0" w:space="0" w:color="auto"/>
                    <w:bottom w:val="none" w:sz="0" w:space="0" w:color="auto"/>
                    <w:right w:val="none" w:sz="0" w:space="0" w:color="auto"/>
                  </w:divBdr>
                </w:div>
                <w:div w:id="1821578576">
                  <w:marLeft w:val="0"/>
                  <w:marRight w:val="0"/>
                  <w:marTop w:val="0"/>
                  <w:marBottom w:val="0"/>
                  <w:divBdr>
                    <w:top w:val="none" w:sz="0" w:space="0" w:color="auto"/>
                    <w:left w:val="none" w:sz="0" w:space="0" w:color="auto"/>
                    <w:bottom w:val="none" w:sz="0" w:space="0" w:color="auto"/>
                    <w:right w:val="none" w:sz="0" w:space="0" w:color="auto"/>
                  </w:divBdr>
                </w:div>
                <w:div w:id="812603531">
                  <w:marLeft w:val="0"/>
                  <w:marRight w:val="0"/>
                  <w:marTop w:val="0"/>
                  <w:marBottom w:val="0"/>
                  <w:divBdr>
                    <w:top w:val="none" w:sz="0" w:space="0" w:color="auto"/>
                    <w:left w:val="none" w:sz="0" w:space="0" w:color="auto"/>
                    <w:bottom w:val="none" w:sz="0" w:space="0" w:color="auto"/>
                    <w:right w:val="none" w:sz="0" w:space="0" w:color="auto"/>
                  </w:divBdr>
                </w:div>
                <w:div w:id="1951007640">
                  <w:marLeft w:val="0"/>
                  <w:marRight w:val="0"/>
                  <w:marTop w:val="0"/>
                  <w:marBottom w:val="0"/>
                  <w:divBdr>
                    <w:top w:val="none" w:sz="0" w:space="0" w:color="auto"/>
                    <w:left w:val="none" w:sz="0" w:space="0" w:color="auto"/>
                    <w:bottom w:val="none" w:sz="0" w:space="0" w:color="auto"/>
                    <w:right w:val="none" w:sz="0" w:space="0" w:color="auto"/>
                  </w:divBdr>
                </w:div>
                <w:div w:id="1784761495">
                  <w:marLeft w:val="0"/>
                  <w:marRight w:val="0"/>
                  <w:marTop w:val="0"/>
                  <w:marBottom w:val="0"/>
                  <w:divBdr>
                    <w:top w:val="none" w:sz="0" w:space="0" w:color="auto"/>
                    <w:left w:val="none" w:sz="0" w:space="0" w:color="auto"/>
                    <w:bottom w:val="none" w:sz="0" w:space="0" w:color="auto"/>
                    <w:right w:val="none" w:sz="0" w:space="0" w:color="auto"/>
                  </w:divBdr>
                </w:div>
                <w:div w:id="1721782498">
                  <w:marLeft w:val="0"/>
                  <w:marRight w:val="0"/>
                  <w:marTop w:val="0"/>
                  <w:marBottom w:val="0"/>
                  <w:divBdr>
                    <w:top w:val="none" w:sz="0" w:space="0" w:color="auto"/>
                    <w:left w:val="none" w:sz="0" w:space="0" w:color="auto"/>
                    <w:bottom w:val="none" w:sz="0" w:space="0" w:color="auto"/>
                    <w:right w:val="none" w:sz="0" w:space="0" w:color="auto"/>
                  </w:divBdr>
                </w:div>
                <w:div w:id="2144036040">
                  <w:marLeft w:val="0"/>
                  <w:marRight w:val="0"/>
                  <w:marTop w:val="0"/>
                  <w:marBottom w:val="0"/>
                  <w:divBdr>
                    <w:top w:val="none" w:sz="0" w:space="0" w:color="auto"/>
                    <w:left w:val="none" w:sz="0" w:space="0" w:color="auto"/>
                    <w:bottom w:val="none" w:sz="0" w:space="0" w:color="auto"/>
                    <w:right w:val="none" w:sz="0" w:space="0" w:color="auto"/>
                  </w:divBdr>
                </w:div>
                <w:div w:id="1703747424">
                  <w:marLeft w:val="0"/>
                  <w:marRight w:val="0"/>
                  <w:marTop w:val="0"/>
                  <w:marBottom w:val="0"/>
                  <w:divBdr>
                    <w:top w:val="none" w:sz="0" w:space="0" w:color="auto"/>
                    <w:left w:val="none" w:sz="0" w:space="0" w:color="auto"/>
                    <w:bottom w:val="none" w:sz="0" w:space="0" w:color="auto"/>
                    <w:right w:val="none" w:sz="0" w:space="0" w:color="auto"/>
                  </w:divBdr>
                </w:div>
                <w:div w:id="1158813095">
                  <w:marLeft w:val="0"/>
                  <w:marRight w:val="0"/>
                  <w:marTop w:val="0"/>
                  <w:marBottom w:val="0"/>
                  <w:divBdr>
                    <w:top w:val="none" w:sz="0" w:space="0" w:color="auto"/>
                    <w:left w:val="none" w:sz="0" w:space="0" w:color="auto"/>
                    <w:bottom w:val="none" w:sz="0" w:space="0" w:color="auto"/>
                    <w:right w:val="none" w:sz="0" w:space="0" w:color="auto"/>
                  </w:divBdr>
                </w:div>
                <w:div w:id="864830674">
                  <w:marLeft w:val="0"/>
                  <w:marRight w:val="0"/>
                  <w:marTop w:val="0"/>
                  <w:marBottom w:val="0"/>
                  <w:divBdr>
                    <w:top w:val="none" w:sz="0" w:space="0" w:color="auto"/>
                    <w:left w:val="none" w:sz="0" w:space="0" w:color="auto"/>
                    <w:bottom w:val="none" w:sz="0" w:space="0" w:color="auto"/>
                    <w:right w:val="none" w:sz="0" w:space="0" w:color="auto"/>
                  </w:divBdr>
                </w:div>
                <w:div w:id="1250311153">
                  <w:marLeft w:val="0"/>
                  <w:marRight w:val="0"/>
                  <w:marTop w:val="0"/>
                  <w:marBottom w:val="0"/>
                  <w:divBdr>
                    <w:top w:val="none" w:sz="0" w:space="0" w:color="auto"/>
                    <w:left w:val="none" w:sz="0" w:space="0" w:color="auto"/>
                    <w:bottom w:val="none" w:sz="0" w:space="0" w:color="auto"/>
                    <w:right w:val="none" w:sz="0" w:space="0" w:color="auto"/>
                  </w:divBdr>
                </w:div>
                <w:div w:id="843012249">
                  <w:marLeft w:val="0"/>
                  <w:marRight w:val="0"/>
                  <w:marTop w:val="0"/>
                  <w:marBottom w:val="0"/>
                  <w:divBdr>
                    <w:top w:val="none" w:sz="0" w:space="0" w:color="auto"/>
                    <w:left w:val="none" w:sz="0" w:space="0" w:color="auto"/>
                    <w:bottom w:val="none" w:sz="0" w:space="0" w:color="auto"/>
                    <w:right w:val="none" w:sz="0" w:space="0" w:color="auto"/>
                  </w:divBdr>
                </w:div>
                <w:div w:id="1975476401">
                  <w:marLeft w:val="0"/>
                  <w:marRight w:val="0"/>
                  <w:marTop w:val="0"/>
                  <w:marBottom w:val="0"/>
                  <w:divBdr>
                    <w:top w:val="none" w:sz="0" w:space="0" w:color="auto"/>
                    <w:left w:val="none" w:sz="0" w:space="0" w:color="auto"/>
                    <w:bottom w:val="none" w:sz="0" w:space="0" w:color="auto"/>
                    <w:right w:val="none" w:sz="0" w:space="0" w:color="auto"/>
                  </w:divBdr>
                </w:div>
                <w:div w:id="45683311">
                  <w:marLeft w:val="0"/>
                  <w:marRight w:val="0"/>
                  <w:marTop w:val="0"/>
                  <w:marBottom w:val="0"/>
                  <w:divBdr>
                    <w:top w:val="none" w:sz="0" w:space="0" w:color="auto"/>
                    <w:left w:val="none" w:sz="0" w:space="0" w:color="auto"/>
                    <w:bottom w:val="none" w:sz="0" w:space="0" w:color="auto"/>
                    <w:right w:val="none" w:sz="0" w:space="0" w:color="auto"/>
                  </w:divBdr>
                </w:div>
                <w:div w:id="1262184980">
                  <w:marLeft w:val="0"/>
                  <w:marRight w:val="0"/>
                  <w:marTop w:val="0"/>
                  <w:marBottom w:val="0"/>
                  <w:divBdr>
                    <w:top w:val="none" w:sz="0" w:space="0" w:color="auto"/>
                    <w:left w:val="none" w:sz="0" w:space="0" w:color="auto"/>
                    <w:bottom w:val="none" w:sz="0" w:space="0" w:color="auto"/>
                    <w:right w:val="none" w:sz="0" w:space="0" w:color="auto"/>
                  </w:divBdr>
                </w:div>
                <w:div w:id="377946196">
                  <w:marLeft w:val="0"/>
                  <w:marRight w:val="0"/>
                  <w:marTop w:val="0"/>
                  <w:marBottom w:val="0"/>
                  <w:divBdr>
                    <w:top w:val="none" w:sz="0" w:space="0" w:color="auto"/>
                    <w:left w:val="none" w:sz="0" w:space="0" w:color="auto"/>
                    <w:bottom w:val="none" w:sz="0" w:space="0" w:color="auto"/>
                    <w:right w:val="none" w:sz="0" w:space="0" w:color="auto"/>
                  </w:divBdr>
                </w:div>
                <w:div w:id="620965721">
                  <w:marLeft w:val="0"/>
                  <w:marRight w:val="0"/>
                  <w:marTop w:val="0"/>
                  <w:marBottom w:val="0"/>
                  <w:divBdr>
                    <w:top w:val="none" w:sz="0" w:space="0" w:color="auto"/>
                    <w:left w:val="none" w:sz="0" w:space="0" w:color="auto"/>
                    <w:bottom w:val="none" w:sz="0" w:space="0" w:color="auto"/>
                    <w:right w:val="none" w:sz="0" w:space="0" w:color="auto"/>
                  </w:divBdr>
                </w:div>
                <w:div w:id="2007247910">
                  <w:marLeft w:val="0"/>
                  <w:marRight w:val="0"/>
                  <w:marTop w:val="0"/>
                  <w:marBottom w:val="0"/>
                  <w:divBdr>
                    <w:top w:val="none" w:sz="0" w:space="0" w:color="auto"/>
                    <w:left w:val="none" w:sz="0" w:space="0" w:color="auto"/>
                    <w:bottom w:val="none" w:sz="0" w:space="0" w:color="auto"/>
                    <w:right w:val="none" w:sz="0" w:space="0" w:color="auto"/>
                  </w:divBdr>
                </w:div>
                <w:div w:id="863061241">
                  <w:marLeft w:val="0"/>
                  <w:marRight w:val="0"/>
                  <w:marTop w:val="0"/>
                  <w:marBottom w:val="0"/>
                  <w:divBdr>
                    <w:top w:val="none" w:sz="0" w:space="0" w:color="auto"/>
                    <w:left w:val="none" w:sz="0" w:space="0" w:color="auto"/>
                    <w:bottom w:val="none" w:sz="0" w:space="0" w:color="auto"/>
                    <w:right w:val="none" w:sz="0" w:space="0" w:color="auto"/>
                  </w:divBdr>
                </w:div>
                <w:div w:id="808791053">
                  <w:marLeft w:val="0"/>
                  <w:marRight w:val="0"/>
                  <w:marTop w:val="0"/>
                  <w:marBottom w:val="0"/>
                  <w:divBdr>
                    <w:top w:val="none" w:sz="0" w:space="0" w:color="auto"/>
                    <w:left w:val="none" w:sz="0" w:space="0" w:color="auto"/>
                    <w:bottom w:val="none" w:sz="0" w:space="0" w:color="auto"/>
                    <w:right w:val="none" w:sz="0" w:space="0" w:color="auto"/>
                  </w:divBdr>
                </w:div>
                <w:div w:id="57634444">
                  <w:marLeft w:val="0"/>
                  <w:marRight w:val="0"/>
                  <w:marTop w:val="0"/>
                  <w:marBottom w:val="0"/>
                  <w:divBdr>
                    <w:top w:val="none" w:sz="0" w:space="0" w:color="auto"/>
                    <w:left w:val="none" w:sz="0" w:space="0" w:color="auto"/>
                    <w:bottom w:val="none" w:sz="0" w:space="0" w:color="auto"/>
                    <w:right w:val="none" w:sz="0" w:space="0" w:color="auto"/>
                  </w:divBdr>
                </w:div>
                <w:div w:id="505947616">
                  <w:marLeft w:val="0"/>
                  <w:marRight w:val="0"/>
                  <w:marTop w:val="0"/>
                  <w:marBottom w:val="0"/>
                  <w:divBdr>
                    <w:top w:val="none" w:sz="0" w:space="0" w:color="auto"/>
                    <w:left w:val="none" w:sz="0" w:space="0" w:color="auto"/>
                    <w:bottom w:val="none" w:sz="0" w:space="0" w:color="auto"/>
                    <w:right w:val="none" w:sz="0" w:space="0" w:color="auto"/>
                  </w:divBdr>
                </w:div>
                <w:div w:id="664943554">
                  <w:marLeft w:val="0"/>
                  <w:marRight w:val="0"/>
                  <w:marTop w:val="0"/>
                  <w:marBottom w:val="0"/>
                  <w:divBdr>
                    <w:top w:val="none" w:sz="0" w:space="0" w:color="auto"/>
                    <w:left w:val="none" w:sz="0" w:space="0" w:color="auto"/>
                    <w:bottom w:val="none" w:sz="0" w:space="0" w:color="auto"/>
                    <w:right w:val="none" w:sz="0" w:space="0" w:color="auto"/>
                  </w:divBdr>
                </w:div>
                <w:div w:id="545530972">
                  <w:marLeft w:val="0"/>
                  <w:marRight w:val="0"/>
                  <w:marTop w:val="0"/>
                  <w:marBottom w:val="0"/>
                  <w:divBdr>
                    <w:top w:val="none" w:sz="0" w:space="0" w:color="auto"/>
                    <w:left w:val="none" w:sz="0" w:space="0" w:color="auto"/>
                    <w:bottom w:val="none" w:sz="0" w:space="0" w:color="auto"/>
                    <w:right w:val="none" w:sz="0" w:space="0" w:color="auto"/>
                  </w:divBdr>
                </w:div>
                <w:div w:id="32001083">
                  <w:marLeft w:val="0"/>
                  <w:marRight w:val="0"/>
                  <w:marTop w:val="0"/>
                  <w:marBottom w:val="0"/>
                  <w:divBdr>
                    <w:top w:val="none" w:sz="0" w:space="0" w:color="auto"/>
                    <w:left w:val="none" w:sz="0" w:space="0" w:color="auto"/>
                    <w:bottom w:val="none" w:sz="0" w:space="0" w:color="auto"/>
                    <w:right w:val="none" w:sz="0" w:space="0" w:color="auto"/>
                  </w:divBdr>
                </w:div>
                <w:div w:id="78214598">
                  <w:marLeft w:val="0"/>
                  <w:marRight w:val="0"/>
                  <w:marTop w:val="0"/>
                  <w:marBottom w:val="0"/>
                  <w:divBdr>
                    <w:top w:val="none" w:sz="0" w:space="0" w:color="auto"/>
                    <w:left w:val="none" w:sz="0" w:space="0" w:color="auto"/>
                    <w:bottom w:val="none" w:sz="0" w:space="0" w:color="auto"/>
                    <w:right w:val="none" w:sz="0" w:space="0" w:color="auto"/>
                  </w:divBdr>
                </w:div>
                <w:div w:id="1584947981">
                  <w:marLeft w:val="0"/>
                  <w:marRight w:val="0"/>
                  <w:marTop w:val="0"/>
                  <w:marBottom w:val="0"/>
                  <w:divBdr>
                    <w:top w:val="none" w:sz="0" w:space="0" w:color="auto"/>
                    <w:left w:val="none" w:sz="0" w:space="0" w:color="auto"/>
                    <w:bottom w:val="none" w:sz="0" w:space="0" w:color="auto"/>
                    <w:right w:val="none" w:sz="0" w:space="0" w:color="auto"/>
                  </w:divBdr>
                </w:div>
                <w:div w:id="131680055">
                  <w:marLeft w:val="0"/>
                  <w:marRight w:val="0"/>
                  <w:marTop w:val="0"/>
                  <w:marBottom w:val="0"/>
                  <w:divBdr>
                    <w:top w:val="none" w:sz="0" w:space="0" w:color="auto"/>
                    <w:left w:val="none" w:sz="0" w:space="0" w:color="auto"/>
                    <w:bottom w:val="none" w:sz="0" w:space="0" w:color="auto"/>
                    <w:right w:val="none" w:sz="0" w:space="0" w:color="auto"/>
                  </w:divBdr>
                </w:div>
                <w:div w:id="511073969">
                  <w:marLeft w:val="0"/>
                  <w:marRight w:val="0"/>
                  <w:marTop w:val="0"/>
                  <w:marBottom w:val="0"/>
                  <w:divBdr>
                    <w:top w:val="none" w:sz="0" w:space="0" w:color="auto"/>
                    <w:left w:val="none" w:sz="0" w:space="0" w:color="auto"/>
                    <w:bottom w:val="none" w:sz="0" w:space="0" w:color="auto"/>
                    <w:right w:val="none" w:sz="0" w:space="0" w:color="auto"/>
                  </w:divBdr>
                </w:div>
                <w:div w:id="1456220297">
                  <w:marLeft w:val="0"/>
                  <w:marRight w:val="0"/>
                  <w:marTop w:val="0"/>
                  <w:marBottom w:val="0"/>
                  <w:divBdr>
                    <w:top w:val="none" w:sz="0" w:space="0" w:color="auto"/>
                    <w:left w:val="none" w:sz="0" w:space="0" w:color="auto"/>
                    <w:bottom w:val="none" w:sz="0" w:space="0" w:color="auto"/>
                    <w:right w:val="none" w:sz="0" w:space="0" w:color="auto"/>
                  </w:divBdr>
                </w:div>
                <w:div w:id="487405840">
                  <w:marLeft w:val="0"/>
                  <w:marRight w:val="0"/>
                  <w:marTop w:val="0"/>
                  <w:marBottom w:val="0"/>
                  <w:divBdr>
                    <w:top w:val="none" w:sz="0" w:space="0" w:color="auto"/>
                    <w:left w:val="none" w:sz="0" w:space="0" w:color="auto"/>
                    <w:bottom w:val="none" w:sz="0" w:space="0" w:color="auto"/>
                    <w:right w:val="none" w:sz="0" w:space="0" w:color="auto"/>
                  </w:divBdr>
                </w:div>
                <w:div w:id="1115104298">
                  <w:marLeft w:val="0"/>
                  <w:marRight w:val="0"/>
                  <w:marTop w:val="0"/>
                  <w:marBottom w:val="0"/>
                  <w:divBdr>
                    <w:top w:val="none" w:sz="0" w:space="0" w:color="auto"/>
                    <w:left w:val="none" w:sz="0" w:space="0" w:color="auto"/>
                    <w:bottom w:val="none" w:sz="0" w:space="0" w:color="auto"/>
                    <w:right w:val="none" w:sz="0" w:space="0" w:color="auto"/>
                  </w:divBdr>
                </w:div>
                <w:div w:id="1937901632">
                  <w:marLeft w:val="0"/>
                  <w:marRight w:val="0"/>
                  <w:marTop w:val="0"/>
                  <w:marBottom w:val="0"/>
                  <w:divBdr>
                    <w:top w:val="none" w:sz="0" w:space="0" w:color="auto"/>
                    <w:left w:val="none" w:sz="0" w:space="0" w:color="auto"/>
                    <w:bottom w:val="none" w:sz="0" w:space="0" w:color="auto"/>
                    <w:right w:val="none" w:sz="0" w:space="0" w:color="auto"/>
                  </w:divBdr>
                </w:div>
                <w:div w:id="2113940558">
                  <w:marLeft w:val="0"/>
                  <w:marRight w:val="0"/>
                  <w:marTop w:val="0"/>
                  <w:marBottom w:val="0"/>
                  <w:divBdr>
                    <w:top w:val="none" w:sz="0" w:space="0" w:color="auto"/>
                    <w:left w:val="none" w:sz="0" w:space="0" w:color="auto"/>
                    <w:bottom w:val="none" w:sz="0" w:space="0" w:color="auto"/>
                    <w:right w:val="none" w:sz="0" w:space="0" w:color="auto"/>
                  </w:divBdr>
                </w:div>
                <w:div w:id="1399137267">
                  <w:marLeft w:val="0"/>
                  <w:marRight w:val="0"/>
                  <w:marTop w:val="0"/>
                  <w:marBottom w:val="0"/>
                  <w:divBdr>
                    <w:top w:val="none" w:sz="0" w:space="0" w:color="auto"/>
                    <w:left w:val="none" w:sz="0" w:space="0" w:color="auto"/>
                    <w:bottom w:val="none" w:sz="0" w:space="0" w:color="auto"/>
                    <w:right w:val="none" w:sz="0" w:space="0" w:color="auto"/>
                  </w:divBdr>
                </w:div>
                <w:div w:id="1050419354">
                  <w:marLeft w:val="0"/>
                  <w:marRight w:val="0"/>
                  <w:marTop w:val="0"/>
                  <w:marBottom w:val="0"/>
                  <w:divBdr>
                    <w:top w:val="none" w:sz="0" w:space="0" w:color="auto"/>
                    <w:left w:val="none" w:sz="0" w:space="0" w:color="auto"/>
                    <w:bottom w:val="none" w:sz="0" w:space="0" w:color="auto"/>
                    <w:right w:val="none" w:sz="0" w:space="0" w:color="auto"/>
                  </w:divBdr>
                </w:div>
                <w:div w:id="1320381120">
                  <w:marLeft w:val="0"/>
                  <w:marRight w:val="0"/>
                  <w:marTop w:val="0"/>
                  <w:marBottom w:val="0"/>
                  <w:divBdr>
                    <w:top w:val="none" w:sz="0" w:space="0" w:color="auto"/>
                    <w:left w:val="none" w:sz="0" w:space="0" w:color="auto"/>
                    <w:bottom w:val="none" w:sz="0" w:space="0" w:color="auto"/>
                    <w:right w:val="none" w:sz="0" w:space="0" w:color="auto"/>
                  </w:divBdr>
                </w:div>
                <w:div w:id="2010596685">
                  <w:marLeft w:val="0"/>
                  <w:marRight w:val="0"/>
                  <w:marTop w:val="0"/>
                  <w:marBottom w:val="0"/>
                  <w:divBdr>
                    <w:top w:val="none" w:sz="0" w:space="0" w:color="auto"/>
                    <w:left w:val="none" w:sz="0" w:space="0" w:color="auto"/>
                    <w:bottom w:val="none" w:sz="0" w:space="0" w:color="auto"/>
                    <w:right w:val="none" w:sz="0" w:space="0" w:color="auto"/>
                  </w:divBdr>
                </w:div>
                <w:div w:id="1016425905">
                  <w:marLeft w:val="0"/>
                  <w:marRight w:val="0"/>
                  <w:marTop w:val="0"/>
                  <w:marBottom w:val="0"/>
                  <w:divBdr>
                    <w:top w:val="none" w:sz="0" w:space="0" w:color="auto"/>
                    <w:left w:val="none" w:sz="0" w:space="0" w:color="auto"/>
                    <w:bottom w:val="none" w:sz="0" w:space="0" w:color="auto"/>
                    <w:right w:val="none" w:sz="0" w:space="0" w:color="auto"/>
                  </w:divBdr>
                </w:div>
                <w:div w:id="1232615160">
                  <w:marLeft w:val="0"/>
                  <w:marRight w:val="0"/>
                  <w:marTop w:val="0"/>
                  <w:marBottom w:val="0"/>
                  <w:divBdr>
                    <w:top w:val="none" w:sz="0" w:space="0" w:color="auto"/>
                    <w:left w:val="none" w:sz="0" w:space="0" w:color="auto"/>
                    <w:bottom w:val="none" w:sz="0" w:space="0" w:color="auto"/>
                    <w:right w:val="none" w:sz="0" w:space="0" w:color="auto"/>
                  </w:divBdr>
                </w:div>
                <w:div w:id="1362128035">
                  <w:marLeft w:val="0"/>
                  <w:marRight w:val="0"/>
                  <w:marTop w:val="0"/>
                  <w:marBottom w:val="0"/>
                  <w:divBdr>
                    <w:top w:val="none" w:sz="0" w:space="0" w:color="auto"/>
                    <w:left w:val="none" w:sz="0" w:space="0" w:color="auto"/>
                    <w:bottom w:val="none" w:sz="0" w:space="0" w:color="auto"/>
                    <w:right w:val="none" w:sz="0" w:space="0" w:color="auto"/>
                  </w:divBdr>
                </w:div>
                <w:div w:id="1523088401">
                  <w:marLeft w:val="0"/>
                  <w:marRight w:val="0"/>
                  <w:marTop w:val="0"/>
                  <w:marBottom w:val="0"/>
                  <w:divBdr>
                    <w:top w:val="none" w:sz="0" w:space="0" w:color="auto"/>
                    <w:left w:val="none" w:sz="0" w:space="0" w:color="auto"/>
                    <w:bottom w:val="none" w:sz="0" w:space="0" w:color="auto"/>
                    <w:right w:val="none" w:sz="0" w:space="0" w:color="auto"/>
                  </w:divBdr>
                </w:div>
                <w:div w:id="959649496">
                  <w:marLeft w:val="0"/>
                  <w:marRight w:val="0"/>
                  <w:marTop w:val="0"/>
                  <w:marBottom w:val="0"/>
                  <w:divBdr>
                    <w:top w:val="none" w:sz="0" w:space="0" w:color="auto"/>
                    <w:left w:val="none" w:sz="0" w:space="0" w:color="auto"/>
                    <w:bottom w:val="none" w:sz="0" w:space="0" w:color="auto"/>
                    <w:right w:val="none" w:sz="0" w:space="0" w:color="auto"/>
                  </w:divBdr>
                </w:div>
                <w:div w:id="2101640839">
                  <w:marLeft w:val="0"/>
                  <w:marRight w:val="0"/>
                  <w:marTop w:val="0"/>
                  <w:marBottom w:val="0"/>
                  <w:divBdr>
                    <w:top w:val="none" w:sz="0" w:space="0" w:color="auto"/>
                    <w:left w:val="none" w:sz="0" w:space="0" w:color="auto"/>
                    <w:bottom w:val="none" w:sz="0" w:space="0" w:color="auto"/>
                    <w:right w:val="none" w:sz="0" w:space="0" w:color="auto"/>
                  </w:divBdr>
                </w:div>
                <w:div w:id="1101753424">
                  <w:marLeft w:val="0"/>
                  <w:marRight w:val="0"/>
                  <w:marTop w:val="0"/>
                  <w:marBottom w:val="0"/>
                  <w:divBdr>
                    <w:top w:val="none" w:sz="0" w:space="0" w:color="auto"/>
                    <w:left w:val="none" w:sz="0" w:space="0" w:color="auto"/>
                    <w:bottom w:val="none" w:sz="0" w:space="0" w:color="auto"/>
                    <w:right w:val="none" w:sz="0" w:space="0" w:color="auto"/>
                  </w:divBdr>
                </w:div>
                <w:div w:id="1802454495">
                  <w:marLeft w:val="0"/>
                  <w:marRight w:val="0"/>
                  <w:marTop w:val="0"/>
                  <w:marBottom w:val="0"/>
                  <w:divBdr>
                    <w:top w:val="none" w:sz="0" w:space="0" w:color="auto"/>
                    <w:left w:val="none" w:sz="0" w:space="0" w:color="auto"/>
                    <w:bottom w:val="none" w:sz="0" w:space="0" w:color="auto"/>
                    <w:right w:val="none" w:sz="0" w:space="0" w:color="auto"/>
                  </w:divBdr>
                </w:div>
                <w:div w:id="341131729">
                  <w:marLeft w:val="0"/>
                  <w:marRight w:val="0"/>
                  <w:marTop w:val="0"/>
                  <w:marBottom w:val="0"/>
                  <w:divBdr>
                    <w:top w:val="none" w:sz="0" w:space="0" w:color="auto"/>
                    <w:left w:val="none" w:sz="0" w:space="0" w:color="auto"/>
                    <w:bottom w:val="none" w:sz="0" w:space="0" w:color="auto"/>
                    <w:right w:val="none" w:sz="0" w:space="0" w:color="auto"/>
                  </w:divBdr>
                </w:div>
                <w:div w:id="411246837">
                  <w:marLeft w:val="0"/>
                  <w:marRight w:val="0"/>
                  <w:marTop w:val="0"/>
                  <w:marBottom w:val="0"/>
                  <w:divBdr>
                    <w:top w:val="none" w:sz="0" w:space="0" w:color="auto"/>
                    <w:left w:val="none" w:sz="0" w:space="0" w:color="auto"/>
                    <w:bottom w:val="none" w:sz="0" w:space="0" w:color="auto"/>
                    <w:right w:val="none" w:sz="0" w:space="0" w:color="auto"/>
                  </w:divBdr>
                </w:div>
                <w:div w:id="1875119479">
                  <w:marLeft w:val="0"/>
                  <w:marRight w:val="0"/>
                  <w:marTop w:val="0"/>
                  <w:marBottom w:val="0"/>
                  <w:divBdr>
                    <w:top w:val="none" w:sz="0" w:space="0" w:color="auto"/>
                    <w:left w:val="none" w:sz="0" w:space="0" w:color="auto"/>
                    <w:bottom w:val="none" w:sz="0" w:space="0" w:color="auto"/>
                    <w:right w:val="none" w:sz="0" w:space="0" w:color="auto"/>
                  </w:divBdr>
                </w:div>
                <w:div w:id="472018809">
                  <w:marLeft w:val="0"/>
                  <w:marRight w:val="0"/>
                  <w:marTop w:val="0"/>
                  <w:marBottom w:val="0"/>
                  <w:divBdr>
                    <w:top w:val="none" w:sz="0" w:space="0" w:color="auto"/>
                    <w:left w:val="none" w:sz="0" w:space="0" w:color="auto"/>
                    <w:bottom w:val="none" w:sz="0" w:space="0" w:color="auto"/>
                    <w:right w:val="none" w:sz="0" w:space="0" w:color="auto"/>
                  </w:divBdr>
                </w:div>
                <w:div w:id="648285913">
                  <w:marLeft w:val="0"/>
                  <w:marRight w:val="0"/>
                  <w:marTop w:val="0"/>
                  <w:marBottom w:val="0"/>
                  <w:divBdr>
                    <w:top w:val="none" w:sz="0" w:space="0" w:color="auto"/>
                    <w:left w:val="none" w:sz="0" w:space="0" w:color="auto"/>
                    <w:bottom w:val="none" w:sz="0" w:space="0" w:color="auto"/>
                    <w:right w:val="none" w:sz="0" w:space="0" w:color="auto"/>
                  </w:divBdr>
                </w:div>
                <w:div w:id="341973819">
                  <w:marLeft w:val="0"/>
                  <w:marRight w:val="0"/>
                  <w:marTop w:val="0"/>
                  <w:marBottom w:val="0"/>
                  <w:divBdr>
                    <w:top w:val="none" w:sz="0" w:space="0" w:color="auto"/>
                    <w:left w:val="none" w:sz="0" w:space="0" w:color="auto"/>
                    <w:bottom w:val="none" w:sz="0" w:space="0" w:color="auto"/>
                    <w:right w:val="none" w:sz="0" w:space="0" w:color="auto"/>
                  </w:divBdr>
                </w:div>
                <w:div w:id="1135830037">
                  <w:marLeft w:val="0"/>
                  <w:marRight w:val="0"/>
                  <w:marTop w:val="0"/>
                  <w:marBottom w:val="0"/>
                  <w:divBdr>
                    <w:top w:val="none" w:sz="0" w:space="0" w:color="auto"/>
                    <w:left w:val="none" w:sz="0" w:space="0" w:color="auto"/>
                    <w:bottom w:val="none" w:sz="0" w:space="0" w:color="auto"/>
                    <w:right w:val="none" w:sz="0" w:space="0" w:color="auto"/>
                  </w:divBdr>
                </w:div>
                <w:div w:id="477962404">
                  <w:marLeft w:val="0"/>
                  <w:marRight w:val="0"/>
                  <w:marTop w:val="0"/>
                  <w:marBottom w:val="0"/>
                  <w:divBdr>
                    <w:top w:val="none" w:sz="0" w:space="0" w:color="auto"/>
                    <w:left w:val="none" w:sz="0" w:space="0" w:color="auto"/>
                    <w:bottom w:val="none" w:sz="0" w:space="0" w:color="auto"/>
                    <w:right w:val="none" w:sz="0" w:space="0" w:color="auto"/>
                  </w:divBdr>
                </w:div>
                <w:div w:id="910775906">
                  <w:marLeft w:val="0"/>
                  <w:marRight w:val="0"/>
                  <w:marTop w:val="0"/>
                  <w:marBottom w:val="0"/>
                  <w:divBdr>
                    <w:top w:val="none" w:sz="0" w:space="0" w:color="auto"/>
                    <w:left w:val="none" w:sz="0" w:space="0" w:color="auto"/>
                    <w:bottom w:val="none" w:sz="0" w:space="0" w:color="auto"/>
                    <w:right w:val="none" w:sz="0" w:space="0" w:color="auto"/>
                  </w:divBdr>
                </w:div>
                <w:div w:id="225268006">
                  <w:marLeft w:val="0"/>
                  <w:marRight w:val="0"/>
                  <w:marTop w:val="0"/>
                  <w:marBottom w:val="0"/>
                  <w:divBdr>
                    <w:top w:val="none" w:sz="0" w:space="0" w:color="auto"/>
                    <w:left w:val="none" w:sz="0" w:space="0" w:color="auto"/>
                    <w:bottom w:val="none" w:sz="0" w:space="0" w:color="auto"/>
                    <w:right w:val="none" w:sz="0" w:space="0" w:color="auto"/>
                  </w:divBdr>
                </w:div>
                <w:div w:id="1320964963">
                  <w:marLeft w:val="0"/>
                  <w:marRight w:val="0"/>
                  <w:marTop w:val="0"/>
                  <w:marBottom w:val="0"/>
                  <w:divBdr>
                    <w:top w:val="none" w:sz="0" w:space="0" w:color="auto"/>
                    <w:left w:val="none" w:sz="0" w:space="0" w:color="auto"/>
                    <w:bottom w:val="none" w:sz="0" w:space="0" w:color="auto"/>
                    <w:right w:val="none" w:sz="0" w:space="0" w:color="auto"/>
                  </w:divBdr>
                </w:div>
                <w:div w:id="635641031">
                  <w:marLeft w:val="0"/>
                  <w:marRight w:val="0"/>
                  <w:marTop w:val="0"/>
                  <w:marBottom w:val="0"/>
                  <w:divBdr>
                    <w:top w:val="none" w:sz="0" w:space="0" w:color="auto"/>
                    <w:left w:val="none" w:sz="0" w:space="0" w:color="auto"/>
                    <w:bottom w:val="none" w:sz="0" w:space="0" w:color="auto"/>
                    <w:right w:val="none" w:sz="0" w:space="0" w:color="auto"/>
                  </w:divBdr>
                </w:div>
                <w:div w:id="56361792">
                  <w:marLeft w:val="0"/>
                  <w:marRight w:val="0"/>
                  <w:marTop w:val="0"/>
                  <w:marBottom w:val="0"/>
                  <w:divBdr>
                    <w:top w:val="none" w:sz="0" w:space="0" w:color="auto"/>
                    <w:left w:val="none" w:sz="0" w:space="0" w:color="auto"/>
                    <w:bottom w:val="none" w:sz="0" w:space="0" w:color="auto"/>
                    <w:right w:val="none" w:sz="0" w:space="0" w:color="auto"/>
                  </w:divBdr>
                </w:div>
                <w:div w:id="772627462">
                  <w:marLeft w:val="0"/>
                  <w:marRight w:val="0"/>
                  <w:marTop w:val="0"/>
                  <w:marBottom w:val="0"/>
                  <w:divBdr>
                    <w:top w:val="none" w:sz="0" w:space="0" w:color="auto"/>
                    <w:left w:val="none" w:sz="0" w:space="0" w:color="auto"/>
                    <w:bottom w:val="none" w:sz="0" w:space="0" w:color="auto"/>
                    <w:right w:val="none" w:sz="0" w:space="0" w:color="auto"/>
                  </w:divBdr>
                </w:div>
                <w:div w:id="1793985947">
                  <w:marLeft w:val="0"/>
                  <w:marRight w:val="0"/>
                  <w:marTop w:val="0"/>
                  <w:marBottom w:val="0"/>
                  <w:divBdr>
                    <w:top w:val="none" w:sz="0" w:space="0" w:color="auto"/>
                    <w:left w:val="none" w:sz="0" w:space="0" w:color="auto"/>
                    <w:bottom w:val="none" w:sz="0" w:space="0" w:color="auto"/>
                    <w:right w:val="none" w:sz="0" w:space="0" w:color="auto"/>
                  </w:divBdr>
                </w:div>
                <w:div w:id="1951085062">
                  <w:marLeft w:val="0"/>
                  <w:marRight w:val="0"/>
                  <w:marTop w:val="0"/>
                  <w:marBottom w:val="0"/>
                  <w:divBdr>
                    <w:top w:val="none" w:sz="0" w:space="0" w:color="auto"/>
                    <w:left w:val="none" w:sz="0" w:space="0" w:color="auto"/>
                    <w:bottom w:val="none" w:sz="0" w:space="0" w:color="auto"/>
                    <w:right w:val="none" w:sz="0" w:space="0" w:color="auto"/>
                  </w:divBdr>
                </w:div>
                <w:div w:id="572424140">
                  <w:marLeft w:val="0"/>
                  <w:marRight w:val="0"/>
                  <w:marTop w:val="0"/>
                  <w:marBottom w:val="0"/>
                  <w:divBdr>
                    <w:top w:val="none" w:sz="0" w:space="0" w:color="auto"/>
                    <w:left w:val="none" w:sz="0" w:space="0" w:color="auto"/>
                    <w:bottom w:val="none" w:sz="0" w:space="0" w:color="auto"/>
                    <w:right w:val="none" w:sz="0" w:space="0" w:color="auto"/>
                  </w:divBdr>
                </w:div>
                <w:div w:id="1555194598">
                  <w:marLeft w:val="0"/>
                  <w:marRight w:val="0"/>
                  <w:marTop w:val="0"/>
                  <w:marBottom w:val="0"/>
                  <w:divBdr>
                    <w:top w:val="none" w:sz="0" w:space="0" w:color="auto"/>
                    <w:left w:val="none" w:sz="0" w:space="0" w:color="auto"/>
                    <w:bottom w:val="none" w:sz="0" w:space="0" w:color="auto"/>
                    <w:right w:val="none" w:sz="0" w:space="0" w:color="auto"/>
                  </w:divBdr>
                </w:div>
                <w:div w:id="762071742">
                  <w:marLeft w:val="0"/>
                  <w:marRight w:val="0"/>
                  <w:marTop w:val="0"/>
                  <w:marBottom w:val="0"/>
                  <w:divBdr>
                    <w:top w:val="none" w:sz="0" w:space="0" w:color="auto"/>
                    <w:left w:val="none" w:sz="0" w:space="0" w:color="auto"/>
                    <w:bottom w:val="none" w:sz="0" w:space="0" w:color="auto"/>
                    <w:right w:val="none" w:sz="0" w:space="0" w:color="auto"/>
                  </w:divBdr>
                </w:div>
                <w:div w:id="142091585">
                  <w:marLeft w:val="0"/>
                  <w:marRight w:val="0"/>
                  <w:marTop w:val="0"/>
                  <w:marBottom w:val="0"/>
                  <w:divBdr>
                    <w:top w:val="none" w:sz="0" w:space="0" w:color="auto"/>
                    <w:left w:val="none" w:sz="0" w:space="0" w:color="auto"/>
                    <w:bottom w:val="none" w:sz="0" w:space="0" w:color="auto"/>
                    <w:right w:val="none" w:sz="0" w:space="0" w:color="auto"/>
                  </w:divBdr>
                </w:div>
                <w:div w:id="1421684766">
                  <w:marLeft w:val="0"/>
                  <w:marRight w:val="0"/>
                  <w:marTop w:val="0"/>
                  <w:marBottom w:val="0"/>
                  <w:divBdr>
                    <w:top w:val="none" w:sz="0" w:space="0" w:color="auto"/>
                    <w:left w:val="none" w:sz="0" w:space="0" w:color="auto"/>
                    <w:bottom w:val="none" w:sz="0" w:space="0" w:color="auto"/>
                    <w:right w:val="none" w:sz="0" w:space="0" w:color="auto"/>
                  </w:divBdr>
                </w:div>
                <w:div w:id="1981954019">
                  <w:marLeft w:val="0"/>
                  <w:marRight w:val="0"/>
                  <w:marTop w:val="0"/>
                  <w:marBottom w:val="0"/>
                  <w:divBdr>
                    <w:top w:val="none" w:sz="0" w:space="0" w:color="auto"/>
                    <w:left w:val="none" w:sz="0" w:space="0" w:color="auto"/>
                    <w:bottom w:val="none" w:sz="0" w:space="0" w:color="auto"/>
                    <w:right w:val="none" w:sz="0" w:space="0" w:color="auto"/>
                  </w:divBdr>
                </w:div>
                <w:div w:id="110636333">
                  <w:marLeft w:val="0"/>
                  <w:marRight w:val="0"/>
                  <w:marTop w:val="0"/>
                  <w:marBottom w:val="0"/>
                  <w:divBdr>
                    <w:top w:val="none" w:sz="0" w:space="0" w:color="auto"/>
                    <w:left w:val="none" w:sz="0" w:space="0" w:color="auto"/>
                    <w:bottom w:val="none" w:sz="0" w:space="0" w:color="auto"/>
                    <w:right w:val="none" w:sz="0" w:space="0" w:color="auto"/>
                  </w:divBdr>
                </w:div>
                <w:div w:id="934631347">
                  <w:marLeft w:val="0"/>
                  <w:marRight w:val="0"/>
                  <w:marTop w:val="0"/>
                  <w:marBottom w:val="0"/>
                  <w:divBdr>
                    <w:top w:val="none" w:sz="0" w:space="0" w:color="auto"/>
                    <w:left w:val="none" w:sz="0" w:space="0" w:color="auto"/>
                    <w:bottom w:val="none" w:sz="0" w:space="0" w:color="auto"/>
                    <w:right w:val="none" w:sz="0" w:space="0" w:color="auto"/>
                  </w:divBdr>
                </w:div>
                <w:div w:id="448477354">
                  <w:marLeft w:val="0"/>
                  <w:marRight w:val="0"/>
                  <w:marTop w:val="0"/>
                  <w:marBottom w:val="0"/>
                  <w:divBdr>
                    <w:top w:val="none" w:sz="0" w:space="0" w:color="auto"/>
                    <w:left w:val="none" w:sz="0" w:space="0" w:color="auto"/>
                    <w:bottom w:val="none" w:sz="0" w:space="0" w:color="auto"/>
                    <w:right w:val="none" w:sz="0" w:space="0" w:color="auto"/>
                  </w:divBdr>
                </w:div>
                <w:div w:id="1757747038">
                  <w:marLeft w:val="0"/>
                  <w:marRight w:val="0"/>
                  <w:marTop w:val="0"/>
                  <w:marBottom w:val="0"/>
                  <w:divBdr>
                    <w:top w:val="none" w:sz="0" w:space="0" w:color="auto"/>
                    <w:left w:val="none" w:sz="0" w:space="0" w:color="auto"/>
                    <w:bottom w:val="none" w:sz="0" w:space="0" w:color="auto"/>
                    <w:right w:val="none" w:sz="0" w:space="0" w:color="auto"/>
                  </w:divBdr>
                </w:div>
                <w:div w:id="4330658">
                  <w:marLeft w:val="0"/>
                  <w:marRight w:val="0"/>
                  <w:marTop w:val="0"/>
                  <w:marBottom w:val="0"/>
                  <w:divBdr>
                    <w:top w:val="none" w:sz="0" w:space="0" w:color="auto"/>
                    <w:left w:val="none" w:sz="0" w:space="0" w:color="auto"/>
                    <w:bottom w:val="none" w:sz="0" w:space="0" w:color="auto"/>
                    <w:right w:val="none" w:sz="0" w:space="0" w:color="auto"/>
                  </w:divBdr>
                </w:div>
                <w:div w:id="158734833">
                  <w:marLeft w:val="0"/>
                  <w:marRight w:val="0"/>
                  <w:marTop w:val="0"/>
                  <w:marBottom w:val="0"/>
                  <w:divBdr>
                    <w:top w:val="none" w:sz="0" w:space="0" w:color="auto"/>
                    <w:left w:val="none" w:sz="0" w:space="0" w:color="auto"/>
                    <w:bottom w:val="none" w:sz="0" w:space="0" w:color="auto"/>
                    <w:right w:val="none" w:sz="0" w:space="0" w:color="auto"/>
                  </w:divBdr>
                </w:div>
                <w:div w:id="1395161732">
                  <w:marLeft w:val="0"/>
                  <w:marRight w:val="0"/>
                  <w:marTop w:val="0"/>
                  <w:marBottom w:val="0"/>
                  <w:divBdr>
                    <w:top w:val="none" w:sz="0" w:space="0" w:color="auto"/>
                    <w:left w:val="none" w:sz="0" w:space="0" w:color="auto"/>
                    <w:bottom w:val="none" w:sz="0" w:space="0" w:color="auto"/>
                    <w:right w:val="none" w:sz="0" w:space="0" w:color="auto"/>
                  </w:divBdr>
                </w:div>
                <w:div w:id="1241408425">
                  <w:marLeft w:val="0"/>
                  <w:marRight w:val="0"/>
                  <w:marTop w:val="0"/>
                  <w:marBottom w:val="0"/>
                  <w:divBdr>
                    <w:top w:val="none" w:sz="0" w:space="0" w:color="auto"/>
                    <w:left w:val="none" w:sz="0" w:space="0" w:color="auto"/>
                    <w:bottom w:val="none" w:sz="0" w:space="0" w:color="auto"/>
                    <w:right w:val="none" w:sz="0" w:space="0" w:color="auto"/>
                  </w:divBdr>
                </w:div>
                <w:div w:id="1802268376">
                  <w:marLeft w:val="0"/>
                  <w:marRight w:val="0"/>
                  <w:marTop w:val="0"/>
                  <w:marBottom w:val="0"/>
                  <w:divBdr>
                    <w:top w:val="none" w:sz="0" w:space="0" w:color="auto"/>
                    <w:left w:val="none" w:sz="0" w:space="0" w:color="auto"/>
                    <w:bottom w:val="none" w:sz="0" w:space="0" w:color="auto"/>
                    <w:right w:val="none" w:sz="0" w:space="0" w:color="auto"/>
                  </w:divBdr>
                </w:div>
                <w:div w:id="261185693">
                  <w:marLeft w:val="0"/>
                  <w:marRight w:val="0"/>
                  <w:marTop w:val="0"/>
                  <w:marBottom w:val="0"/>
                  <w:divBdr>
                    <w:top w:val="none" w:sz="0" w:space="0" w:color="auto"/>
                    <w:left w:val="none" w:sz="0" w:space="0" w:color="auto"/>
                    <w:bottom w:val="none" w:sz="0" w:space="0" w:color="auto"/>
                    <w:right w:val="none" w:sz="0" w:space="0" w:color="auto"/>
                  </w:divBdr>
                </w:div>
                <w:div w:id="178399977">
                  <w:marLeft w:val="0"/>
                  <w:marRight w:val="0"/>
                  <w:marTop w:val="0"/>
                  <w:marBottom w:val="0"/>
                  <w:divBdr>
                    <w:top w:val="none" w:sz="0" w:space="0" w:color="auto"/>
                    <w:left w:val="none" w:sz="0" w:space="0" w:color="auto"/>
                    <w:bottom w:val="none" w:sz="0" w:space="0" w:color="auto"/>
                    <w:right w:val="none" w:sz="0" w:space="0" w:color="auto"/>
                  </w:divBdr>
                </w:div>
                <w:div w:id="1366951281">
                  <w:marLeft w:val="0"/>
                  <w:marRight w:val="0"/>
                  <w:marTop w:val="0"/>
                  <w:marBottom w:val="0"/>
                  <w:divBdr>
                    <w:top w:val="none" w:sz="0" w:space="0" w:color="auto"/>
                    <w:left w:val="none" w:sz="0" w:space="0" w:color="auto"/>
                    <w:bottom w:val="none" w:sz="0" w:space="0" w:color="auto"/>
                    <w:right w:val="none" w:sz="0" w:space="0" w:color="auto"/>
                  </w:divBdr>
                </w:div>
                <w:div w:id="1501310434">
                  <w:marLeft w:val="0"/>
                  <w:marRight w:val="0"/>
                  <w:marTop w:val="0"/>
                  <w:marBottom w:val="0"/>
                  <w:divBdr>
                    <w:top w:val="none" w:sz="0" w:space="0" w:color="auto"/>
                    <w:left w:val="none" w:sz="0" w:space="0" w:color="auto"/>
                    <w:bottom w:val="none" w:sz="0" w:space="0" w:color="auto"/>
                    <w:right w:val="none" w:sz="0" w:space="0" w:color="auto"/>
                  </w:divBdr>
                </w:div>
                <w:div w:id="1194810650">
                  <w:marLeft w:val="0"/>
                  <w:marRight w:val="0"/>
                  <w:marTop w:val="0"/>
                  <w:marBottom w:val="0"/>
                  <w:divBdr>
                    <w:top w:val="none" w:sz="0" w:space="0" w:color="auto"/>
                    <w:left w:val="none" w:sz="0" w:space="0" w:color="auto"/>
                    <w:bottom w:val="none" w:sz="0" w:space="0" w:color="auto"/>
                    <w:right w:val="none" w:sz="0" w:space="0" w:color="auto"/>
                  </w:divBdr>
                </w:div>
                <w:div w:id="1205409490">
                  <w:marLeft w:val="0"/>
                  <w:marRight w:val="0"/>
                  <w:marTop w:val="0"/>
                  <w:marBottom w:val="0"/>
                  <w:divBdr>
                    <w:top w:val="none" w:sz="0" w:space="0" w:color="auto"/>
                    <w:left w:val="none" w:sz="0" w:space="0" w:color="auto"/>
                    <w:bottom w:val="none" w:sz="0" w:space="0" w:color="auto"/>
                    <w:right w:val="none" w:sz="0" w:space="0" w:color="auto"/>
                  </w:divBdr>
                </w:div>
                <w:div w:id="214395111">
                  <w:marLeft w:val="0"/>
                  <w:marRight w:val="0"/>
                  <w:marTop w:val="0"/>
                  <w:marBottom w:val="0"/>
                  <w:divBdr>
                    <w:top w:val="none" w:sz="0" w:space="0" w:color="auto"/>
                    <w:left w:val="none" w:sz="0" w:space="0" w:color="auto"/>
                    <w:bottom w:val="none" w:sz="0" w:space="0" w:color="auto"/>
                    <w:right w:val="none" w:sz="0" w:space="0" w:color="auto"/>
                  </w:divBdr>
                </w:div>
                <w:div w:id="518545453">
                  <w:marLeft w:val="0"/>
                  <w:marRight w:val="0"/>
                  <w:marTop w:val="0"/>
                  <w:marBottom w:val="0"/>
                  <w:divBdr>
                    <w:top w:val="none" w:sz="0" w:space="0" w:color="auto"/>
                    <w:left w:val="none" w:sz="0" w:space="0" w:color="auto"/>
                    <w:bottom w:val="none" w:sz="0" w:space="0" w:color="auto"/>
                    <w:right w:val="none" w:sz="0" w:space="0" w:color="auto"/>
                  </w:divBdr>
                </w:div>
                <w:div w:id="803423676">
                  <w:marLeft w:val="0"/>
                  <w:marRight w:val="0"/>
                  <w:marTop w:val="0"/>
                  <w:marBottom w:val="0"/>
                  <w:divBdr>
                    <w:top w:val="none" w:sz="0" w:space="0" w:color="auto"/>
                    <w:left w:val="none" w:sz="0" w:space="0" w:color="auto"/>
                    <w:bottom w:val="none" w:sz="0" w:space="0" w:color="auto"/>
                    <w:right w:val="none" w:sz="0" w:space="0" w:color="auto"/>
                  </w:divBdr>
                </w:div>
                <w:div w:id="1270939891">
                  <w:marLeft w:val="0"/>
                  <w:marRight w:val="0"/>
                  <w:marTop w:val="0"/>
                  <w:marBottom w:val="0"/>
                  <w:divBdr>
                    <w:top w:val="none" w:sz="0" w:space="0" w:color="auto"/>
                    <w:left w:val="none" w:sz="0" w:space="0" w:color="auto"/>
                    <w:bottom w:val="none" w:sz="0" w:space="0" w:color="auto"/>
                    <w:right w:val="none" w:sz="0" w:space="0" w:color="auto"/>
                  </w:divBdr>
                </w:div>
                <w:div w:id="1884169181">
                  <w:marLeft w:val="0"/>
                  <w:marRight w:val="0"/>
                  <w:marTop w:val="0"/>
                  <w:marBottom w:val="0"/>
                  <w:divBdr>
                    <w:top w:val="none" w:sz="0" w:space="0" w:color="auto"/>
                    <w:left w:val="none" w:sz="0" w:space="0" w:color="auto"/>
                    <w:bottom w:val="none" w:sz="0" w:space="0" w:color="auto"/>
                    <w:right w:val="none" w:sz="0" w:space="0" w:color="auto"/>
                  </w:divBdr>
                </w:div>
                <w:div w:id="1706786052">
                  <w:marLeft w:val="0"/>
                  <w:marRight w:val="0"/>
                  <w:marTop w:val="0"/>
                  <w:marBottom w:val="0"/>
                  <w:divBdr>
                    <w:top w:val="none" w:sz="0" w:space="0" w:color="auto"/>
                    <w:left w:val="none" w:sz="0" w:space="0" w:color="auto"/>
                    <w:bottom w:val="none" w:sz="0" w:space="0" w:color="auto"/>
                    <w:right w:val="none" w:sz="0" w:space="0" w:color="auto"/>
                  </w:divBdr>
                </w:div>
                <w:div w:id="980236105">
                  <w:marLeft w:val="0"/>
                  <w:marRight w:val="0"/>
                  <w:marTop w:val="0"/>
                  <w:marBottom w:val="0"/>
                  <w:divBdr>
                    <w:top w:val="none" w:sz="0" w:space="0" w:color="auto"/>
                    <w:left w:val="none" w:sz="0" w:space="0" w:color="auto"/>
                    <w:bottom w:val="none" w:sz="0" w:space="0" w:color="auto"/>
                    <w:right w:val="none" w:sz="0" w:space="0" w:color="auto"/>
                  </w:divBdr>
                </w:div>
                <w:div w:id="2081097853">
                  <w:marLeft w:val="0"/>
                  <w:marRight w:val="0"/>
                  <w:marTop w:val="0"/>
                  <w:marBottom w:val="0"/>
                  <w:divBdr>
                    <w:top w:val="none" w:sz="0" w:space="0" w:color="auto"/>
                    <w:left w:val="none" w:sz="0" w:space="0" w:color="auto"/>
                    <w:bottom w:val="none" w:sz="0" w:space="0" w:color="auto"/>
                    <w:right w:val="none" w:sz="0" w:space="0" w:color="auto"/>
                  </w:divBdr>
                </w:div>
                <w:div w:id="643051181">
                  <w:marLeft w:val="0"/>
                  <w:marRight w:val="0"/>
                  <w:marTop w:val="0"/>
                  <w:marBottom w:val="0"/>
                  <w:divBdr>
                    <w:top w:val="none" w:sz="0" w:space="0" w:color="auto"/>
                    <w:left w:val="none" w:sz="0" w:space="0" w:color="auto"/>
                    <w:bottom w:val="none" w:sz="0" w:space="0" w:color="auto"/>
                    <w:right w:val="none" w:sz="0" w:space="0" w:color="auto"/>
                  </w:divBdr>
                </w:div>
                <w:div w:id="1162310261">
                  <w:marLeft w:val="0"/>
                  <w:marRight w:val="0"/>
                  <w:marTop w:val="0"/>
                  <w:marBottom w:val="0"/>
                  <w:divBdr>
                    <w:top w:val="none" w:sz="0" w:space="0" w:color="auto"/>
                    <w:left w:val="none" w:sz="0" w:space="0" w:color="auto"/>
                    <w:bottom w:val="none" w:sz="0" w:space="0" w:color="auto"/>
                    <w:right w:val="none" w:sz="0" w:space="0" w:color="auto"/>
                  </w:divBdr>
                </w:div>
                <w:div w:id="163324915">
                  <w:marLeft w:val="0"/>
                  <w:marRight w:val="0"/>
                  <w:marTop w:val="0"/>
                  <w:marBottom w:val="0"/>
                  <w:divBdr>
                    <w:top w:val="none" w:sz="0" w:space="0" w:color="auto"/>
                    <w:left w:val="none" w:sz="0" w:space="0" w:color="auto"/>
                    <w:bottom w:val="none" w:sz="0" w:space="0" w:color="auto"/>
                    <w:right w:val="none" w:sz="0" w:space="0" w:color="auto"/>
                  </w:divBdr>
                </w:div>
                <w:div w:id="738475827">
                  <w:marLeft w:val="0"/>
                  <w:marRight w:val="0"/>
                  <w:marTop w:val="0"/>
                  <w:marBottom w:val="0"/>
                  <w:divBdr>
                    <w:top w:val="none" w:sz="0" w:space="0" w:color="auto"/>
                    <w:left w:val="none" w:sz="0" w:space="0" w:color="auto"/>
                    <w:bottom w:val="none" w:sz="0" w:space="0" w:color="auto"/>
                    <w:right w:val="none" w:sz="0" w:space="0" w:color="auto"/>
                  </w:divBdr>
                </w:div>
                <w:div w:id="472721943">
                  <w:marLeft w:val="0"/>
                  <w:marRight w:val="0"/>
                  <w:marTop w:val="0"/>
                  <w:marBottom w:val="0"/>
                  <w:divBdr>
                    <w:top w:val="none" w:sz="0" w:space="0" w:color="auto"/>
                    <w:left w:val="none" w:sz="0" w:space="0" w:color="auto"/>
                    <w:bottom w:val="none" w:sz="0" w:space="0" w:color="auto"/>
                    <w:right w:val="none" w:sz="0" w:space="0" w:color="auto"/>
                  </w:divBdr>
                </w:div>
                <w:div w:id="1167089241">
                  <w:marLeft w:val="0"/>
                  <w:marRight w:val="0"/>
                  <w:marTop w:val="0"/>
                  <w:marBottom w:val="0"/>
                  <w:divBdr>
                    <w:top w:val="none" w:sz="0" w:space="0" w:color="auto"/>
                    <w:left w:val="none" w:sz="0" w:space="0" w:color="auto"/>
                    <w:bottom w:val="none" w:sz="0" w:space="0" w:color="auto"/>
                    <w:right w:val="none" w:sz="0" w:space="0" w:color="auto"/>
                  </w:divBdr>
                </w:div>
                <w:div w:id="647785905">
                  <w:marLeft w:val="0"/>
                  <w:marRight w:val="0"/>
                  <w:marTop w:val="0"/>
                  <w:marBottom w:val="0"/>
                  <w:divBdr>
                    <w:top w:val="none" w:sz="0" w:space="0" w:color="auto"/>
                    <w:left w:val="none" w:sz="0" w:space="0" w:color="auto"/>
                    <w:bottom w:val="none" w:sz="0" w:space="0" w:color="auto"/>
                    <w:right w:val="none" w:sz="0" w:space="0" w:color="auto"/>
                  </w:divBdr>
                </w:div>
                <w:div w:id="1261990829">
                  <w:marLeft w:val="0"/>
                  <w:marRight w:val="0"/>
                  <w:marTop w:val="0"/>
                  <w:marBottom w:val="0"/>
                  <w:divBdr>
                    <w:top w:val="none" w:sz="0" w:space="0" w:color="auto"/>
                    <w:left w:val="none" w:sz="0" w:space="0" w:color="auto"/>
                    <w:bottom w:val="none" w:sz="0" w:space="0" w:color="auto"/>
                    <w:right w:val="none" w:sz="0" w:space="0" w:color="auto"/>
                  </w:divBdr>
                </w:div>
                <w:div w:id="1641227307">
                  <w:marLeft w:val="0"/>
                  <w:marRight w:val="0"/>
                  <w:marTop w:val="0"/>
                  <w:marBottom w:val="0"/>
                  <w:divBdr>
                    <w:top w:val="none" w:sz="0" w:space="0" w:color="auto"/>
                    <w:left w:val="none" w:sz="0" w:space="0" w:color="auto"/>
                    <w:bottom w:val="none" w:sz="0" w:space="0" w:color="auto"/>
                    <w:right w:val="none" w:sz="0" w:space="0" w:color="auto"/>
                  </w:divBdr>
                </w:div>
                <w:div w:id="384451742">
                  <w:marLeft w:val="0"/>
                  <w:marRight w:val="0"/>
                  <w:marTop w:val="0"/>
                  <w:marBottom w:val="0"/>
                  <w:divBdr>
                    <w:top w:val="none" w:sz="0" w:space="0" w:color="auto"/>
                    <w:left w:val="none" w:sz="0" w:space="0" w:color="auto"/>
                    <w:bottom w:val="none" w:sz="0" w:space="0" w:color="auto"/>
                    <w:right w:val="none" w:sz="0" w:space="0" w:color="auto"/>
                  </w:divBdr>
                </w:div>
                <w:div w:id="2138837939">
                  <w:marLeft w:val="0"/>
                  <w:marRight w:val="0"/>
                  <w:marTop w:val="0"/>
                  <w:marBottom w:val="0"/>
                  <w:divBdr>
                    <w:top w:val="none" w:sz="0" w:space="0" w:color="auto"/>
                    <w:left w:val="none" w:sz="0" w:space="0" w:color="auto"/>
                    <w:bottom w:val="none" w:sz="0" w:space="0" w:color="auto"/>
                    <w:right w:val="none" w:sz="0" w:space="0" w:color="auto"/>
                  </w:divBdr>
                </w:div>
                <w:div w:id="1094668057">
                  <w:marLeft w:val="0"/>
                  <w:marRight w:val="0"/>
                  <w:marTop w:val="0"/>
                  <w:marBottom w:val="0"/>
                  <w:divBdr>
                    <w:top w:val="none" w:sz="0" w:space="0" w:color="auto"/>
                    <w:left w:val="none" w:sz="0" w:space="0" w:color="auto"/>
                    <w:bottom w:val="none" w:sz="0" w:space="0" w:color="auto"/>
                    <w:right w:val="none" w:sz="0" w:space="0" w:color="auto"/>
                  </w:divBdr>
                </w:div>
                <w:div w:id="396787032">
                  <w:marLeft w:val="0"/>
                  <w:marRight w:val="0"/>
                  <w:marTop w:val="0"/>
                  <w:marBottom w:val="0"/>
                  <w:divBdr>
                    <w:top w:val="none" w:sz="0" w:space="0" w:color="auto"/>
                    <w:left w:val="none" w:sz="0" w:space="0" w:color="auto"/>
                    <w:bottom w:val="none" w:sz="0" w:space="0" w:color="auto"/>
                    <w:right w:val="none" w:sz="0" w:space="0" w:color="auto"/>
                  </w:divBdr>
                </w:div>
                <w:div w:id="1342048095">
                  <w:marLeft w:val="0"/>
                  <w:marRight w:val="0"/>
                  <w:marTop w:val="0"/>
                  <w:marBottom w:val="0"/>
                  <w:divBdr>
                    <w:top w:val="none" w:sz="0" w:space="0" w:color="auto"/>
                    <w:left w:val="none" w:sz="0" w:space="0" w:color="auto"/>
                    <w:bottom w:val="none" w:sz="0" w:space="0" w:color="auto"/>
                    <w:right w:val="none" w:sz="0" w:space="0" w:color="auto"/>
                  </w:divBdr>
                </w:div>
                <w:div w:id="1598176171">
                  <w:marLeft w:val="0"/>
                  <w:marRight w:val="0"/>
                  <w:marTop w:val="0"/>
                  <w:marBottom w:val="0"/>
                  <w:divBdr>
                    <w:top w:val="none" w:sz="0" w:space="0" w:color="auto"/>
                    <w:left w:val="none" w:sz="0" w:space="0" w:color="auto"/>
                    <w:bottom w:val="none" w:sz="0" w:space="0" w:color="auto"/>
                    <w:right w:val="none" w:sz="0" w:space="0" w:color="auto"/>
                  </w:divBdr>
                </w:div>
                <w:div w:id="924143276">
                  <w:marLeft w:val="0"/>
                  <w:marRight w:val="0"/>
                  <w:marTop w:val="0"/>
                  <w:marBottom w:val="0"/>
                  <w:divBdr>
                    <w:top w:val="none" w:sz="0" w:space="0" w:color="auto"/>
                    <w:left w:val="none" w:sz="0" w:space="0" w:color="auto"/>
                    <w:bottom w:val="none" w:sz="0" w:space="0" w:color="auto"/>
                    <w:right w:val="none" w:sz="0" w:space="0" w:color="auto"/>
                  </w:divBdr>
                </w:div>
                <w:div w:id="1072511390">
                  <w:marLeft w:val="0"/>
                  <w:marRight w:val="0"/>
                  <w:marTop w:val="0"/>
                  <w:marBottom w:val="0"/>
                  <w:divBdr>
                    <w:top w:val="none" w:sz="0" w:space="0" w:color="auto"/>
                    <w:left w:val="none" w:sz="0" w:space="0" w:color="auto"/>
                    <w:bottom w:val="none" w:sz="0" w:space="0" w:color="auto"/>
                    <w:right w:val="none" w:sz="0" w:space="0" w:color="auto"/>
                  </w:divBdr>
                </w:div>
                <w:div w:id="153034836">
                  <w:marLeft w:val="0"/>
                  <w:marRight w:val="0"/>
                  <w:marTop w:val="0"/>
                  <w:marBottom w:val="0"/>
                  <w:divBdr>
                    <w:top w:val="none" w:sz="0" w:space="0" w:color="auto"/>
                    <w:left w:val="none" w:sz="0" w:space="0" w:color="auto"/>
                    <w:bottom w:val="none" w:sz="0" w:space="0" w:color="auto"/>
                    <w:right w:val="none" w:sz="0" w:space="0" w:color="auto"/>
                  </w:divBdr>
                </w:div>
                <w:div w:id="1045641054">
                  <w:marLeft w:val="0"/>
                  <w:marRight w:val="0"/>
                  <w:marTop w:val="0"/>
                  <w:marBottom w:val="0"/>
                  <w:divBdr>
                    <w:top w:val="none" w:sz="0" w:space="0" w:color="auto"/>
                    <w:left w:val="none" w:sz="0" w:space="0" w:color="auto"/>
                    <w:bottom w:val="none" w:sz="0" w:space="0" w:color="auto"/>
                    <w:right w:val="none" w:sz="0" w:space="0" w:color="auto"/>
                  </w:divBdr>
                </w:div>
                <w:div w:id="917642252">
                  <w:marLeft w:val="0"/>
                  <w:marRight w:val="0"/>
                  <w:marTop w:val="0"/>
                  <w:marBottom w:val="0"/>
                  <w:divBdr>
                    <w:top w:val="none" w:sz="0" w:space="0" w:color="auto"/>
                    <w:left w:val="none" w:sz="0" w:space="0" w:color="auto"/>
                    <w:bottom w:val="none" w:sz="0" w:space="0" w:color="auto"/>
                    <w:right w:val="none" w:sz="0" w:space="0" w:color="auto"/>
                  </w:divBdr>
                </w:div>
                <w:div w:id="2018799228">
                  <w:marLeft w:val="0"/>
                  <w:marRight w:val="0"/>
                  <w:marTop w:val="0"/>
                  <w:marBottom w:val="0"/>
                  <w:divBdr>
                    <w:top w:val="none" w:sz="0" w:space="0" w:color="auto"/>
                    <w:left w:val="none" w:sz="0" w:space="0" w:color="auto"/>
                    <w:bottom w:val="none" w:sz="0" w:space="0" w:color="auto"/>
                    <w:right w:val="none" w:sz="0" w:space="0" w:color="auto"/>
                  </w:divBdr>
                </w:div>
                <w:div w:id="576331227">
                  <w:marLeft w:val="0"/>
                  <w:marRight w:val="0"/>
                  <w:marTop w:val="0"/>
                  <w:marBottom w:val="0"/>
                  <w:divBdr>
                    <w:top w:val="none" w:sz="0" w:space="0" w:color="auto"/>
                    <w:left w:val="none" w:sz="0" w:space="0" w:color="auto"/>
                    <w:bottom w:val="none" w:sz="0" w:space="0" w:color="auto"/>
                    <w:right w:val="none" w:sz="0" w:space="0" w:color="auto"/>
                  </w:divBdr>
                </w:div>
                <w:div w:id="2042702752">
                  <w:marLeft w:val="0"/>
                  <w:marRight w:val="0"/>
                  <w:marTop w:val="0"/>
                  <w:marBottom w:val="0"/>
                  <w:divBdr>
                    <w:top w:val="none" w:sz="0" w:space="0" w:color="auto"/>
                    <w:left w:val="none" w:sz="0" w:space="0" w:color="auto"/>
                    <w:bottom w:val="none" w:sz="0" w:space="0" w:color="auto"/>
                    <w:right w:val="none" w:sz="0" w:space="0" w:color="auto"/>
                  </w:divBdr>
                </w:div>
                <w:div w:id="599608176">
                  <w:marLeft w:val="0"/>
                  <w:marRight w:val="0"/>
                  <w:marTop w:val="0"/>
                  <w:marBottom w:val="0"/>
                  <w:divBdr>
                    <w:top w:val="none" w:sz="0" w:space="0" w:color="auto"/>
                    <w:left w:val="none" w:sz="0" w:space="0" w:color="auto"/>
                    <w:bottom w:val="none" w:sz="0" w:space="0" w:color="auto"/>
                    <w:right w:val="none" w:sz="0" w:space="0" w:color="auto"/>
                  </w:divBdr>
                </w:div>
                <w:div w:id="4919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0435">
          <w:marLeft w:val="0"/>
          <w:marRight w:val="0"/>
          <w:marTop w:val="0"/>
          <w:marBottom w:val="0"/>
          <w:divBdr>
            <w:top w:val="none" w:sz="0" w:space="0" w:color="auto"/>
            <w:left w:val="none" w:sz="0" w:space="0" w:color="auto"/>
            <w:bottom w:val="none" w:sz="0" w:space="0" w:color="auto"/>
            <w:right w:val="none" w:sz="0" w:space="0" w:color="auto"/>
          </w:divBdr>
          <w:divsChild>
            <w:div w:id="689256683">
              <w:marLeft w:val="0"/>
              <w:marRight w:val="0"/>
              <w:marTop w:val="0"/>
              <w:marBottom w:val="0"/>
              <w:divBdr>
                <w:top w:val="none" w:sz="0" w:space="0" w:color="auto"/>
                <w:left w:val="none" w:sz="0" w:space="0" w:color="auto"/>
                <w:bottom w:val="none" w:sz="0" w:space="0" w:color="auto"/>
                <w:right w:val="none" w:sz="0" w:space="0" w:color="auto"/>
              </w:divBdr>
            </w:div>
          </w:divsChild>
        </w:div>
        <w:div w:id="1174496490">
          <w:marLeft w:val="0"/>
          <w:marRight w:val="0"/>
          <w:marTop w:val="0"/>
          <w:marBottom w:val="0"/>
          <w:divBdr>
            <w:top w:val="none" w:sz="0" w:space="0" w:color="auto"/>
            <w:left w:val="none" w:sz="0" w:space="0" w:color="auto"/>
            <w:bottom w:val="none" w:sz="0" w:space="0" w:color="auto"/>
            <w:right w:val="none" w:sz="0" w:space="0" w:color="auto"/>
          </w:divBdr>
        </w:div>
        <w:div w:id="176584727">
          <w:marLeft w:val="0"/>
          <w:marRight w:val="0"/>
          <w:marTop w:val="0"/>
          <w:marBottom w:val="0"/>
          <w:divBdr>
            <w:top w:val="none" w:sz="0" w:space="0" w:color="auto"/>
            <w:left w:val="none" w:sz="0" w:space="0" w:color="auto"/>
            <w:bottom w:val="none" w:sz="0" w:space="0" w:color="auto"/>
            <w:right w:val="none" w:sz="0" w:space="0" w:color="auto"/>
          </w:divBdr>
        </w:div>
        <w:div w:id="412747870">
          <w:marLeft w:val="0"/>
          <w:marRight w:val="0"/>
          <w:marTop w:val="0"/>
          <w:marBottom w:val="0"/>
          <w:divBdr>
            <w:top w:val="none" w:sz="0" w:space="0" w:color="auto"/>
            <w:left w:val="none" w:sz="0" w:space="0" w:color="auto"/>
            <w:bottom w:val="none" w:sz="0" w:space="0" w:color="auto"/>
            <w:right w:val="none" w:sz="0" w:space="0" w:color="auto"/>
          </w:divBdr>
          <w:divsChild>
            <w:div w:id="753433843">
              <w:marLeft w:val="0"/>
              <w:marRight w:val="0"/>
              <w:marTop w:val="0"/>
              <w:marBottom w:val="0"/>
              <w:divBdr>
                <w:top w:val="none" w:sz="0" w:space="0" w:color="auto"/>
                <w:left w:val="none" w:sz="0" w:space="0" w:color="auto"/>
                <w:bottom w:val="none" w:sz="0" w:space="0" w:color="auto"/>
                <w:right w:val="none" w:sz="0" w:space="0" w:color="auto"/>
              </w:divBdr>
            </w:div>
          </w:divsChild>
        </w:div>
        <w:div w:id="58405002">
          <w:marLeft w:val="0"/>
          <w:marRight w:val="0"/>
          <w:marTop w:val="0"/>
          <w:marBottom w:val="0"/>
          <w:divBdr>
            <w:top w:val="none" w:sz="0" w:space="0" w:color="auto"/>
            <w:left w:val="none" w:sz="0" w:space="0" w:color="auto"/>
            <w:bottom w:val="none" w:sz="0" w:space="0" w:color="auto"/>
            <w:right w:val="none" w:sz="0" w:space="0" w:color="auto"/>
          </w:divBdr>
        </w:div>
        <w:div w:id="1410498377">
          <w:marLeft w:val="0"/>
          <w:marRight w:val="0"/>
          <w:marTop w:val="0"/>
          <w:marBottom w:val="0"/>
          <w:divBdr>
            <w:top w:val="none" w:sz="0" w:space="0" w:color="auto"/>
            <w:left w:val="none" w:sz="0" w:space="0" w:color="auto"/>
            <w:bottom w:val="none" w:sz="0" w:space="0" w:color="auto"/>
            <w:right w:val="none" w:sz="0" w:space="0" w:color="auto"/>
          </w:divBdr>
          <w:divsChild>
            <w:div w:id="998460784">
              <w:marLeft w:val="0"/>
              <w:marRight w:val="0"/>
              <w:marTop w:val="0"/>
              <w:marBottom w:val="0"/>
              <w:divBdr>
                <w:top w:val="none" w:sz="0" w:space="0" w:color="auto"/>
                <w:left w:val="none" w:sz="0" w:space="0" w:color="auto"/>
                <w:bottom w:val="none" w:sz="0" w:space="0" w:color="auto"/>
                <w:right w:val="none" w:sz="0" w:space="0" w:color="auto"/>
              </w:divBdr>
            </w:div>
          </w:divsChild>
        </w:div>
        <w:div w:id="1209608526">
          <w:marLeft w:val="0"/>
          <w:marRight w:val="0"/>
          <w:marTop w:val="0"/>
          <w:marBottom w:val="0"/>
          <w:divBdr>
            <w:top w:val="none" w:sz="0" w:space="0" w:color="auto"/>
            <w:left w:val="none" w:sz="0" w:space="0" w:color="auto"/>
            <w:bottom w:val="none" w:sz="0" w:space="0" w:color="auto"/>
            <w:right w:val="none" w:sz="0" w:space="0" w:color="auto"/>
          </w:divBdr>
        </w:div>
        <w:div w:id="458454890">
          <w:marLeft w:val="0"/>
          <w:marRight w:val="0"/>
          <w:marTop w:val="0"/>
          <w:marBottom w:val="0"/>
          <w:divBdr>
            <w:top w:val="none" w:sz="0" w:space="0" w:color="auto"/>
            <w:left w:val="none" w:sz="0" w:space="0" w:color="auto"/>
            <w:bottom w:val="none" w:sz="0" w:space="0" w:color="auto"/>
            <w:right w:val="none" w:sz="0" w:space="0" w:color="auto"/>
          </w:divBdr>
          <w:divsChild>
            <w:div w:id="391002123">
              <w:marLeft w:val="0"/>
              <w:marRight w:val="0"/>
              <w:marTop w:val="0"/>
              <w:marBottom w:val="0"/>
              <w:divBdr>
                <w:top w:val="none" w:sz="0" w:space="0" w:color="auto"/>
                <w:left w:val="none" w:sz="0" w:space="0" w:color="auto"/>
                <w:bottom w:val="none" w:sz="0" w:space="0" w:color="auto"/>
                <w:right w:val="none" w:sz="0" w:space="0" w:color="auto"/>
              </w:divBdr>
            </w:div>
          </w:divsChild>
        </w:div>
        <w:div w:id="1218055328">
          <w:marLeft w:val="0"/>
          <w:marRight w:val="0"/>
          <w:marTop w:val="0"/>
          <w:marBottom w:val="0"/>
          <w:divBdr>
            <w:top w:val="none" w:sz="0" w:space="0" w:color="auto"/>
            <w:left w:val="none" w:sz="0" w:space="0" w:color="auto"/>
            <w:bottom w:val="none" w:sz="0" w:space="0" w:color="auto"/>
            <w:right w:val="none" w:sz="0" w:space="0" w:color="auto"/>
          </w:divBdr>
        </w:div>
        <w:div w:id="1681809440">
          <w:marLeft w:val="0"/>
          <w:marRight w:val="0"/>
          <w:marTop w:val="0"/>
          <w:marBottom w:val="0"/>
          <w:divBdr>
            <w:top w:val="none" w:sz="0" w:space="0" w:color="auto"/>
            <w:left w:val="none" w:sz="0" w:space="0" w:color="auto"/>
            <w:bottom w:val="none" w:sz="0" w:space="0" w:color="auto"/>
            <w:right w:val="none" w:sz="0" w:space="0" w:color="auto"/>
          </w:divBdr>
        </w:div>
        <w:div w:id="609244954">
          <w:marLeft w:val="0"/>
          <w:marRight w:val="0"/>
          <w:marTop w:val="0"/>
          <w:marBottom w:val="0"/>
          <w:divBdr>
            <w:top w:val="none" w:sz="0" w:space="0" w:color="auto"/>
            <w:left w:val="none" w:sz="0" w:space="0" w:color="auto"/>
            <w:bottom w:val="none" w:sz="0" w:space="0" w:color="auto"/>
            <w:right w:val="none" w:sz="0" w:space="0" w:color="auto"/>
          </w:divBdr>
          <w:divsChild>
            <w:div w:id="1361974464">
              <w:marLeft w:val="0"/>
              <w:marRight w:val="0"/>
              <w:marTop w:val="0"/>
              <w:marBottom w:val="0"/>
              <w:divBdr>
                <w:top w:val="none" w:sz="0" w:space="0" w:color="auto"/>
                <w:left w:val="none" w:sz="0" w:space="0" w:color="auto"/>
                <w:bottom w:val="none" w:sz="0" w:space="0" w:color="auto"/>
                <w:right w:val="none" w:sz="0" w:space="0" w:color="auto"/>
              </w:divBdr>
            </w:div>
          </w:divsChild>
        </w:div>
        <w:div w:id="2143034436">
          <w:marLeft w:val="0"/>
          <w:marRight w:val="0"/>
          <w:marTop w:val="0"/>
          <w:marBottom w:val="0"/>
          <w:divBdr>
            <w:top w:val="none" w:sz="0" w:space="0" w:color="auto"/>
            <w:left w:val="none" w:sz="0" w:space="0" w:color="auto"/>
            <w:bottom w:val="none" w:sz="0" w:space="0" w:color="auto"/>
            <w:right w:val="none" w:sz="0" w:space="0" w:color="auto"/>
          </w:divBdr>
          <w:divsChild>
            <w:div w:id="817234991">
              <w:marLeft w:val="0"/>
              <w:marRight w:val="0"/>
              <w:marTop w:val="0"/>
              <w:marBottom w:val="0"/>
              <w:divBdr>
                <w:top w:val="none" w:sz="0" w:space="0" w:color="auto"/>
                <w:left w:val="none" w:sz="0" w:space="0" w:color="auto"/>
                <w:bottom w:val="none" w:sz="0" w:space="0" w:color="auto"/>
                <w:right w:val="none" w:sz="0" w:space="0" w:color="auto"/>
              </w:divBdr>
            </w:div>
          </w:divsChild>
        </w:div>
        <w:div w:id="1246299910">
          <w:marLeft w:val="0"/>
          <w:marRight w:val="0"/>
          <w:marTop w:val="0"/>
          <w:marBottom w:val="0"/>
          <w:divBdr>
            <w:top w:val="none" w:sz="0" w:space="0" w:color="auto"/>
            <w:left w:val="none" w:sz="0" w:space="0" w:color="auto"/>
            <w:bottom w:val="none" w:sz="0" w:space="0" w:color="auto"/>
            <w:right w:val="none" w:sz="0" w:space="0" w:color="auto"/>
          </w:divBdr>
          <w:divsChild>
            <w:div w:id="1890916429">
              <w:marLeft w:val="0"/>
              <w:marRight w:val="0"/>
              <w:marTop w:val="0"/>
              <w:marBottom w:val="0"/>
              <w:divBdr>
                <w:top w:val="none" w:sz="0" w:space="0" w:color="auto"/>
                <w:left w:val="none" w:sz="0" w:space="0" w:color="auto"/>
                <w:bottom w:val="none" w:sz="0" w:space="0" w:color="auto"/>
                <w:right w:val="none" w:sz="0" w:space="0" w:color="auto"/>
              </w:divBdr>
            </w:div>
          </w:divsChild>
        </w:div>
        <w:div w:id="606499664">
          <w:marLeft w:val="0"/>
          <w:marRight w:val="0"/>
          <w:marTop w:val="0"/>
          <w:marBottom w:val="0"/>
          <w:divBdr>
            <w:top w:val="none" w:sz="0" w:space="0" w:color="auto"/>
            <w:left w:val="none" w:sz="0" w:space="0" w:color="auto"/>
            <w:bottom w:val="none" w:sz="0" w:space="0" w:color="auto"/>
            <w:right w:val="none" w:sz="0" w:space="0" w:color="auto"/>
          </w:divBdr>
          <w:divsChild>
            <w:div w:id="1752387390">
              <w:marLeft w:val="0"/>
              <w:marRight w:val="0"/>
              <w:marTop w:val="0"/>
              <w:marBottom w:val="0"/>
              <w:divBdr>
                <w:top w:val="none" w:sz="0" w:space="0" w:color="auto"/>
                <w:left w:val="none" w:sz="0" w:space="0" w:color="auto"/>
                <w:bottom w:val="none" w:sz="0" w:space="0" w:color="auto"/>
                <w:right w:val="none" w:sz="0" w:space="0" w:color="auto"/>
              </w:divBdr>
            </w:div>
          </w:divsChild>
        </w:div>
        <w:div w:id="1979803345">
          <w:marLeft w:val="0"/>
          <w:marRight w:val="0"/>
          <w:marTop w:val="0"/>
          <w:marBottom w:val="0"/>
          <w:divBdr>
            <w:top w:val="none" w:sz="0" w:space="0" w:color="auto"/>
            <w:left w:val="none" w:sz="0" w:space="0" w:color="auto"/>
            <w:bottom w:val="none" w:sz="0" w:space="0" w:color="auto"/>
            <w:right w:val="none" w:sz="0" w:space="0" w:color="auto"/>
          </w:divBdr>
          <w:divsChild>
            <w:div w:id="1697579708">
              <w:marLeft w:val="0"/>
              <w:marRight w:val="0"/>
              <w:marTop w:val="0"/>
              <w:marBottom w:val="0"/>
              <w:divBdr>
                <w:top w:val="none" w:sz="0" w:space="0" w:color="auto"/>
                <w:left w:val="none" w:sz="0" w:space="0" w:color="auto"/>
                <w:bottom w:val="none" w:sz="0" w:space="0" w:color="auto"/>
                <w:right w:val="none" w:sz="0" w:space="0" w:color="auto"/>
              </w:divBdr>
            </w:div>
          </w:divsChild>
        </w:div>
        <w:div w:id="2018001526">
          <w:marLeft w:val="0"/>
          <w:marRight w:val="0"/>
          <w:marTop w:val="0"/>
          <w:marBottom w:val="0"/>
          <w:divBdr>
            <w:top w:val="none" w:sz="0" w:space="0" w:color="auto"/>
            <w:left w:val="none" w:sz="0" w:space="0" w:color="auto"/>
            <w:bottom w:val="none" w:sz="0" w:space="0" w:color="auto"/>
            <w:right w:val="none" w:sz="0" w:space="0" w:color="auto"/>
          </w:divBdr>
          <w:divsChild>
            <w:div w:id="2105494109">
              <w:marLeft w:val="0"/>
              <w:marRight w:val="0"/>
              <w:marTop w:val="0"/>
              <w:marBottom w:val="0"/>
              <w:divBdr>
                <w:top w:val="none" w:sz="0" w:space="0" w:color="auto"/>
                <w:left w:val="none" w:sz="0" w:space="0" w:color="auto"/>
                <w:bottom w:val="none" w:sz="0" w:space="0" w:color="auto"/>
                <w:right w:val="none" w:sz="0" w:space="0" w:color="auto"/>
              </w:divBdr>
            </w:div>
          </w:divsChild>
        </w:div>
        <w:div w:id="1030568607">
          <w:marLeft w:val="0"/>
          <w:marRight w:val="0"/>
          <w:marTop w:val="0"/>
          <w:marBottom w:val="0"/>
          <w:divBdr>
            <w:top w:val="none" w:sz="0" w:space="0" w:color="auto"/>
            <w:left w:val="none" w:sz="0" w:space="0" w:color="auto"/>
            <w:bottom w:val="none" w:sz="0" w:space="0" w:color="auto"/>
            <w:right w:val="none" w:sz="0" w:space="0" w:color="auto"/>
          </w:divBdr>
        </w:div>
        <w:div w:id="1299458632">
          <w:marLeft w:val="0"/>
          <w:marRight w:val="0"/>
          <w:marTop w:val="0"/>
          <w:marBottom w:val="0"/>
          <w:divBdr>
            <w:top w:val="none" w:sz="0" w:space="0" w:color="auto"/>
            <w:left w:val="none" w:sz="0" w:space="0" w:color="auto"/>
            <w:bottom w:val="none" w:sz="0" w:space="0" w:color="auto"/>
            <w:right w:val="none" w:sz="0" w:space="0" w:color="auto"/>
          </w:divBdr>
          <w:divsChild>
            <w:div w:id="88284618">
              <w:marLeft w:val="0"/>
              <w:marRight w:val="0"/>
              <w:marTop w:val="0"/>
              <w:marBottom w:val="0"/>
              <w:divBdr>
                <w:top w:val="none" w:sz="0" w:space="0" w:color="auto"/>
                <w:left w:val="none" w:sz="0" w:space="0" w:color="auto"/>
                <w:bottom w:val="none" w:sz="0" w:space="0" w:color="auto"/>
                <w:right w:val="none" w:sz="0" w:space="0" w:color="auto"/>
              </w:divBdr>
              <w:divsChild>
                <w:div w:id="1989629485">
                  <w:marLeft w:val="0"/>
                  <w:marRight w:val="0"/>
                  <w:marTop w:val="0"/>
                  <w:marBottom w:val="0"/>
                  <w:divBdr>
                    <w:top w:val="none" w:sz="0" w:space="0" w:color="auto"/>
                    <w:left w:val="none" w:sz="0" w:space="0" w:color="auto"/>
                    <w:bottom w:val="none" w:sz="0" w:space="0" w:color="auto"/>
                    <w:right w:val="none" w:sz="0" w:space="0" w:color="auto"/>
                  </w:divBdr>
                </w:div>
                <w:div w:id="7664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70" Type="http://schemas.openxmlformats.org/officeDocument/2006/relationships/fontTable" Target="fontTable.xml"/><Relationship Id="rId5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 Type="http://schemas.openxmlformats.org/officeDocument/2006/relationships/styles" Target="styles.xml"/><Relationship Id="rId2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 Type="http://schemas.openxmlformats.org/officeDocument/2006/relationships/settings" Target="settings.xml"/><Relationship Id="rId21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 Type="http://schemas.openxmlformats.org/officeDocument/2006/relationships/webSettings" Target="webSettings.xml"/><Relationship Id="rId18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2" Type="http://schemas.openxmlformats.org/officeDocument/2006/relationships/hyperlink" Target="file:///C:\Users\Admin\AppData\Local\Temp\3c29f659-5978-4c15-bdf8-742de6f034cf_%D0%98%D1%81%D1%82%D0%BE%D1%80%D0%B8%D1%87%D0%B5%D1%81%D0%BA%D0%B8%D0%B9%20%D0%B2%D0%B5%D1%81%D1%82%D0%BD%D0%B8%D0%BA.zip.4cf\44%20html\%20" TargetMode="External"/><Relationship Id="rId10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3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3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1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2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6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71" Type="http://schemas.openxmlformats.org/officeDocument/2006/relationships/theme" Target="theme/theme1.xml"/><Relationship Id="rId1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2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7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6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3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7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 Type="http://schemas.openxmlformats.org/officeDocument/2006/relationships/numbering" Target="numbering.xml"/><Relationship Id="rId23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4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7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0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8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3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7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4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8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0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4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8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5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5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0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46"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88"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1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5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9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0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9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13"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20"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5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29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46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15"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57"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22"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364"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61"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 Id="rId199" Type="http://schemas.openxmlformats.org/officeDocument/2006/relationships/hyperlink" Target="file:///C:\Users\Admin\AppData\Local\Temp\3c29f659-5978-4c15-bdf8-742de6f034cf_%D0%98%D1%81%D1%82%D0%BE%D1%80%D0%B8%D1%87%D0%B5%D1%81%D0%BA%D0%B8%D0%B9%20%D0%B2%D0%B5%D1%81%D1%82%D0%BD%D0%B8%D0%BA.zip.4cf\44%20html\&#1048;&#1042;_44_11_&#1053;&#1077;&#1083;&#1080;&#1087;&#1086;&#1074;&#1080;&#1095;_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53434</Words>
  <Characters>304580</Characters>
  <Application>Microsoft Office Word</Application>
  <DocSecurity>0</DocSecurity>
  <Lines>2538</Lines>
  <Paragraphs>714</Paragraphs>
  <ScaleCrop>false</ScaleCrop>
  <Company/>
  <LinksUpToDate>false</LinksUpToDate>
  <CharactersWithSpaces>357300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2025-08-25T09:40:00Z</dcterms:created>
  <dcterms:modified xsi:type="dcterms:W3CDTF">2025-08-25T09:41:00Z</dcterms:modified>
</cp:coreProperties>
</file>